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00500" w14:textId="77777777" w:rsidR="000C1F64" w:rsidRDefault="006656F1">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noProof/>
        </w:rPr>
        <mc:AlternateContent>
          <mc:Choice Requires="wps">
            <w:drawing>
              <wp:anchor distT="36576" distB="36576" distL="36576" distR="36576" simplePos="0" relativeHeight="251658240" behindDoc="0" locked="0" layoutInCell="1" hidden="0" allowOverlap="1" wp14:anchorId="514006C2" wp14:editId="514006C3">
                <wp:simplePos x="0" y="0"/>
                <wp:positionH relativeFrom="column">
                  <wp:posOffset>23877</wp:posOffset>
                </wp:positionH>
                <wp:positionV relativeFrom="paragraph">
                  <wp:posOffset>150876</wp:posOffset>
                </wp:positionV>
                <wp:extent cx="9836785" cy="5724525"/>
                <wp:effectExtent l="0" t="0" r="0" b="0"/>
                <wp:wrapNone/>
                <wp:docPr id="21" name="Rectangle 21"/>
                <wp:cNvGraphicFramePr/>
                <a:graphic xmlns:a="http://schemas.openxmlformats.org/drawingml/2006/main">
                  <a:graphicData uri="http://schemas.microsoft.com/office/word/2010/wordprocessingShape">
                    <wps:wsp>
                      <wps:cNvSpPr/>
                      <wps:spPr>
                        <a:xfrm>
                          <a:off x="432370" y="922500"/>
                          <a:ext cx="9827260" cy="5715000"/>
                        </a:xfrm>
                        <a:prstGeom prst="rect">
                          <a:avLst/>
                        </a:prstGeom>
                        <a:noFill/>
                        <a:ln>
                          <a:noFill/>
                        </a:ln>
                      </wps:spPr>
                      <wps:txbx>
                        <w:txbxContent>
                          <w:p w14:paraId="51400716" w14:textId="77777777" w:rsidR="000C1F64" w:rsidRDefault="000C1F64">
                            <w:pPr>
                              <w:spacing w:line="180" w:lineRule="auto"/>
                              <w:jc w:val="center"/>
                              <w:textDirection w:val="btLr"/>
                            </w:pPr>
                          </w:p>
                          <w:p w14:paraId="51400717" w14:textId="77777777" w:rsidR="000C1F64" w:rsidRDefault="006656F1">
                            <w:pPr>
                              <w:spacing w:line="240" w:lineRule="auto"/>
                              <w:ind w:right="3027"/>
                              <w:jc w:val="center"/>
                              <w:textDirection w:val="btLr"/>
                            </w:pPr>
                            <w:r>
                              <w:rPr>
                                <w:b/>
                                <w:color w:val="1A616F"/>
                                <w:sz w:val="52"/>
                              </w:rPr>
                              <w:t>VERKTØYKASSE for SYSTEMATISK PEDAGOGISK DIALOGANALYSE (T-SEDA): En ressurs for undersøkelse av praksis</w:t>
                            </w:r>
                          </w:p>
                          <w:p w14:paraId="51400718" w14:textId="77777777" w:rsidR="000C1F64" w:rsidRDefault="000C1F64">
                            <w:pPr>
                              <w:spacing w:line="240" w:lineRule="auto"/>
                              <w:jc w:val="center"/>
                              <w:textDirection w:val="btLr"/>
                            </w:pPr>
                          </w:p>
                          <w:p w14:paraId="51400719" w14:textId="77777777" w:rsidR="000C1F64" w:rsidRDefault="006656F1">
                            <w:pPr>
                              <w:spacing w:line="240" w:lineRule="auto"/>
                              <w:jc w:val="center"/>
                              <w:textDirection w:val="btLr"/>
                            </w:pPr>
                            <w:r>
                              <w:rPr>
                                <w:b/>
                                <w:color w:val="1A616F"/>
                                <w:sz w:val="52"/>
                              </w:rPr>
                              <w:t>YTTERLIGERE RESSURSER v9 </w:t>
                            </w:r>
                          </w:p>
                          <w:p w14:paraId="5140071A" w14:textId="77777777" w:rsidR="000C1F64" w:rsidRDefault="006656F1">
                            <w:pPr>
                              <w:textDirection w:val="btLr"/>
                            </w:pPr>
                            <w:r>
                              <w:rPr>
                                <w:color w:val="000000"/>
                              </w:rPr>
                              <w:t>  </w:t>
                            </w:r>
                          </w:p>
                          <w:p w14:paraId="5140071B" w14:textId="77777777" w:rsidR="000C1F64" w:rsidRDefault="006656F1">
                            <w:pPr>
                              <w:spacing w:line="273" w:lineRule="auto"/>
                              <w:ind w:left="437" w:firstLine="437"/>
                              <w:textDirection w:val="btLr"/>
                            </w:pPr>
                            <w:r>
                              <w:rPr>
                                <w:b/>
                                <w:color w:val="000000"/>
                                <w:sz w:val="32"/>
                              </w:rPr>
                              <w:t>SEKSJON 3: Teknisk veiledning for lyd-/videoopptak og transkribering</w:t>
                            </w:r>
                          </w:p>
                          <w:p w14:paraId="5140071C" w14:textId="77777777" w:rsidR="000C1F64" w:rsidRDefault="006656F1">
                            <w:pPr>
                              <w:spacing w:line="273" w:lineRule="auto"/>
                              <w:ind w:left="437" w:firstLine="437"/>
                              <w:textDirection w:val="btLr"/>
                            </w:pPr>
                            <w:r>
                              <w:rPr>
                                <w:b/>
                                <w:color w:val="000000"/>
                                <w:sz w:val="32"/>
                              </w:rPr>
                              <w:tab/>
                            </w:r>
                            <w:r>
                              <w:rPr>
                                <w:b/>
                                <w:color w:val="000000"/>
                                <w:sz w:val="32"/>
                              </w:rPr>
                              <w:tab/>
                              <w:t>Del 1: Opptak i din innstilling</w:t>
                            </w:r>
                          </w:p>
                          <w:p w14:paraId="5140071D" w14:textId="77777777" w:rsidR="000C1F64" w:rsidRDefault="006656F1">
                            <w:pPr>
                              <w:spacing w:line="273" w:lineRule="auto"/>
                              <w:ind w:left="437" w:firstLine="437"/>
                              <w:textDirection w:val="btLr"/>
                            </w:pPr>
                            <w:r>
                              <w:rPr>
                                <w:b/>
                                <w:color w:val="000000"/>
                                <w:sz w:val="32"/>
                              </w:rPr>
                              <w:tab/>
                            </w:r>
                            <w:r>
                              <w:rPr>
                                <w:b/>
                                <w:color w:val="000000"/>
                                <w:sz w:val="32"/>
                              </w:rPr>
                              <w:tab/>
                              <w:t>Del 2: Transkribere</w:t>
                            </w:r>
                          </w:p>
                          <w:p w14:paraId="5140071E" w14:textId="77777777" w:rsidR="000C1F64" w:rsidRDefault="006656F1">
                            <w:pPr>
                              <w:spacing w:line="273" w:lineRule="auto"/>
                              <w:ind w:left="437" w:firstLine="437"/>
                              <w:textDirection w:val="btLr"/>
                            </w:pPr>
                            <w:r>
                              <w:rPr>
                                <w:b/>
                                <w:color w:val="000000"/>
                                <w:sz w:val="32"/>
                              </w:rPr>
                              <w:tab/>
                            </w:r>
                            <w:r>
                              <w:rPr>
                                <w:b/>
                                <w:color w:val="000000"/>
                                <w:sz w:val="32"/>
                              </w:rPr>
                              <w:tab/>
                              <w:t xml:space="preserve">Del 3: Bruke smartopptakeren på smarttavlen </w:t>
                            </w:r>
                          </w:p>
                          <w:p w14:paraId="5140071F" w14:textId="77777777" w:rsidR="000C1F64" w:rsidRDefault="006656F1">
                            <w:pPr>
                              <w:spacing w:line="273" w:lineRule="auto"/>
                              <w:ind w:left="720" w:firstLine="720"/>
                              <w:textDirection w:val="btLr"/>
                            </w:pPr>
                            <w:r>
                              <w:rPr>
                                <w:color w:val="000000"/>
                                <w:sz w:val="32"/>
                              </w:rPr>
                              <w:t> </w:t>
                            </w:r>
                          </w:p>
                          <w:p w14:paraId="51400720" w14:textId="77777777" w:rsidR="000C1F64" w:rsidRDefault="006656F1">
                            <w:pPr>
                              <w:spacing w:line="273" w:lineRule="auto"/>
                              <w:ind w:left="437" w:firstLine="437"/>
                              <w:textDirection w:val="btLr"/>
                            </w:pPr>
                            <w:r>
                              <w:rPr>
                                <w:b/>
                                <w:color w:val="000000"/>
                                <w:sz w:val="32"/>
                              </w:rPr>
                              <w:t>SEKSJON 4: Case-studier</w:t>
                            </w:r>
                            <w:r>
                              <w:rPr>
                                <w:color w:val="000000"/>
                                <w:sz w:val="32"/>
                              </w:rPr>
                              <w:t xml:space="preserve"> Illustrerer lærernes koding og tolkning av dialog i ulike sammenhenger; inkluderer lærernes funn og neste trinn.</w:t>
                            </w:r>
                          </w:p>
                          <w:p w14:paraId="51400721" w14:textId="77777777" w:rsidR="000C1F64" w:rsidRDefault="006656F1">
                            <w:pPr>
                              <w:spacing w:after="100" w:line="273" w:lineRule="auto"/>
                              <w:ind w:left="425" w:firstLine="425"/>
                              <w:textDirection w:val="btLr"/>
                            </w:pPr>
                            <w:r>
                              <w:rPr>
                                <w:b/>
                                <w:color w:val="000000"/>
                                <w:sz w:val="32"/>
                              </w:rPr>
                              <w:t xml:space="preserve">SEKSJON 5: Ressurser og aktiviteter </w:t>
                            </w:r>
                            <w:r>
                              <w:rPr>
                                <w:color w:val="000000"/>
                                <w:sz w:val="32"/>
                              </w:rPr>
                              <w:t xml:space="preserve">Ideer for å implementere dialog i klasserommet, referanser til annen forskning om dialog og lenker til relaterte ressurser.  </w:t>
                            </w:r>
                          </w:p>
                          <w:p w14:paraId="51400722" w14:textId="77777777" w:rsidR="000C1F64" w:rsidRDefault="000C1F64">
                            <w:pPr>
                              <w:spacing w:after="100" w:line="273" w:lineRule="auto"/>
                              <w:ind w:left="437" w:firstLine="437"/>
                              <w:textDirection w:val="btLr"/>
                            </w:pPr>
                          </w:p>
                          <w:p w14:paraId="51400723" w14:textId="77777777" w:rsidR="000C1F64" w:rsidRDefault="000C1F64">
                            <w:pPr>
                              <w:spacing w:after="100" w:line="273" w:lineRule="auto"/>
                              <w:ind w:left="437" w:firstLine="437"/>
                              <w:textDirection w:val="btLr"/>
                            </w:pPr>
                          </w:p>
                          <w:p w14:paraId="51400724" w14:textId="77777777" w:rsidR="000C1F64" w:rsidRDefault="000C1F64">
                            <w:pPr>
                              <w:spacing w:after="100" w:line="273" w:lineRule="auto"/>
                              <w:ind w:left="437" w:firstLine="437"/>
                              <w:textDirection w:val="btLr"/>
                            </w:pPr>
                          </w:p>
                          <w:p w14:paraId="51400725" w14:textId="77777777" w:rsidR="000C1F64" w:rsidRDefault="006656F1">
                            <w:pPr>
                              <w:spacing w:after="100" w:line="273" w:lineRule="auto"/>
                              <w:ind w:left="437" w:firstLine="437"/>
                              <w:textDirection w:val="btLr"/>
                            </w:pPr>
                            <w:r>
                              <w:rPr>
                                <w:color w:val="000000"/>
                                <w:sz w:val="32"/>
                              </w:rPr>
                              <w:t> </w:t>
                            </w:r>
                          </w:p>
                          <w:p w14:paraId="51400726" w14:textId="77777777" w:rsidR="000C1F64" w:rsidRDefault="006656F1">
                            <w:pPr>
                              <w:spacing w:after="100" w:line="273" w:lineRule="auto"/>
                              <w:ind w:left="437" w:firstLine="437"/>
                              <w:textDirection w:val="btLr"/>
                            </w:pPr>
                            <w:r>
                              <w:rPr>
                                <w:color w:val="000000"/>
                                <w:sz w:val="32"/>
                              </w:rPr>
                              <w:t xml:space="preserve">Et ytterligere sett med maler som følger med verktøysettet er tilgjengelig online på </w:t>
                            </w:r>
                            <w:r>
                              <w:rPr>
                                <w:b/>
                                <w:color w:val="0000FF"/>
                                <w:sz w:val="32"/>
                                <w:u w:val="single"/>
                              </w:rPr>
                              <w:t>http://bit.ly/T-SEDA</w:t>
                            </w:r>
                          </w:p>
                        </w:txbxContent>
                      </wps:txbx>
                      <wps:bodyPr spcFirstLastPara="1" wrap="square" lIns="36575" tIns="36575" rIns="36575" bIns="36575" anchor="t" anchorCtr="0">
                        <a:noAutofit/>
                      </wps:bodyPr>
                    </wps:wsp>
                  </a:graphicData>
                </a:graphic>
              </wp:anchor>
            </w:drawing>
          </mc:Choice>
          <mc:Fallback>
            <w:pict>
              <v:rect w14:anchorId="514006C2" id="Rectangle 21" o:spid="_x0000_s1026" style="position:absolute;margin-left:1.9pt;margin-top:11.9pt;width:774.55pt;height:450.75pt;z-index:25165824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SNCtAEAAFkDAAAOAAAAZHJzL2Uyb0RvYy54bWysU9tu2zAMfR+wfxD0vthxlqQ14hTDihQF&#10;ii5Atw9QZCkWYEsaqcTO35dSvCZr34a9yLzh8BySXt0NXcuOCtA4W/HpJOdMWelqY/cV//Vz8+WG&#10;MwzC1qJ1VlX8pJDfrT9/WvW+VIVrXFsrYARisex9xZsQfJllKBvVCZw4rywltYNOBHJhn9UgekLv&#10;2qzI80XWO6g9OKkQKXp/TvJ1wtdayfBDa1SBtRUnbiG9kN5dfLP1SpR7EL4xcqQh/oFFJ4ylpm9Q&#10;9yIIdgDzAaozEhw6HSbSdZnT2kiVNJCaaf5OzUsjvEpaaDjo38aE/w9WPh9f/BZoDL3HEsmMKgYN&#10;XfwSPzZU/OusmC1peqeK3xbFPB/HpobAJKVvb4plsaC8pIL5ckoFqSK7AHnA8KBcx6JRcaC9pHGJ&#10;4xMGak6lf0piX+s2pm3Tblr7V4AKYyS7sI1WGHbDKGHn6tMWGHq5MdTrSWDYCqCdTjnrac8Vx98H&#10;AYqz9tHSIGeL+XJOh3HtwLWzu3aElY2j8wmcnc3vIR3TmeO3Q3DaJD2R1ZnKSJb2l2SOtxYP5NpP&#10;VZc/Yv0KAAD//wMAUEsDBBQABgAIAAAAIQBuWAdQ3gAAAAkBAAAPAAAAZHJzL2Rvd25yZXYueG1s&#10;TI/LTsMwEEX3SPyDNUhsEHVIFUTTOBVU4iGxomXR5TSePIQ9DrHbhL/HWcFqNLpXZ84Um8kacabB&#10;d44V3C0SEMSV0x03Cj73z7cPIHxA1mgck4If8rApLy8KzLUb+YPOu9CICGGfo4I2hD6X0lctWfQL&#10;1xPHrHaDxRDXoZF6wDHCrZFpktxLix3HCy32tG2p+tqdrIL0yY/7scaU3m6+X+S7qV8P21qp66vp&#10;cQ0i0BT+yjDrR3Uoo9PRnVh7YRQso3iIqHnOcZalKxBHBas0W4IsC/n/g/IXAAD//wMAUEsBAi0A&#10;FAAGAAgAAAAhALaDOJL+AAAA4QEAABMAAAAAAAAAAAAAAAAAAAAAAFtDb250ZW50X1R5cGVzXS54&#10;bWxQSwECLQAUAAYACAAAACEAOP0h/9YAAACUAQAACwAAAAAAAAAAAAAAAAAvAQAAX3JlbHMvLnJl&#10;bHNQSwECLQAUAAYACAAAACEAs30jQrQBAABZAwAADgAAAAAAAAAAAAAAAAAuAgAAZHJzL2Uyb0Rv&#10;Yy54bWxQSwECLQAUAAYACAAAACEAblgHUN4AAAAJAQAADwAAAAAAAAAAAAAAAAAOBAAAZHJzL2Rv&#10;d25yZXYueG1sUEsFBgAAAAAEAAQA8wAAABkFAAAAAA==&#10;" filled="f" stroked="f">
                <v:textbox inset="1.016mm,1.016mm,1.016mm,1.016mm">
                  <w:txbxContent>
                    <w:p w14:paraId="51400716" w14:textId="77777777" w:rsidR="000C1F64" w:rsidRDefault="000C1F64">
                      <w:pPr>
                        <w:spacing w:line="180" w:lineRule="auto"/>
                        <w:jc w:val="center"/>
                        <w:textDirection w:val="btLr"/>
                      </w:pPr>
                    </w:p>
                    <w:p w14:paraId="51400717" w14:textId="77777777" w:rsidR="000C1F64" w:rsidRDefault="006656F1">
                      <w:pPr>
                        <w:spacing w:line="240" w:lineRule="auto"/>
                        <w:ind w:right="3027"/>
                        <w:jc w:val="center"/>
                        <w:textDirection w:val="btLr"/>
                      </w:pPr>
                      <w:r>
                        <w:rPr>
                          <w:b/>
                          <w:color w:val="1A616F"/>
                          <w:sz w:val="52"/>
                        </w:rPr>
                        <w:t>VERKTØYKASSE for SYSTEMATISK PEDAGOGISK DIALOGANALYSE (T-SEDA): En ressurs for undersøkelse av praksis</w:t>
                      </w:r>
                    </w:p>
                    <w:p w14:paraId="51400718" w14:textId="77777777" w:rsidR="000C1F64" w:rsidRDefault="000C1F64">
                      <w:pPr>
                        <w:spacing w:line="240" w:lineRule="auto"/>
                        <w:jc w:val="center"/>
                        <w:textDirection w:val="btLr"/>
                      </w:pPr>
                    </w:p>
                    <w:p w14:paraId="51400719" w14:textId="77777777" w:rsidR="000C1F64" w:rsidRDefault="006656F1">
                      <w:pPr>
                        <w:spacing w:line="240" w:lineRule="auto"/>
                        <w:jc w:val="center"/>
                        <w:textDirection w:val="btLr"/>
                      </w:pPr>
                      <w:r>
                        <w:rPr>
                          <w:b/>
                          <w:color w:val="1A616F"/>
                          <w:sz w:val="52"/>
                        </w:rPr>
                        <w:t>YTTERLIGERE RESSURSER v9 </w:t>
                      </w:r>
                    </w:p>
                    <w:p w14:paraId="5140071A" w14:textId="77777777" w:rsidR="000C1F64" w:rsidRDefault="006656F1">
                      <w:pPr>
                        <w:textDirection w:val="btLr"/>
                      </w:pPr>
                      <w:r>
                        <w:rPr>
                          <w:color w:val="000000"/>
                        </w:rPr>
                        <w:t>  </w:t>
                      </w:r>
                    </w:p>
                    <w:p w14:paraId="5140071B" w14:textId="77777777" w:rsidR="000C1F64" w:rsidRDefault="006656F1">
                      <w:pPr>
                        <w:spacing w:line="273" w:lineRule="auto"/>
                        <w:ind w:left="437" w:firstLine="437"/>
                        <w:textDirection w:val="btLr"/>
                      </w:pPr>
                      <w:r>
                        <w:rPr>
                          <w:b/>
                          <w:color w:val="000000"/>
                          <w:sz w:val="32"/>
                        </w:rPr>
                        <w:t>SEKSJON 3: Teknisk veiledning for lyd-/videoopptak og transkribering</w:t>
                      </w:r>
                    </w:p>
                    <w:p w14:paraId="5140071C" w14:textId="77777777" w:rsidR="000C1F64" w:rsidRDefault="006656F1">
                      <w:pPr>
                        <w:spacing w:line="273" w:lineRule="auto"/>
                        <w:ind w:left="437" w:firstLine="437"/>
                        <w:textDirection w:val="btLr"/>
                      </w:pPr>
                      <w:r>
                        <w:rPr>
                          <w:b/>
                          <w:color w:val="000000"/>
                          <w:sz w:val="32"/>
                        </w:rPr>
                        <w:tab/>
                      </w:r>
                      <w:r>
                        <w:rPr>
                          <w:b/>
                          <w:color w:val="000000"/>
                          <w:sz w:val="32"/>
                        </w:rPr>
                        <w:tab/>
                        <w:t>Del 1: Opptak i din innstilling</w:t>
                      </w:r>
                    </w:p>
                    <w:p w14:paraId="5140071D" w14:textId="77777777" w:rsidR="000C1F64" w:rsidRDefault="006656F1">
                      <w:pPr>
                        <w:spacing w:line="273" w:lineRule="auto"/>
                        <w:ind w:left="437" w:firstLine="437"/>
                        <w:textDirection w:val="btLr"/>
                      </w:pPr>
                      <w:r>
                        <w:rPr>
                          <w:b/>
                          <w:color w:val="000000"/>
                          <w:sz w:val="32"/>
                        </w:rPr>
                        <w:tab/>
                      </w:r>
                      <w:r>
                        <w:rPr>
                          <w:b/>
                          <w:color w:val="000000"/>
                          <w:sz w:val="32"/>
                        </w:rPr>
                        <w:tab/>
                        <w:t>Del 2: Transkribere</w:t>
                      </w:r>
                    </w:p>
                    <w:p w14:paraId="5140071E" w14:textId="77777777" w:rsidR="000C1F64" w:rsidRDefault="006656F1">
                      <w:pPr>
                        <w:spacing w:line="273" w:lineRule="auto"/>
                        <w:ind w:left="437" w:firstLine="437"/>
                        <w:textDirection w:val="btLr"/>
                      </w:pPr>
                      <w:r>
                        <w:rPr>
                          <w:b/>
                          <w:color w:val="000000"/>
                          <w:sz w:val="32"/>
                        </w:rPr>
                        <w:tab/>
                      </w:r>
                      <w:r>
                        <w:rPr>
                          <w:b/>
                          <w:color w:val="000000"/>
                          <w:sz w:val="32"/>
                        </w:rPr>
                        <w:tab/>
                        <w:t xml:space="preserve">Del 3: Bruke smartopptakeren på smarttavlen </w:t>
                      </w:r>
                    </w:p>
                    <w:p w14:paraId="5140071F" w14:textId="77777777" w:rsidR="000C1F64" w:rsidRDefault="006656F1">
                      <w:pPr>
                        <w:spacing w:line="273" w:lineRule="auto"/>
                        <w:ind w:left="720" w:firstLine="720"/>
                        <w:textDirection w:val="btLr"/>
                      </w:pPr>
                      <w:r>
                        <w:rPr>
                          <w:color w:val="000000"/>
                          <w:sz w:val="32"/>
                        </w:rPr>
                        <w:t> </w:t>
                      </w:r>
                    </w:p>
                    <w:p w14:paraId="51400720" w14:textId="77777777" w:rsidR="000C1F64" w:rsidRDefault="006656F1">
                      <w:pPr>
                        <w:spacing w:line="273" w:lineRule="auto"/>
                        <w:ind w:left="437" w:firstLine="437"/>
                        <w:textDirection w:val="btLr"/>
                      </w:pPr>
                      <w:r>
                        <w:rPr>
                          <w:b/>
                          <w:color w:val="000000"/>
                          <w:sz w:val="32"/>
                        </w:rPr>
                        <w:t>SEKSJON 4: Case-studier</w:t>
                      </w:r>
                      <w:r>
                        <w:rPr>
                          <w:color w:val="000000"/>
                          <w:sz w:val="32"/>
                        </w:rPr>
                        <w:t xml:space="preserve"> Illustrerer lærernes koding og tolkning av dialog i ulike sammenhenger; inkluderer lærernes funn og neste trinn.</w:t>
                      </w:r>
                    </w:p>
                    <w:p w14:paraId="51400721" w14:textId="77777777" w:rsidR="000C1F64" w:rsidRDefault="006656F1">
                      <w:pPr>
                        <w:spacing w:after="100" w:line="273" w:lineRule="auto"/>
                        <w:ind w:left="425" w:firstLine="425"/>
                        <w:textDirection w:val="btLr"/>
                      </w:pPr>
                      <w:r>
                        <w:rPr>
                          <w:b/>
                          <w:color w:val="000000"/>
                          <w:sz w:val="32"/>
                        </w:rPr>
                        <w:t xml:space="preserve">SEKSJON 5: Ressurser og aktiviteter </w:t>
                      </w:r>
                      <w:r>
                        <w:rPr>
                          <w:color w:val="000000"/>
                          <w:sz w:val="32"/>
                        </w:rPr>
                        <w:t xml:space="preserve">Ideer for å implementere dialog i klasserommet, referanser til annen forskning om dialog og lenker til relaterte ressurser.  </w:t>
                      </w:r>
                    </w:p>
                    <w:p w14:paraId="51400722" w14:textId="77777777" w:rsidR="000C1F64" w:rsidRDefault="000C1F64">
                      <w:pPr>
                        <w:spacing w:after="100" w:line="273" w:lineRule="auto"/>
                        <w:ind w:left="437" w:firstLine="437"/>
                        <w:textDirection w:val="btLr"/>
                      </w:pPr>
                    </w:p>
                    <w:p w14:paraId="51400723" w14:textId="77777777" w:rsidR="000C1F64" w:rsidRDefault="000C1F64">
                      <w:pPr>
                        <w:spacing w:after="100" w:line="273" w:lineRule="auto"/>
                        <w:ind w:left="437" w:firstLine="437"/>
                        <w:textDirection w:val="btLr"/>
                      </w:pPr>
                    </w:p>
                    <w:p w14:paraId="51400724" w14:textId="77777777" w:rsidR="000C1F64" w:rsidRDefault="000C1F64">
                      <w:pPr>
                        <w:spacing w:after="100" w:line="273" w:lineRule="auto"/>
                        <w:ind w:left="437" w:firstLine="437"/>
                        <w:textDirection w:val="btLr"/>
                      </w:pPr>
                    </w:p>
                    <w:p w14:paraId="51400725" w14:textId="77777777" w:rsidR="000C1F64" w:rsidRDefault="006656F1">
                      <w:pPr>
                        <w:spacing w:after="100" w:line="273" w:lineRule="auto"/>
                        <w:ind w:left="437" w:firstLine="437"/>
                        <w:textDirection w:val="btLr"/>
                      </w:pPr>
                      <w:r>
                        <w:rPr>
                          <w:color w:val="000000"/>
                          <w:sz w:val="32"/>
                        </w:rPr>
                        <w:t> </w:t>
                      </w:r>
                    </w:p>
                    <w:p w14:paraId="51400726" w14:textId="77777777" w:rsidR="000C1F64" w:rsidRDefault="006656F1">
                      <w:pPr>
                        <w:spacing w:after="100" w:line="273" w:lineRule="auto"/>
                        <w:ind w:left="437" w:firstLine="437"/>
                        <w:textDirection w:val="btLr"/>
                      </w:pPr>
                      <w:r>
                        <w:rPr>
                          <w:color w:val="000000"/>
                          <w:sz w:val="32"/>
                        </w:rPr>
                        <w:t xml:space="preserve">Et ytterligere sett med maler som følger med verktøysettet er tilgjengelig online på </w:t>
                      </w:r>
                      <w:r>
                        <w:rPr>
                          <w:b/>
                          <w:color w:val="0000FF"/>
                          <w:sz w:val="32"/>
                          <w:u w:val="single"/>
                        </w:rPr>
                        <w:t>http://bit.ly/T-SEDA</w:t>
                      </w:r>
                    </w:p>
                  </w:txbxContent>
                </v:textbox>
              </v:rect>
            </w:pict>
          </mc:Fallback>
        </mc:AlternateContent>
      </w:r>
      <w:r>
        <w:rPr>
          <w:noProof/>
        </w:rPr>
        <w:drawing>
          <wp:anchor distT="0" distB="0" distL="114300" distR="114300" simplePos="0" relativeHeight="251659264" behindDoc="0" locked="0" layoutInCell="1" hidden="0" allowOverlap="1" wp14:anchorId="514006C4" wp14:editId="514006C5">
            <wp:simplePos x="0" y="0"/>
            <wp:positionH relativeFrom="column">
              <wp:posOffset>7938482</wp:posOffset>
            </wp:positionH>
            <wp:positionV relativeFrom="paragraph">
              <wp:posOffset>304856</wp:posOffset>
            </wp:positionV>
            <wp:extent cx="1579419" cy="1510145"/>
            <wp:effectExtent l="0" t="0" r="0" b="0"/>
            <wp:wrapNone/>
            <wp:docPr id="3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1579419" cy="1510145"/>
                    </a:xfrm>
                    <a:prstGeom prst="rect">
                      <a:avLst/>
                    </a:prstGeom>
                    <a:ln/>
                  </pic:spPr>
                </pic:pic>
              </a:graphicData>
            </a:graphic>
          </wp:anchor>
        </w:drawing>
      </w:r>
    </w:p>
    <w:p w14:paraId="51400501" w14:textId="0AB9B4E1" w:rsidR="000C1F64" w:rsidRDefault="00F63B0E">
      <w:r>
        <w:rPr>
          <w:noProof/>
        </w:rPr>
        <mc:AlternateContent>
          <mc:Choice Requires="wps">
            <w:drawing>
              <wp:anchor distT="0" distB="0" distL="114300" distR="114300" simplePos="0" relativeHeight="251661312" behindDoc="0" locked="0" layoutInCell="1" hidden="0" allowOverlap="1" wp14:anchorId="514006C8" wp14:editId="5411C88E">
                <wp:simplePos x="0" y="0"/>
                <wp:positionH relativeFrom="column">
                  <wp:posOffset>5647765</wp:posOffset>
                </wp:positionH>
                <wp:positionV relativeFrom="paragraph">
                  <wp:posOffset>129241</wp:posOffset>
                </wp:positionV>
                <wp:extent cx="2662368" cy="609600"/>
                <wp:effectExtent l="0" t="0" r="5080" b="0"/>
                <wp:wrapNone/>
                <wp:docPr id="11" name="Rectangle 11"/>
                <wp:cNvGraphicFramePr/>
                <a:graphic xmlns:a="http://schemas.openxmlformats.org/drawingml/2006/main">
                  <a:graphicData uri="http://schemas.microsoft.com/office/word/2010/wordprocessingShape">
                    <wps:wsp>
                      <wps:cNvSpPr/>
                      <wps:spPr>
                        <a:xfrm>
                          <a:off x="0" y="0"/>
                          <a:ext cx="2662368" cy="609600"/>
                        </a:xfrm>
                        <a:prstGeom prst="rect">
                          <a:avLst/>
                        </a:prstGeom>
                        <a:solidFill>
                          <a:schemeClr val="lt1"/>
                        </a:solidFill>
                        <a:ln>
                          <a:noFill/>
                        </a:ln>
                      </wps:spPr>
                      <wps:txbx>
                        <w:txbxContent>
                          <w:p w14:paraId="51400727" w14:textId="3E2117FB" w:rsidR="000C1F64" w:rsidRDefault="006656F1">
                            <w:pPr>
                              <w:textDirection w:val="btLr"/>
                              <w:rPr>
                                <w:i/>
                                <w:color w:val="0000FF"/>
                                <w:sz w:val="28"/>
                                <w:u w:val="single"/>
                              </w:rPr>
                            </w:pPr>
                            <w:r>
                              <w:rPr>
                                <w:i/>
                                <w:color w:val="000000"/>
                                <w:sz w:val="28"/>
                              </w:rPr>
                              <w:t xml:space="preserve">© </w:t>
                            </w:r>
                            <w:r w:rsidR="00F63B0E" w:rsidRPr="00F63B0E">
                              <w:rPr>
                                <w:rFonts w:asciiTheme="majorHAnsi" w:hAnsiTheme="majorHAnsi" w:cstheme="majorHAnsi"/>
                                <w:i/>
                                <w:iCs/>
                                <w:sz w:val="28"/>
                                <w:szCs w:val="28"/>
                                <w:lang w:val="en-GB" w:bidi="ar-SA"/>
                              </w:rPr>
                              <w:t>T-SEDA-</w:t>
                            </w:r>
                            <w:proofErr w:type="spellStart"/>
                            <w:r w:rsidR="00F63B0E" w:rsidRPr="00F63B0E">
                              <w:rPr>
                                <w:rFonts w:asciiTheme="majorHAnsi" w:hAnsiTheme="majorHAnsi" w:cstheme="majorHAnsi"/>
                                <w:i/>
                                <w:iCs/>
                                <w:sz w:val="28"/>
                                <w:szCs w:val="28"/>
                                <w:lang w:val="en-GB" w:bidi="ar-SA"/>
                              </w:rPr>
                              <w:t>kollektivet</w:t>
                            </w:r>
                            <w:proofErr w:type="spellEnd"/>
                          </w:p>
                          <w:p w14:paraId="323B2EFF" w14:textId="0CC0EFCE" w:rsidR="00F63B0E" w:rsidRDefault="00F63B0E">
                            <w:pPr>
                              <w:textDirection w:val="btLr"/>
                              <w:rPr>
                                <w:i/>
                                <w:color w:val="0000FF"/>
                                <w:sz w:val="28"/>
                                <w:u w:val="single"/>
                              </w:rPr>
                            </w:pPr>
                            <w:r w:rsidRPr="00F63B0E">
                              <w:rPr>
                                <w:i/>
                                <w:color w:val="0000FF"/>
                                <w:sz w:val="28"/>
                                <w:u w:val="single"/>
                              </w:rPr>
                              <w:t>https://www.camtree.org/t-seda</w:t>
                            </w:r>
                          </w:p>
                          <w:p w14:paraId="3092F0CA" w14:textId="77777777" w:rsidR="00F63B0E" w:rsidRDefault="00F63B0E">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14006C8" id="Rectangle 11" o:spid="_x0000_s1027" style="position:absolute;margin-left:444.7pt;margin-top:10.2pt;width:209.65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jb4xwEAAH0DAAAOAAAAZHJzL2Uyb0RvYy54bWysU9tuEzEQfUfiHyy/k73QLjTKpkKtgpAq&#13;&#10;iFT6AY7Xzlry2mbGyW7+nrGTJgHeKl68c/P4nJmzi/tpsGyvAI13La9mJWfKSd8Zt235y8/Vh8+c&#13;&#10;YRSuE9Y71fKDQn6/fP9uMYa5qn3vbaeAUROH8zG0vI8xzIsCZa8GgTMflKOk9jCISC5siw7ESN0H&#13;&#10;W9Rl2RSjhy6AlwqRoo/HJF/m/lorGX9ojSoy23LCFvMJ+dyks1guxHwLIvRGnmCIN6AYhHH06LnV&#13;&#10;o4iC7cD802owEjx6HWfSD4XX2kiVORCbqvyLzXMvgspcaDgYzmPC/9dWft8/hzXQGMaAcyQzsZg0&#13;&#10;DOlL+NiUh3U4D0tNkUkK1k1Tf2xovZJyTXnXlHmaxeV2AIxflR9YMloOtIw8I7F/wkgvUulrSXoM&#13;&#10;vTXdylibnSQA9WCB7QWtzsYqrYpu/FFlXap1Pt06plOkuFBJVpw2EzMdqTO1SJGN7w5rYBjkyhC0&#13;&#10;J4FxLYD2XnE2khZajr92AhRn9pujYd9VN/UtiSc7N7efiCmD68zmOiOc7D1JLHJ2NB9iFtwR6pdd&#13;&#10;9Npk+hcoJ8y048zxpMckoms/V13+muVvAAAA//8DAFBLAwQUAAYACAAAACEA6zfPcuEAAAAQAQAA&#13;&#10;DwAAAGRycy9kb3ducmV2LnhtbExPS0/CQBC+m/gfNmPiTbZgg6V0S4yGm5GAEq5Ld+xWurNNdyn1&#13;&#10;3zuc9DKPzDffo1iNrhUD9qHxpGA6SUAgVd40VCv4/Fg/ZCBC1GR06wkV/GCAVXl7U+jc+AttcdjF&#13;&#10;WjAJhVwrsDF2uZShsuh0mPgOiW9fvnc68trX0vT6wuSulbMkmUunG2IFqzt8sViddmen4C0Nm+81&#13;&#10;DnZzOFSxe4/W70+jUvd34+uSy/MSRMQx/n3ANQP7h5KNHf2ZTBCtgixbpAxVMEu4XwGPSfYE4sjT&#13;&#10;dJ6CLAv5P0j5CwAA//8DAFBLAQItABQABgAIAAAAIQC2gziS/gAAAOEBAAATAAAAAAAAAAAAAAAA&#13;&#10;AAAAAABbQ29udGVudF9UeXBlc10ueG1sUEsBAi0AFAAGAAgAAAAhADj9If/WAAAAlAEAAAsAAAAA&#13;&#10;AAAAAAAAAAAALwEAAF9yZWxzLy5yZWxzUEsBAi0AFAAGAAgAAAAhAGNqNvjHAQAAfQMAAA4AAAAA&#13;&#10;AAAAAAAAAAAALgIAAGRycy9lMm9Eb2MueG1sUEsBAi0AFAAGAAgAAAAhAOs3z3LhAAAAEAEAAA8A&#13;&#10;AAAAAAAAAAAAAAAAIQQAAGRycy9kb3ducmV2LnhtbFBLBQYAAAAABAAEAPMAAAAvBQAAAAA=&#13;&#10;" fillcolor="white [3201]" stroked="f">
                <v:textbox inset="2.53958mm,1.2694mm,2.53958mm,1.2694mm">
                  <w:txbxContent>
                    <w:p w14:paraId="51400727" w14:textId="3E2117FB" w:rsidR="000C1F64" w:rsidRDefault="006656F1">
                      <w:pPr>
                        <w:textDirection w:val="btLr"/>
                        <w:rPr>
                          <w:i/>
                          <w:color w:val="0000FF"/>
                          <w:sz w:val="28"/>
                          <w:u w:val="single"/>
                        </w:rPr>
                      </w:pPr>
                      <w:r>
                        <w:rPr>
                          <w:i/>
                          <w:color w:val="000000"/>
                          <w:sz w:val="28"/>
                        </w:rPr>
                        <w:t xml:space="preserve">© </w:t>
                      </w:r>
                      <w:r w:rsidR="00F63B0E" w:rsidRPr="00F63B0E">
                        <w:rPr>
                          <w:rFonts w:asciiTheme="majorHAnsi" w:hAnsiTheme="majorHAnsi" w:cstheme="majorHAnsi"/>
                          <w:i/>
                          <w:iCs/>
                          <w:sz w:val="28"/>
                          <w:szCs w:val="28"/>
                          <w:lang w:val="en-GB" w:bidi="ar-SA"/>
                        </w:rPr>
                        <w:t>T-SEDA-</w:t>
                      </w:r>
                      <w:proofErr w:type="spellStart"/>
                      <w:r w:rsidR="00F63B0E" w:rsidRPr="00F63B0E">
                        <w:rPr>
                          <w:rFonts w:asciiTheme="majorHAnsi" w:hAnsiTheme="majorHAnsi" w:cstheme="majorHAnsi"/>
                          <w:i/>
                          <w:iCs/>
                          <w:sz w:val="28"/>
                          <w:szCs w:val="28"/>
                          <w:lang w:val="en-GB" w:bidi="ar-SA"/>
                        </w:rPr>
                        <w:t>kollektivet</w:t>
                      </w:r>
                      <w:proofErr w:type="spellEnd"/>
                    </w:p>
                    <w:p w14:paraId="323B2EFF" w14:textId="0CC0EFCE" w:rsidR="00F63B0E" w:rsidRDefault="00F63B0E">
                      <w:pPr>
                        <w:textDirection w:val="btLr"/>
                        <w:rPr>
                          <w:i/>
                          <w:color w:val="0000FF"/>
                          <w:sz w:val="28"/>
                          <w:u w:val="single"/>
                        </w:rPr>
                      </w:pPr>
                      <w:r w:rsidRPr="00F63B0E">
                        <w:rPr>
                          <w:i/>
                          <w:color w:val="0000FF"/>
                          <w:sz w:val="28"/>
                          <w:u w:val="single"/>
                        </w:rPr>
                        <w:t>https://www.camtree.org/t-seda</w:t>
                      </w:r>
                    </w:p>
                    <w:p w14:paraId="3092F0CA" w14:textId="77777777" w:rsidR="00F63B0E" w:rsidRDefault="00F63B0E">
                      <w:pPr>
                        <w:textDirection w:val="btLr"/>
                      </w:pPr>
                    </w:p>
                  </w:txbxContent>
                </v:textbox>
              </v:rect>
            </w:pict>
          </mc:Fallback>
        </mc:AlternateContent>
      </w:r>
      <w:r w:rsidR="006656F1">
        <w:rPr>
          <w:noProof/>
        </w:rPr>
        <w:drawing>
          <wp:anchor distT="0" distB="0" distL="114300" distR="114300" simplePos="0" relativeHeight="251660288" behindDoc="0" locked="0" layoutInCell="1" hidden="0" allowOverlap="1" wp14:anchorId="514006C6" wp14:editId="6772A54A">
            <wp:simplePos x="0" y="0"/>
            <wp:positionH relativeFrom="column">
              <wp:posOffset>8492836</wp:posOffset>
            </wp:positionH>
            <wp:positionV relativeFrom="paragraph">
              <wp:posOffset>35964</wp:posOffset>
            </wp:positionV>
            <wp:extent cx="1122045" cy="498764"/>
            <wp:effectExtent l="0" t="0" r="0" b="0"/>
            <wp:wrapNone/>
            <wp:docPr id="3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7"/>
                    <a:srcRect/>
                    <a:stretch>
                      <a:fillRect/>
                    </a:stretch>
                  </pic:blipFill>
                  <pic:spPr>
                    <a:xfrm>
                      <a:off x="0" y="0"/>
                      <a:ext cx="1122045" cy="498764"/>
                    </a:xfrm>
                    <a:prstGeom prst="rect">
                      <a:avLst/>
                    </a:prstGeom>
                    <a:ln/>
                  </pic:spPr>
                </pic:pic>
              </a:graphicData>
            </a:graphic>
          </wp:anchor>
        </w:drawing>
      </w:r>
    </w:p>
    <w:p w14:paraId="51400502" w14:textId="77777777" w:rsidR="000C1F64" w:rsidRDefault="000C1F64"/>
    <w:p w14:paraId="51400503" w14:textId="77777777" w:rsidR="000C1F64" w:rsidRDefault="006656F1">
      <w:r>
        <w:rPr>
          <w:noProof/>
        </w:rPr>
        <w:lastRenderedPageBreak/>
        <mc:AlternateContent>
          <mc:Choice Requires="wps">
            <w:drawing>
              <wp:anchor distT="36576" distB="36576" distL="36576" distR="36576" simplePos="0" relativeHeight="251662336" behindDoc="0" locked="0" layoutInCell="1" hidden="0" allowOverlap="1" wp14:anchorId="514006CA" wp14:editId="514006CB">
                <wp:simplePos x="0" y="0"/>
                <wp:positionH relativeFrom="column">
                  <wp:posOffset>125476</wp:posOffset>
                </wp:positionH>
                <wp:positionV relativeFrom="paragraph">
                  <wp:posOffset>87376</wp:posOffset>
                </wp:positionV>
                <wp:extent cx="9324975" cy="422910"/>
                <wp:effectExtent l="0" t="0" r="0" b="0"/>
                <wp:wrapNone/>
                <wp:docPr id="29" name="Rectangle 29"/>
                <wp:cNvGraphicFramePr/>
                <a:graphic xmlns:a="http://schemas.openxmlformats.org/drawingml/2006/main">
                  <a:graphicData uri="http://schemas.microsoft.com/office/word/2010/wordprocessingShape">
                    <wps:wsp>
                      <wps:cNvSpPr/>
                      <wps:spPr>
                        <a:xfrm>
                          <a:off x="688275" y="3573308"/>
                          <a:ext cx="9315450" cy="413385"/>
                        </a:xfrm>
                        <a:prstGeom prst="rect">
                          <a:avLst/>
                        </a:prstGeom>
                        <a:noFill/>
                        <a:ln>
                          <a:noFill/>
                        </a:ln>
                      </wps:spPr>
                      <wps:txbx>
                        <w:txbxContent>
                          <w:p w14:paraId="51400728" w14:textId="77777777" w:rsidR="000C1F64" w:rsidRDefault="006656F1">
                            <w:pPr>
                              <w:textDirection w:val="btLr"/>
                            </w:pPr>
                            <w:r>
                              <w:rPr>
                                <w:b/>
                                <w:color w:val="1A616F"/>
                                <w:sz w:val="36"/>
                              </w:rPr>
                              <w:t>SEKSJON 3: Teknisk veiledning for opptak og transkribering</w:t>
                            </w:r>
                          </w:p>
                        </w:txbxContent>
                      </wps:txbx>
                      <wps:bodyPr spcFirstLastPara="1" wrap="square" lIns="36575" tIns="36575" rIns="36575" bIns="36575" anchor="t" anchorCtr="0">
                        <a:noAutofit/>
                      </wps:bodyPr>
                    </wps:wsp>
                  </a:graphicData>
                </a:graphic>
              </wp:anchor>
            </w:drawing>
          </mc:Choice>
          <mc:Fallback>
            <w:pict>
              <v:rect w14:anchorId="514006CA" id="Rectangle 29" o:spid="_x0000_s1028" style="position:absolute;margin-left:9.9pt;margin-top:6.9pt;width:734.25pt;height:33.3pt;z-index:25166233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4QduQEAAGADAAAOAAAAZHJzL2Uyb0RvYy54bWysU9uO0zAQfUfiHyy/0yTNppuN6q4QqyKk&#10;FVRa+ADXsRtLiW3GbpP+PWOnbAu8rXhx5qYzZ85M1o/T0JOTBK+tYbRY5JRII2yrzYHRH9+3H2pK&#10;fOCm5b01ktGz9PRx8/7denSNXNrO9q0EgiDGN6NjtAvBNVnmRScH7hfWSYNJZWHgAV04ZC3wEdGH&#10;Plvm+SobLbQOrJDeY/RpTtJNwldKivBNKS8D6RlFbiG9kN59fLPNmjcH4K7T4kKDv4HFwLXBpq9Q&#10;TzxwcgT9D9SgBVhvVVgIO2RWKS1kmgGnKfK/pnnpuJNpFhTHu1eZ/P+DFV9PL24HKMPofOPRjFNM&#10;Cob4RX5kYnRV18v7ipIzo2V1X5Z5Pesmp0AE5h/KorqrUF6BFXdFWdZVLMiuQA58+CztQKLBKOBe&#10;klz89OzDXPq7JPY1dqv7Pu2mN38EEDNGsivbaIVpPxHdMrqMfWNkb9vzDoh3Yqux5TP3YccBV1tQ&#10;MuK6GfU/jxwkJf0Xg3qWqypOGG4duHX2tw43orN4RYGS2fwU0k3NVD8eg1U6jXWlcuGMa0zCXE4u&#10;3smtn6quP8bmFwAAAP//AwBQSwMEFAAGAAgAAAAhAMtremTeAAAACQEAAA8AAABkcnMvZG93bnJl&#10;di54bWxMj0tPwzAQhO9I/Adrkbgg6pBWKIQ4FVTiIXGi5cBxG28eIl6H2G3Cv2d7gtNoNKvZb4r1&#10;7Hp1pDF0ng3cLBJQxJW3HTcGPnZP1xmoEJEt9p7JwA8FWJfnZwXm1k/8TsdtbJSUcMjRQBvjkGsd&#10;qpYchoUfiCWr/egwih0bbUecpNz1Ok2SW+2wY/nQ4kCblqqv7cEZSB/DtJtqTOn16vtZv/X1y+em&#10;NubyYn64BxVpjn/HcMIXdCiFae8PbIPqxd8JeRRdip7yVZYtQe0NZMkKdFno/wvKXwAAAP//AwBQ&#10;SwECLQAUAAYACAAAACEAtoM4kv4AAADhAQAAEwAAAAAAAAAAAAAAAAAAAAAAW0NvbnRlbnRfVHlw&#10;ZXNdLnhtbFBLAQItABQABgAIAAAAIQA4/SH/1gAAAJQBAAALAAAAAAAAAAAAAAAAAC8BAABfcmVs&#10;cy8ucmVsc1BLAQItABQABgAIAAAAIQD2p4QduQEAAGADAAAOAAAAAAAAAAAAAAAAAC4CAABkcnMv&#10;ZTJvRG9jLnhtbFBLAQItABQABgAIAAAAIQDLa3pk3gAAAAkBAAAPAAAAAAAAAAAAAAAAABMEAABk&#10;cnMvZG93bnJldi54bWxQSwUGAAAAAAQABADzAAAAHgUAAAAA&#10;" filled="f" stroked="f">
                <v:textbox inset="1.016mm,1.016mm,1.016mm,1.016mm">
                  <w:txbxContent>
                    <w:p w14:paraId="51400728" w14:textId="77777777" w:rsidR="000C1F64" w:rsidRDefault="006656F1">
                      <w:pPr>
                        <w:textDirection w:val="btLr"/>
                      </w:pPr>
                      <w:r>
                        <w:rPr>
                          <w:b/>
                          <w:color w:val="1A616F"/>
                          <w:sz w:val="36"/>
                        </w:rPr>
                        <w:t xml:space="preserve">SEKSJON </w:t>
                      </w:r>
                      <w:r>
                        <w:rPr>
                          <w:b/>
                          <w:color w:val="1A616F"/>
                          <w:sz w:val="36"/>
                        </w:rPr>
                        <w:t>3: Teknisk veiledning for opptak og transkribering</w:t>
                      </w:r>
                    </w:p>
                  </w:txbxContent>
                </v:textbox>
              </v:rect>
            </w:pict>
          </mc:Fallback>
        </mc:AlternateContent>
      </w:r>
    </w:p>
    <w:p w14:paraId="51400504" w14:textId="77777777" w:rsidR="000C1F64" w:rsidRDefault="000C1F64"/>
    <w:p w14:paraId="51400505" w14:textId="77777777" w:rsidR="000C1F64" w:rsidRDefault="006656F1">
      <w:r>
        <w:rPr>
          <w:noProof/>
        </w:rPr>
        <mc:AlternateContent>
          <mc:Choice Requires="wps">
            <w:drawing>
              <wp:anchor distT="36576" distB="36576" distL="36576" distR="36576" simplePos="0" relativeHeight="251663360" behindDoc="0" locked="0" layoutInCell="1" hidden="0" allowOverlap="1" wp14:anchorId="514006CC" wp14:editId="514006CD">
                <wp:simplePos x="0" y="0"/>
                <wp:positionH relativeFrom="column">
                  <wp:posOffset>-77723</wp:posOffset>
                </wp:positionH>
                <wp:positionV relativeFrom="paragraph">
                  <wp:posOffset>100076</wp:posOffset>
                </wp:positionV>
                <wp:extent cx="4758690" cy="6160135"/>
                <wp:effectExtent l="0" t="0" r="0" b="0"/>
                <wp:wrapNone/>
                <wp:docPr id="22" name="Rectangle 22"/>
                <wp:cNvGraphicFramePr/>
                <a:graphic xmlns:a="http://schemas.openxmlformats.org/drawingml/2006/main">
                  <a:graphicData uri="http://schemas.microsoft.com/office/word/2010/wordprocessingShape">
                    <wps:wsp>
                      <wps:cNvSpPr/>
                      <wps:spPr>
                        <a:xfrm>
                          <a:off x="2982530" y="715808"/>
                          <a:ext cx="4726940" cy="612838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29" w14:textId="77777777" w:rsidR="000C1F64" w:rsidRDefault="006656F1">
                            <w:pPr>
                              <w:textDirection w:val="btLr"/>
                            </w:pPr>
                            <w:r>
                              <w:rPr>
                                <w:b/>
                                <w:color w:val="000000"/>
                                <w:sz w:val="28"/>
                              </w:rPr>
                              <w:t>1. Opptak i din innstilling</w:t>
                            </w:r>
                          </w:p>
                          <w:p w14:paraId="5140072A" w14:textId="77777777" w:rsidR="000C1F64" w:rsidRDefault="006656F1">
                            <w:pPr>
                              <w:textDirection w:val="btLr"/>
                            </w:pPr>
                            <w:r>
                              <w:rPr>
                                <w:color w:val="000000"/>
                                <w:sz w:val="24"/>
                              </w:rPr>
                              <w:t xml:space="preserve">Det er flere muligheter for video- og lydopptak i din innstilling, avhengig av forespørselsfokus og klasseromsmiljøet. </w:t>
                            </w:r>
                          </w:p>
                          <w:p w14:paraId="5140072B" w14:textId="77777777" w:rsidR="000C1F64" w:rsidRDefault="000C1F64">
                            <w:pPr>
                              <w:textDirection w:val="btLr"/>
                            </w:pPr>
                          </w:p>
                          <w:p w14:paraId="5140072C" w14:textId="77777777" w:rsidR="000C1F64" w:rsidRDefault="006656F1">
                            <w:pPr>
                              <w:textDirection w:val="btLr"/>
                            </w:pPr>
                            <w:r>
                              <w:rPr>
                                <w:b/>
                                <w:color w:val="000000"/>
                                <w:sz w:val="28"/>
                              </w:rPr>
                              <w:t xml:space="preserve">Veiledningsprinsipper for opptak i innstillingen: </w:t>
                            </w:r>
                          </w:p>
                          <w:p w14:paraId="5140072D" w14:textId="77777777" w:rsidR="000C1F64" w:rsidRDefault="006656F1">
                            <w:pPr>
                              <w:ind w:left="282"/>
                              <w:textDirection w:val="btLr"/>
                            </w:pPr>
                            <w:r>
                              <w:rPr>
                                <w:color w:val="000000"/>
                              </w:rPr>
                              <w:t> </w:t>
                            </w:r>
                            <w:r>
                              <w:rPr>
                                <w:color w:val="000000"/>
                                <w:sz w:val="24"/>
                              </w:rPr>
                              <w:t xml:space="preserve">• Ikke kompliser ting for mye: Eksisterende utstyr som smarttelefon eller nettbrett kan være godt nok </w:t>
                            </w:r>
                          </w:p>
                          <w:p w14:paraId="5140072E" w14:textId="77777777" w:rsidR="000C1F64" w:rsidRDefault="006656F1">
                            <w:pPr>
                              <w:ind w:left="282"/>
                              <w:textDirection w:val="btLr"/>
                            </w:pPr>
                            <w:r>
                              <w:rPr>
                                <w:color w:val="000000"/>
                              </w:rPr>
                              <w:t> </w:t>
                            </w:r>
                            <w:r>
                              <w:rPr>
                                <w:color w:val="000000"/>
                                <w:sz w:val="24"/>
                              </w:rPr>
                              <w:t xml:space="preserve">• Vær oppmerksom på at bruk av en enhet uten ekstern mikrofon kanskje ikke fanger opp god nok lydkvalitet i støyende omgivelser. </w:t>
                            </w:r>
                          </w:p>
                          <w:p w14:paraId="5140072F" w14:textId="77777777" w:rsidR="000C1F64" w:rsidRDefault="006656F1">
                            <w:pPr>
                              <w:ind w:left="282"/>
                              <w:textDirection w:val="btLr"/>
                            </w:pPr>
                            <w:r>
                              <w:rPr>
                                <w:color w:val="000000"/>
                              </w:rPr>
                              <w:t> </w:t>
                            </w:r>
                            <w:r>
                              <w:rPr>
                                <w:color w:val="000000"/>
                                <w:sz w:val="24"/>
                              </w:rPr>
                              <w:t>• Det er en god idé å teste ut utstyret i klasserommet på forhånd</w:t>
                            </w:r>
                          </w:p>
                          <w:p w14:paraId="51400730" w14:textId="77777777" w:rsidR="000C1F64" w:rsidRDefault="006656F1">
                            <w:pPr>
                              <w:ind w:left="282"/>
                              <w:textDirection w:val="btLr"/>
                            </w:pPr>
                            <w:r>
                              <w:rPr>
                                <w:color w:val="000000"/>
                              </w:rPr>
                              <w:t> </w:t>
                            </w:r>
                            <w:r>
                              <w:rPr>
                                <w:color w:val="000000"/>
                                <w:sz w:val="24"/>
                              </w:rPr>
                              <w:t xml:space="preserve">• Hvis du bruker et nettbrett eller en smarttelefon til å gjøre videoopptak, bruk et stativ slik at opptaket blir stabilt </w:t>
                            </w:r>
                          </w:p>
                          <w:p w14:paraId="51400731" w14:textId="77777777" w:rsidR="000C1F64" w:rsidRDefault="006656F1">
                            <w:pPr>
                              <w:ind w:left="282"/>
                              <w:textDirection w:val="btLr"/>
                            </w:pPr>
                            <w:r>
                              <w:rPr>
                                <w:color w:val="000000"/>
                              </w:rPr>
                              <w:t> </w:t>
                            </w:r>
                            <w:r>
                              <w:rPr>
                                <w:color w:val="000000"/>
                                <w:sz w:val="24"/>
                              </w:rPr>
                              <w:t>• Finn ut hvilket opptaksutstyr innstillingen din har tilgjengelig som du kan bruke</w:t>
                            </w:r>
                          </w:p>
                        </w:txbxContent>
                      </wps:txbx>
                      <wps:bodyPr spcFirstLastPara="1" wrap="square" lIns="91425" tIns="91425" rIns="91425" bIns="91425" anchor="t" anchorCtr="0">
                        <a:noAutofit/>
                      </wps:bodyPr>
                    </wps:wsp>
                  </a:graphicData>
                </a:graphic>
              </wp:anchor>
            </w:drawing>
          </mc:Choice>
          <mc:Fallback>
            <w:pict>
              <v:rect w14:anchorId="514006CC" id="Rectangle 22" o:spid="_x0000_s1029" style="position:absolute;margin-left:-6.1pt;margin-top:7.9pt;width:374.7pt;height:485.05pt;z-index:25166336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vzIwIAAFMEAAAOAAAAZHJzL2Uyb0RvYy54bWysVNuK2zAQfS/0H4Teu77k5oQ4y7JpSmHp&#10;Brb9gIksxwLdKilx8vcdyekm2xYKpX6QZ6TxmTOjM17en5QkR+68MLqmxV1OCdfMNELva/rt6+ZD&#10;RYkPoBuQRvOanrmn96v375a9XfDSdEY23BEE0X7R25p2IdhFlnnWcQX+zliu8bA1TkFA1+2zxkGP&#10;6EpmZZ5Ps964xjrDuPe4ux4O6Srhty1n4bltPQ9E1hS5hbS6tO7imq2WsNg7sJ1gFxrwDywUCI1J&#10;X6HWEIAcnPgNSgnmjDdtuGNGZaZtBeOpBqymyH+p5qUDy1Mt2BxvX9vk/x8s+3J8sVuHbeitX3g0&#10;YxWn1qn4Rn7kVNNyXpWTEbbvXNNZManyaugbPwXC8Hw8K6fzMZ4zDJgWZTWqJjEiuyJZ58MnbhSJ&#10;Rk0dXkzqFxyffBhCf4bExN5I0WyElMlx+92jdOQIeImb9FzQ34RJTfqajorZJDIBFFMrIaCpbFNT&#10;r/cp4ZtP/C1yOZsXD9M/IUdma/DdwCAhDA1QIqB6pVA1rfL4DNsdh+ajbkg4W5S8RuHTSM0rSiTH&#10;MUEj6S6AkH+Pwy5Kjc28XlC0wml3IgILG0WsuLMzzXnriLdsI5DwE/iwBYdqLjA7Khzzfj+AQy7y&#10;s0YJzYtxOcGRuHXcrbO7dUCzzuDgYEMH8zGkMYoXpM3DIZhWpIu8UrlwRuUmKVymLI7GrZ+irv+C&#10;1Q8AAAD//wMAUEsDBBQABgAIAAAAIQCvzMs04QAAAAoBAAAPAAAAZHJzL2Rvd25yZXYueG1sTI/B&#10;TsMwEETvSPyDtUhcUOvEUJqGOFWFlB4qLhQkrtvYxCGxHcVuG/r1LCc47szT7EyxnmzPTnoMrXcS&#10;0nkCTLvaq9Y1Et7fqlkGLER0CnvvtIRvHWBdXl8VmCt/dq/6tI8NoxAXcpRgYhxyzkNttMUw94N2&#10;5H360WKkc2y4GvFM4bbnIkkeucXW0QeDg342uu72Ryvh5W4ntqZ7yKoURftx+dptugqlvL2ZNk/A&#10;op7iHwy/9ak6lNTp4I9OBdZLmKVCEErGgiYQsLxfknCQsMoWK+Blwf9PKH8AAAD//wMAUEsBAi0A&#10;FAAGAAgAAAAhALaDOJL+AAAA4QEAABMAAAAAAAAAAAAAAAAAAAAAAFtDb250ZW50X1R5cGVzXS54&#10;bWxQSwECLQAUAAYACAAAACEAOP0h/9YAAACUAQAACwAAAAAAAAAAAAAAAAAvAQAAX3JlbHMvLnJl&#10;bHNQSwECLQAUAAYACAAAACEAuGxr8yMCAABTBAAADgAAAAAAAAAAAAAAAAAuAgAAZHJzL2Uyb0Rv&#10;Yy54bWxQSwECLQAUAAYACAAAACEAr8zLNOEAAAAKAQAADwAAAAAAAAAAAAAAAAB9BAAAZHJzL2Rv&#10;d25yZXYueG1sUEsFBgAAAAAEAAQA8wAAAIsFAAAAAA==&#10;" strokecolor="#2791a6" strokeweight="2.5pt">
                <v:stroke startarrowwidth="narrow" startarrowlength="short" endarrowwidth="narrow" endarrowlength="short"/>
                <v:textbox inset="2.53958mm,2.53958mm,2.53958mm,2.53958mm">
                  <w:txbxContent>
                    <w:p w14:paraId="51400729" w14:textId="77777777" w:rsidR="000C1F64" w:rsidRDefault="006656F1">
                      <w:pPr>
                        <w:textDirection w:val="btLr"/>
                      </w:pPr>
                      <w:r>
                        <w:rPr>
                          <w:b/>
                          <w:color w:val="000000"/>
                          <w:sz w:val="28"/>
                        </w:rPr>
                        <w:t xml:space="preserve">1. </w:t>
                      </w:r>
                      <w:r>
                        <w:rPr>
                          <w:b/>
                          <w:color w:val="000000"/>
                          <w:sz w:val="28"/>
                        </w:rPr>
                        <w:t>Opptak i din innstilling</w:t>
                      </w:r>
                    </w:p>
                    <w:p w14:paraId="5140072A" w14:textId="77777777" w:rsidR="000C1F64" w:rsidRDefault="006656F1">
                      <w:pPr>
                        <w:textDirection w:val="btLr"/>
                      </w:pPr>
                      <w:r>
                        <w:rPr>
                          <w:color w:val="000000"/>
                          <w:sz w:val="24"/>
                        </w:rPr>
                        <w:t xml:space="preserve">Det er flere muligheter for video- og lydopptak i din innstilling, avhengig av forespørselsfokus og klasseromsmiljøet. </w:t>
                      </w:r>
                    </w:p>
                    <w:p w14:paraId="5140072B" w14:textId="77777777" w:rsidR="000C1F64" w:rsidRDefault="000C1F64">
                      <w:pPr>
                        <w:textDirection w:val="btLr"/>
                      </w:pPr>
                    </w:p>
                    <w:p w14:paraId="5140072C" w14:textId="77777777" w:rsidR="000C1F64" w:rsidRDefault="006656F1">
                      <w:pPr>
                        <w:textDirection w:val="btLr"/>
                      </w:pPr>
                      <w:r>
                        <w:rPr>
                          <w:b/>
                          <w:color w:val="000000"/>
                          <w:sz w:val="28"/>
                        </w:rPr>
                        <w:t xml:space="preserve">Veiledningsprinsipper for opptak i innstillingen: </w:t>
                      </w:r>
                    </w:p>
                    <w:p w14:paraId="5140072D" w14:textId="77777777" w:rsidR="000C1F64" w:rsidRDefault="006656F1">
                      <w:pPr>
                        <w:ind w:left="282"/>
                        <w:textDirection w:val="btLr"/>
                      </w:pPr>
                      <w:r>
                        <w:rPr>
                          <w:color w:val="000000"/>
                        </w:rPr>
                        <w:t> </w:t>
                      </w:r>
                      <w:r>
                        <w:rPr>
                          <w:color w:val="000000"/>
                          <w:sz w:val="24"/>
                        </w:rPr>
                        <w:t xml:space="preserve">• Ikke kompliser ting for mye: Eksisterende utstyr som smarttelefon eller nettbrett kan være godt nok </w:t>
                      </w:r>
                    </w:p>
                    <w:p w14:paraId="5140072E" w14:textId="77777777" w:rsidR="000C1F64" w:rsidRDefault="006656F1">
                      <w:pPr>
                        <w:ind w:left="282"/>
                        <w:textDirection w:val="btLr"/>
                      </w:pPr>
                      <w:r>
                        <w:rPr>
                          <w:color w:val="000000"/>
                        </w:rPr>
                        <w:t> </w:t>
                      </w:r>
                      <w:r>
                        <w:rPr>
                          <w:color w:val="000000"/>
                          <w:sz w:val="24"/>
                        </w:rPr>
                        <w:t xml:space="preserve">• Vær oppmerksom på at bruk av en enhet uten ekstern mikrofon kanskje ikke fanger opp god nok lydkvalitet i støyende omgivelser. </w:t>
                      </w:r>
                    </w:p>
                    <w:p w14:paraId="5140072F" w14:textId="77777777" w:rsidR="000C1F64" w:rsidRDefault="006656F1">
                      <w:pPr>
                        <w:ind w:left="282"/>
                        <w:textDirection w:val="btLr"/>
                      </w:pPr>
                      <w:r>
                        <w:rPr>
                          <w:color w:val="000000"/>
                        </w:rPr>
                        <w:t> </w:t>
                      </w:r>
                      <w:r>
                        <w:rPr>
                          <w:color w:val="000000"/>
                          <w:sz w:val="24"/>
                        </w:rPr>
                        <w:t>• Det er en god idé å teste ut utstyret i klasserommet på forhånd</w:t>
                      </w:r>
                    </w:p>
                    <w:p w14:paraId="51400730" w14:textId="77777777" w:rsidR="000C1F64" w:rsidRDefault="006656F1">
                      <w:pPr>
                        <w:ind w:left="282"/>
                        <w:textDirection w:val="btLr"/>
                      </w:pPr>
                      <w:r>
                        <w:rPr>
                          <w:color w:val="000000"/>
                        </w:rPr>
                        <w:t> </w:t>
                      </w:r>
                      <w:r>
                        <w:rPr>
                          <w:color w:val="000000"/>
                          <w:sz w:val="24"/>
                        </w:rPr>
                        <w:t xml:space="preserve">• Hvis du bruker et nettbrett eller en smarttelefon til å gjøre videoopptak, bruk et stativ slik at opptaket blir stabilt </w:t>
                      </w:r>
                    </w:p>
                    <w:p w14:paraId="51400731" w14:textId="77777777" w:rsidR="000C1F64" w:rsidRDefault="006656F1">
                      <w:pPr>
                        <w:ind w:left="282"/>
                        <w:textDirection w:val="btLr"/>
                      </w:pPr>
                      <w:r>
                        <w:rPr>
                          <w:color w:val="000000"/>
                        </w:rPr>
                        <w:t> </w:t>
                      </w:r>
                      <w:r>
                        <w:rPr>
                          <w:color w:val="000000"/>
                          <w:sz w:val="24"/>
                        </w:rPr>
                        <w:t>• Finn ut hvilket opptaksutstyr innstillingen din har tilgjengelig som du kan bruke</w:t>
                      </w:r>
                    </w:p>
                  </w:txbxContent>
                </v:textbox>
              </v:rect>
            </w:pict>
          </mc:Fallback>
        </mc:AlternateContent>
      </w:r>
      <w:r>
        <w:rPr>
          <w:noProof/>
        </w:rPr>
        <mc:AlternateContent>
          <mc:Choice Requires="wps">
            <w:drawing>
              <wp:anchor distT="36576" distB="36576" distL="36576" distR="36576" simplePos="0" relativeHeight="251664384" behindDoc="0" locked="0" layoutInCell="1" hidden="0" allowOverlap="1" wp14:anchorId="514006CE" wp14:editId="514006CF">
                <wp:simplePos x="0" y="0"/>
                <wp:positionH relativeFrom="column">
                  <wp:posOffset>5065776</wp:posOffset>
                </wp:positionH>
                <wp:positionV relativeFrom="paragraph">
                  <wp:posOffset>100076</wp:posOffset>
                </wp:positionV>
                <wp:extent cx="4758690" cy="6160712"/>
                <wp:effectExtent l="0" t="0" r="0" b="0"/>
                <wp:wrapNone/>
                <wp:docPr id="23" name="Rectangle 23"/>
                <wp:cNvGraphicFramePr/>
                <a:graphic xmlns:a="http://schemas.openxmlformats.org/drawingml/2006/main">
                  <a:graphicData uri="http://schemas.microsoft.com/office/word/2010/wordprocessingShape">
                    <wps:wsp>
                      <wps:cNvSpPr/>
                      <wps:spPr>
                        <a:xfrm>
                          <a:off x="2982530" y="715519"/>
                          <a:ext cx="4726940" cy="6128962"/>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32" w14:textId="77777777" w:rsidR="000C1F64" w:rsidRDefault="006656F1">
                            <w:pPr>
                              <w:textDirection w:val="btLr"/>
                            </w:pPr>
                            <w:r>
                              <w:rPr>
                                <w:b/>
                                <w:color w:val="000000"/>
                                <w:sz w:val="28"/>
                              </w:rPr>
                              <w:t>Hvordan kan jeg ta opp video?</w:t>
                            </w:r>
                          </w:p>
                          <w:p w14:paraId="51400733" w14:textId="77777777" w:rsidR="000C1F64" w:rsidRDefault="006656F1">
                            <w:pPr>
                              <w:textDirection w:val="btLr"/>
                            </w:pPr>
                            <w:r>
                              <w:rPr>
                                <w:b/>
                                <w:color w:val="000000"/>
                                <w:sz w:val="24"/>
                              </w:rPr>
                              <w:t xml:space="preserve">Alternativene inkluderer: </w:t>
                            </w:r>
                          </w:p>
                          <w:p w14:paraId="51400734" w14:textId="77777777" w:rsidR="000C1F64" w:rsidRDefault="006656F1">
                            <w:pPr>
                              <w:ind w:left="282"/>
                              <w:textDirection w:val="btLr"/>
                            </w:pPr>
                            <w:r>
                              <w:rPr>
                                <w:color w:val="000000"/>
                              </w:rPr>
                              <w:t> </w:t>
                            </w:r>
                            <w:r>
                              <w:rPr>
                                <w:color w:val="000000"/>
                                <w:sz w:val="24"/>
                              </w:rPr>
                              <w:t>• nettbrett (med stativ)</w:t>
                            </w:r>
                          </w:p>
                          <w:p w14:paraId="51400735" w14:textId="77777777" w:rsidR="000C1F64" w:rsidRDefault="006656F1">
                            <w:pPr>
                              <w:ind w:left="282"/>
                              <w:textDirection w:val="btLr"/>
                            </w:pPr>
                            <w:r>
                              <w:rPr>
                                <w:color w:val="000000"/>
                              </w:rPr>
                              <w:t> </w:t>
                            </w:r>
                            <w:r>
                              <w:rPr>
                                <w:color w:val="000000"/>
                                <w:sz w:val="24"/>
                              </w:rPr>
                              <w:t>• Telefon (med stativ)</w:t>
                            </w:r>
                          </w:p>
                          <w:p w14:paraId="51400736" w14:textId="77777777" w:rsidR="000C1F64" w:rsidRDefault="006656F1">
                            <w:pPr>
                              <w:ind w:left="282"/>
                              <w:textDirection w:val="btLr"/>
                            </w:pPr>
                            <w:r>
                              <w:rPr>
                                <w:color w:val="000000"/>
                              </w:rPr>
                              <w:t> </w:t>
                            </w:r>
                            <w:r>
                              <w:rPr>
                                <w:color w:val="000000"/>
                                <w:sz w:val="24"/>
                              </w:rPr>
                              <w:t>• digitalkamera</w:t>
                            </w:r>
                          </w:p>
                          <w:p w14:paraId="51400737" w14:textId="77777777" w:rsidR="000C1F64" w:rsidRDefault="006656F1">
                            <w:pPr>
                              <w:ind w:left="282"/>
                              <w:textDirection w:val="btLr"/>
                            </w:pPr>
                            <w:r>
                              <w:rPr>
                                <w:color w:val="000000"/>
                              </w:rPr>
                              <w:t> </w:t>
                            </w:r>
                            <w:r>
                              <w:rPr>
                                <w:color w:val="000000"/>
                                <w:sz w:val="24"/>
                              </w:rPr>
                              <w:t>• Videokamera</w:t>
                            </w:r>
                          </w:p>
                          <w:p w14:paraId="51400738" w14:textId="77777777" w:rsidR="000C1F64" w:rsidRDefault="006656F1">
                            <w:pPr>
                              <w:ind w:left="282"/>
                              <w:textDirection w:val="btLr"/>
                            </w:pPr>
                            <w:r>
                              <w:rPr>
                                <w:color w:val="000000"/>
                              </w:rPr>
                              <w:t> </w:t>
                            </w:r>
                            <w:r>
                              <w:rPr>
                                <w:color w:val="000000"/>
                                <w:sz w:val="24"/>
                              </w:rPr>
                              <w:t xml:space="preserve">• sport kameraer </w:t>
                            </w:r>
                          </w:p>
                          <w:p w14:paraId="51400739" w14:textId="77777777" w:rsidR="000C1F64" w:rsidRDefault="006656F1">
                            <w:pPr>
                              <w:ind w:left="282"/>
                              <w:textDirection w:val="btLr"/>
                            </w:pPr>
                            <w:r>
                              <w:rPr>
                                <w:color w:val="000000"/>
                              </w:rPr>
                              <w:t> </w:t>
                            </w:r>
                            <w:r>
                              <w:rPr>
                                <w:color w:val="000000"/>
                                <w:sz w:val="24"/>
                              </w:rPr>
                              <w:t>• Klasseromsobservasjonssystemer som IRIS Connect (hvis innstillingen din allerede har det)</w:t>
                            </w:r>
                          </w:p>
                          <w:p w14:paraId="5140073A" w14:textId="77777777" w:rsidR="000C1F64" w:rsidRDefault="006656F1">
                            <w:pPr>
                              <w:ind w:left="282"/>
                              <w:textDirection w:val="btLr"/>
                            </w:pPr>
                            <w:r>
                              <w:rPr>
                                <w:color w:val="000000"/>
                              </w:rPr>
                              <w:t> </w:t>
                            </w:r>
                            <w:r>
                              <w:rPr>
                                <w:color w:val="000000"/>
                                <w:sz w:val="24"/>
                              </w:rPr>
                              <w:t>• Mikrofoner (individuell eller bordplate - kan brukes med videoopptaksutstyr)</w:t>
                            </w:r>
                          </w:p>
                          <w:p w14:paraId="5140073B" w14:textId="77777777" w:rsidR="000C1F64" w:rsidRDefault="000C1F64">
                            <w:pPr>
                              <w:textDirection w:val="btLr"/>
                            </w:pPr>
                          </w:p>
                          <w:p w14:paraId="5140073C" w14:textId="77777777" w:rsidR="000C1F64" w:rsidRDefault="006656F1">
                            <w:pPr>
                              <w:textDirection w:val="btLr"/>
                            </w:pPr>
                            <w:r>
                              <w:rPr>
                                <w:b/>
                                <w:color w:val="000000"/>
                                <w:sz w:val="28"/>
                              </w:rPr>
                              <w:t>Hvordan kan jeg ta opp lyd?</w:t>
                            </w:r>
                          </w:p>
                          <w:p w14:paraId="5140073D" w14:textId="77777777" w:rsidR="000C1F64" w:rsidRDefault="006656F1">
                            <w:pPr>
                              <w:textDirection w:val="btLr"/>
                            </w:pPr>
                            <w:r>
                              <w:rPr>
                                <w:b/>
                                <w:color w:val="000000"/>
                                <w:sz w:val="24"/>
                              </w:rPr>
                              <w:t>Alternativene inkluderer:</w:t>
                            </w:r>
                          </w:p>
                          <w:p w14:paraId="5140073E" w14:textId="77777777" w:rsidR="000C1F64" w:rsidRDefault="006656F1">
                            <w:pPr>
                              <w:ind w:left="282"/>
                              <w:textDirection w:val="btLr"/>
                            </w:pPr>
                            <w:r>
                              <w:rPr>
                                <w:color w:val="000000"/>
                              </w:rPr>
                              <w:t> </w:t>
                            </w:r>
                            <w:r>
                              <w:rPr>
                                <w:color w:val="000000"/>
                                <w:sz w:val="24"/>
                              </w:rPr>
                              <w:t>• telefon</w:t>
                            </w:r>
                          </w:p>
                          <w:p w14:paraId="5140073F" w14:textId="77777777" w:rsidR="000C1F64" w:rsidRDefault="006656F1">
                            <w:pPr>
                              <w:ind w:left="282"/>
                              <w:textDirection w:val="btLr"/>
                            </w:pPr>
                            <w:r>
                              <w:rPr>
                                <w:color w:val="000000"/>
                              </w:rPr>
                              <w:t> </w:t>
                            </w:r>
                            <w:r>
                              <w:rPr>
                                <w:color w:val="000000"/>
                                <w:sz w:val="24"/>
                              </w:rPr>
                              <w:t>• digital opptaker / diktafon</w:t>
                            </w:r>
                          </w:p>
                          <w:p w14:paraId="51400740" w14:textId="77777777" w:rsidR="000C1F64" w:rsidRDefault="006656F1">
                            <w:pPr>
                              <w:ind w:left="282"/>
                              <w:textDirection w:val="btLr"/>
                            </w:pPr>
                            <w:r>
                              <w:rPr>
                                <w:color w:val="000000"/>
                              </w:rPr>
                              <w:t> </w:t>
                            </w:r>
                            <w:r>
                              <w:rPr>
                                <w:color w:val="000000"/>
                                <w:sz w:val="24"/>
                              </w:rPr>
                              <w:t>• nettbrett (noen apper tilbyr et anlegg for å synkronisere notater med tidskode for lydopptak)</w:t>
                            </w:r>
                          </w:p>
                          <w:p w14:paraId="51400741" w14:textId="77777777" w:rsidR="000C1F64" w:rsidRDefault="006656F1">
                            <w:pPr>
                              <w:ind w:left="282"/>
                              <w:textDirection w:val="btLr"/>
                            </w:pPr>
                            <w:r>
                              <w:rPr>
                                <w:color w:val="000000"/>
                              </w:rPr>
                              <w:t> </w:t>
                            </w:r>
                            <w:r>
                              <w:rPr>
                                <w:color w:val="000000"/>
                                <w:sz w:val="24"/>
                              </w:rPr>
                              <w:t xml:space="preserve">• interaktive tavler (eller interaktive skjermpaneler): se instruksjoner for bruk av Smartboard-opptakeranlegget i del 3 nedenfor </w:t>
                            </w:r>
                          </w:p>
                          <w:p w14:paraId="51400742" w14:textId="77777777" w:rsidR="000C1F64" w:rsidRDefault="006656F1">
                            <w:pPr>
                              <w:ind w:left="282"/>
                              <w:textDirection w:val="btLr"/>
                            </w:pPr>
                            <w:r>
                              <w:rPr>
                                <w:color w:val="000000"/>
                              </w:rPr>
                              <w:t> </w:t>
                            </w:r>
                            <w:r>
                              <w:rPr>
                                <w:color w:val="000000"/>
                                <w:sz w:val="24"/>
                              </w:rPr>
                              <w:t>• mikrofoner (individuell / bordplate)</w:t>
                            </w:r>
                          </w:p>
                        </w:txbxContent>
                      </wps:txbx>
                      <wps:bodyPr spcFirstLastPara="1" wrap="square" lIns="91425" tIns="91425" rIns="91425" bIns="91425" anchor="t" anchorCtr="0">
                        <a:noAutofit/>
                      </wps:bodyPr>
                    </wps:wsp>
                  </a:graphicData>
                </a:graphic>
              </wp:anchor>
            </w:drawing>
          </mc:Choice>
          <mc:Fallback>
            <w:pict>
              <v:rect w14:anchorId="514006CE" id="Rectangle 23" o:spid="_x0000_s1030" style="position:absolute;margin-left:398.9pt;margin-top:7.9pt;width:374.7pt;height:485.1pt;z-index:25166438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MGIwIAAFMEAAAOAAAAZHJzL2Uyb0RvYy54bWysVNuK2zAQfS/0H4TeG8fe3BziLMumKYWl&#10;G9j2AxRZjgW6VaPEzt93JKebbFsolPpBnpHGZ86Mznh132tFTsKDtKai+WhMiTDc1tIcKvrt6/bD&#10;ghIIzNRMWSMqehZA79fv3606txSFba2qhScIYmDZuYq2IbhllgFvhWYwsk4YPGys1yyg6w9Z7VmH&#10;6FplxXg8yzrra+ctFwC4uxkO6TrhN43g4blpQASiKorcQlp9WvdxzdYrtjx45lrJLzTYP7DQTBpM&#10;+gq1YYGRo5e/QWnJvQXbhBG3OrNNI7lINWA1+fiXal5a5kSqBZsD7rVN8P9g+ZfTi9t5bEPnYAlo&#10;xir6xuv4Rn6kr2hRLorpHbbvXNF5Pp3m5dA30QfC8XwyL2blBM85BszyYlHOihiRXZGch/BJWE2i&#10;UVGPF5P6xU5PEIbQnyExMVgl661UKjn+sH9UnpwYXuI2PRf0N2HKkK6id/l8GpkwFFOjWEBTu7qi&#10;YA4p4ZtP4Ba5mJf5w+xPyJHZhkE7MEgIQwO0DKheJXVFF+P4DNutYPVHU5Nwdih5g8KnkRpoSpTA&#10;MUEj6S4wqf4eh11UBpt5vaBohX7fE4mFTSJW3Nnb+rzzBBzfSiT8xCDsmEc155gdFY55vx+ZRy7q&#10;s0EJlfmkmOJI3Dr+1tnfOszw1uLgYEMH8zGkMYoXZOzDMdhGpou8UrlwRuUmKVymLI7GrZ+irv+C&#10;9Q8AAAD//wMAUEsDBBQABgAIAAAAIQCtOOMV4gAAAAsBAAAPAAAAZHJzL2Rvd25yZXYueG1sTI9B&#10;S8NAEIXvgv9hGcGL2E1D26Qxm1KEeCheWgWv0+yYxGR3Q3bbRn+905OeHsN7vPdNvplML840+tZZ&#10;BfNZBIJs5XRrawXvb+VjCsIHtBp7Z0nBN3nYFLc3OWbaXeyezodQCy6xPkMFTQhDJqWvGjLoZ24g&#10;y96nGw0GPsda6hEvXG56GUfRShpsLS80ONBzQ1V3OBkFrw+7+KXpFmk5x7j9+PnabbsSlbq/m7ZP&#10;IAJN4S8MV3xGh4KZju5ktRe9gmSdMHpgY8l6DSwXSQziqGCdriKQRS7//1D8AgAA//8DAFBLAQIt&#10;ABQABgAIAAAAIQC2gziS/gAAAOEBAAATAAAAAAAAAAAAAAAAAAAAAABbQ29udGVudF9UeXBlc10u&#10;eG1sUEsBAi0AFAAGAAgAAAAhADj9If/WAAAAlAEAAAsAAAAAAAAAAAAAAAAALwEAAF9yZWxzLy5y&#10;ZWxzUEsBAi0AFAAGAAgAAAAhAEsSkwYjAgAAUwQAAA4AAAAAAAAAAAAAAAAALgIAAGRycy9lMm9E&#10;b2MueG1sUEsBAi0AFAAGAAgAAAAhAK044xXiAAAACwEAAA8AAAAAAAAAAAAAAAAAfQQAAGRycy9k&#10;b3ducmV2LnhtbFBLBQYAAAAABAAEAPMAAACMBQAAAAA=&#10;" strokecolor="#2791a6" strokeweight="2.5pt">
                <v:stroke startarrowwidth="narrow" startarrowlength="short" endarrowwidth="narrow" endarrowlength="short"/>
                <v:textbox inset="2.53958mm,2.53958mm,2.53958mm,2.53958mm">
                  <w:txbxContent>
                    <w:p w14:paraId="51400732" w14:textId="77777777" w:rsidR="000C1F64" w:rsidRDefault="006656F1">
                      <w:pPr>
                        <w:textDirection w:val="btLr"/>
                      </w:pPr>
                      <w:r>
                        <w:rPr>
                          <w:b/>
                          <w:color w:val="000000"/>
                          <w:sz w:val="28"/>
                        </w:rPr>
                        <w:t xml:space="preserve">Hvordan </w:t>
                      </w:r>
                      <w:r>
                        <w:rPr>
                          <w:b/>
                          <w:color w:val="000000"/>
                          <w:sz w:val="28"/>
                        </w:rPr>
                        <w:t>kan jeg ta opp video?</w:t>
                      </w:r>
                    </w:p>
                    <w:p w14:paraId="51400733" w14:textId="77777777" w:rsidR="000C1F64" w:rsidRDefault="006656F1">
                      <w:pPr>
                        <w:textDirection w:val="btLr"/>
                      </w:pPr>
                      <w:r>
                        <w:rPr>
                          <w:b/>
                          <w:color w:val="000000"/>
                          <w:sz w:val="24"/>
                        </w:rPr>
                        <w:t xml:space="preserve">Alternativene inkluderer: </w:t>
                      </w:r>
                    </w:p>
                    <w:p w14:paraId="51400734" w14:textId="77777777" w:rsidR="000C1F64" w:rsidRDefault="006656F1">
                      <w:pPr>
                        <w:ind w:left="282"/>
                        <w:textDirection w:val="btLr"/>
                      </w:pPr>
                      <w:r>
                        <w:rPr>
                          <w:color w:val="000000"/>
                        </w:rPr>
                        <w:t> </w:t>
                      </w:r>
                      <w:r>
                        <w:rPr>
                          <w:color w:val="000000"/>
                          <w:sz w:val="24"/>
                        </w:rPr>
                        <w:t>• nettbrett (med stativ)</w:t>
                      </w:r>
                    </w:p>
                    <w:p w14:paraId="51400735" w14:textId="77777777" w:rsidR="000C1F64" w:rsidRDefault="006656F1">
                      <w:pPr>
                        <w:ind w:left="282"/>
                        <w:textDirection w:val="btLr"/>
                      </w:pPr>
                      <w:r>
                        <w:rPr>
                          <w:color w:val="000000"/>
                        </w:rPr>
                        <w:t> </w:t>
                      </w:r>
                      <w:r>
                        <w:rPr>
                          <w:color w:val="000000"/>
                          <w:sz w:val="24"/>
                        </w:rPr>
                        <w:t>• Telefon (med stativ)</w:t>
                      </w:r>
                    </w:p>
                    <w:p w14:paraId="51400736" w14:textId="77777777" w:rsidR="000C1F64" w:rsidRDefault="006656F1">
                      <w:pPr>
                        <w:ind w:left="282"/>
                        <w:textDirection w:val="btLr"/>
                      </w:pPr>
                      <w:r>
                        <w:rPr>
                          <w:color w:val="000000"/>
                        </w:rPr>
                        <w:t> </w:t>
                      </w:r>
                      <w:r>
                        <w:rPr>
                          <w:color w:val="000000"/>
                          <w:sz w:val="24"/>
                        </w:rPr>
                        <w:t>• digitalkamera</w:t>
                      </w:r>
                    </w:p>
                    <w:p w14:paraId="51400737" w14:textId="77777777" w:rsidR="000C1F64" w:rsidRDefault="006656F1">
                      <w:pPr>
                        <w:ind w:left="282"/>
                        <w:textDirection w:val="btLr"/>
                      </w:pPr>
                      <w:r>
                        <w:rPr>
                          <w:color w:val="000000"/>
                        </w:rPr>
                        <w:t> </w:t>
                      </w:r>
                      <w:r>
                        <w:rPr>
                          <w:color w:val="000000"/>
                          <w:sz w:val="24"/>
                        </w:rPr>
                        <w:t>• Videokamera</w:t>
                      </w:r>
                    </w:p>
                    <w:p w14:paraId="51400738" w14:textId="77777777" w:rsidR="000C1F64" w:rsidRDefault="006656F1">
                      <w:pPr>
                        <w:ind w:left="282"/>
                        <w:textDirection w:val="btLr"/>
                      </w:pPr>
                      <w:r>
                        <w:rPr>
                          <w:color w:val="000000"/>
                        </w:rPr>
                        <w:t> </w:t>
                      </w:r>
                      <w:r>
                        <w:rPr>
                          <w:color w:val="000000"/>
                          <w:sz w:val="24"/>
                        </w:rPr>
                        <w:t xml:space="preserve">• sport kameraer </w:t>
                      </w:r>
                    </w:p>
                    <w:p w14:paraId="51400739" w14:textId="77777777" w:rsidR="000C1F64" w:rsidRDefault="006656F1">
                      <w:pPr>
                        <w:ind w:left="282"/>
                        <w:textDirection w:val="btLr"/>
                      </w:pPr>
                      <w:r>
                        <w:rPr>
                          <w:color w:val="000000"/>
                        </w:rPr>
                        <w:t> </w:t>
                      </w:r>
                      <w:r>
                        <w:rPr>
                          <w:color w:val="000000"/>
                          <w:sz w:val="24"/>
                        </w:rPr>
                        <w:t>• Klasseromsobservasjonssystemer som IRIS Connect (hvis innstillingen din allerede har det)</w:t>
                      </w:r>
                    </w:p>
                    <w:p w14:paraId="5140073A" w14:textId="77777777" w:rsidR="000C1F64" w:rsidRDefault="006656F1">
                      <w:pPr>
                        <w:ind w:left="282"/>
                        <w:textDirection w:val="btLr"/>
                      </w:pPr>
                      <w:r>
                        <w:rPr>
                          <w:color w:val="000000"/>
                        </w:rPr>
                        <w:t> </w:t>
                      </w:r>
                      <w:r>
                        <w:rPr>
                          <w:color w:val="000000"/>
                          <w:sz w:val="24"/>
                        </w:rPr>
                        <w:t>• Mikrofoner (individuell eller bordplate - kan brukes med videoopptaksutstyr)</w:t>
                      </w:r>
                    </w:p>
                    <w:p w14:paraId="5140073B" w14:textId="77777777" w:rsidR="000C1F64" w:rsidRDefault="000C1F64">
                      <w:pPr>
                        <w:textDirection w:val="btLr"/>
                      </w:pPr>
                    </w:p>
                    <w:p w14:paraId="5140073C" w14:textId="77777777" w:rsidR="000C1F64" w:rsidRDefault="006656F1">
                      <w:pPr>
                        <w:textDirection w:val="btLr"/>
                      </w:pPr>
                      <w:r>
                        <w:rPr>
                          <w:b/>
                          <w:color w:val="000000"/>
                          <w:sz w:val="28"/>
                        </w:rPr>
                        <w:t>Hvordan kan jeg ta opp lyd?</w:t>
                      </w:r>
                    </w:p>
                    <w:p w14:paraId="5140073D" w14:textId="77777777" w:rsidR="000C1F64" w:rsidRDefault="006656F1">
                      <w:pPr>
                        <w:textDirection w:val="btLr"/>
                      </w:pPr>
                      <w:r>
                        <w:rPr>
                          <w:b/>
                          <w:color w:val="000000"/>
                          <w:sz w:val="24"/>
                        </w:rPr>
                        <w:t>Alternativene inkluderer:</w:t>
                      </w:r>
                    </w:p>
                    <w:p w14:paraId="5140073E" w14:textId="77777777" w:rsidR="000C1F64" w:rsidRDefault="006656F1">
                      <w:pPr>
                        <w:ind w:left="282"/>
                        <w:textDirection w:val="btLr"/>
                      </w:pPr>
                      <w:r>
                        <w:rPr>
                          <w:color w:val="000000"/>
                        </w:rPr>
                        <w:t> </w:t>
                      </w:r>
                      <w:r>
                        <w:rPr>
                          <w:color w:val="000000"/>
                          <w:sz w:val="24"/>
                        </w:rPr>
                        <w:t>• telefon</w:t>
                      </w:r>
                    </w:p>
                    <w:p w14:paraId="5140073F" w14:textId="77777777" w:rsidR="000C1F64" w:rsidRDefault="006656F1">
                      <w:pPr>
                        <w:ind w:left="282"/>
                        <w:textDirection w:val="btLr"/>
                      </w:pPr>
                      <w:r>
                        <w:rPr>
                          <w:color w:val="000000"/>
                        </w:rPr>
                        <w:t> </w:t>
                      </w:r>
                      <w:r>
                        <w:rPr>
                          <w:color w:val="000000"/>
                          <w:sz w:val="24"/>
                        </w:rPr>
                        <w:t>• digital opptaker / diktafon</w:t>
                      </w:r>
                    </w:p>
                    <w:p w14:paraId="51400740" w14:textId="77777777" w:rsidR="000C1F64" w:rsidRDefault="006656F1">
                      <w:pPr>
                        <w:ind w:left="282"/>
                        <w:textDirection w:val="btLr"/>
                      </w:pPr>
                      <w:r>
                        <w:rPr>
                          <w:color w:val="000000"/>
                        </w:rPr>
                        <w:t> </w:t>
                      </w:r>
                      <w:r>
                        <w:rPr>
                          <w:color w:val="000000"/>
                          <w:sz w:val="24"/>
                        </w:rPr>
                        <w:t>• nettbrett (noen apper tilbyr et anlegg for å synkronisere notater med tidskode for lydopptak)</w:t>
                      </w:r>
                    </w:p>
                    <w:p w14:paraId="51400741" w14:textId="77777777" w:rsidR="000C1F64" w:rsidRDefault="006656F1">
                      <w:pPr>
                        <w:ind w:left="282"/>
                        <w:textDirection w:val="btLr"/>
                      </w:pPr>
                      <w:r>
                        <w:rPr>
                          <w:color w:val="000000"/>
                        </w:rPr>
                        <w:t> </w:t>
                      </w:r>
                      <w:r>
                        <w:rPr>
                          <w:color w:val="000000"/>
                          <w:sz w:val="24"/>
                        </w:rPr>
                        <w:t xml:space="preserve">• interaktive tavler (eller interaktive skjermpaneler): se instruksjoner for bruk av Smartboard-opptakeranlegget i del 3 nedenfor </w:t>
                      </w:r>
                    </w:p>
                    <w:p w14:paraId="51400742" w14:textId="77777777" w:rsidR="000C1F64" w:rsidRDefault="006656F1">
                      <w:pPr>
                        <w:ind w:left="282"/>
                        <w:textDirection w:val="btLr"/>
                      </w:pPr>
                      <w:r>
                        <w:rPr>
                          <w:color w:val="000000"/>
                        </w:rPr>
                        <w:t> </w:t>
                      </w:r>
                      <w:r>
                        <w:rPr>
                          <w:color w:val="000000"/>
                          <w:sz w:val="24"/>
                        </w:rPr>
                        <w:t>• mikrofoner (individuell / bordplate)</w:t>
                      </w:r>
                    </w:p>
                  </w:txbxContent>
                </v:textbox>
              </v:rect>
            </w:pict>
          </mc:Fallback>
        </mc:AlternateContent>
      </w:r>
    </w:p>
    <w:p w14:paraId="51400506" w14:textId="77777777" w:rsidR="000C1F64" w:rsidRDefault="000C1F64"/>
    <w:p w14:paraId="51400507" w14:textId="77777777" w:rsidR="000C1F64" w:rsidRDefault="000C1F64"/>
    <w:p w14:paraId="51400508" w14:textId="77777777" w:rsidR="000C1F64" w:rsidRDefault="000C1F64"/>
    <w:p w14:paraId="51400509" w14:textId="77777777" w:rsidR="000C1F64" w:rsidRDefault="000C1F64"/>
    <w:p w14:paraId="5140050A" w14:textId="77777777" w:rsidR="000C1F64" w:rsidRDefault="000C1F64"/>
    <w:p w14:paraId="5140050B" w14:textId="77777777" w:rsidR="000C1F64" w:rsidRDefault="000C1F64"/>
    <w:p w14:paraId="5140050C" w14:textId="77777777" w:rsidR="000C1F64" w:rsidRDefault="000C1F64"/>
    <w:p w14:paraId="5140050D" w14:textId="77777777" w:rsidR="000C1F64" w:rsidRDefault="000C1F64"/>
    <w:p w14:paraId="5140050E" w14:textId="77777777" w:rsidR="000C1F64" w:rsidRDefault="000C1F64"/>
    <w:p w14:paraId="5140050F" w14:textId="77777777" w:rsidR="000C1F64" w:rsidRDefault="000C1F64"/>
    <w:p w14:paraId="51400510" w14:textId="77777777" w:rsidR="000C1F64" w:rsidRDefault="000C1F64"/>
    <w:p w14:paraId="51400511" w14:textId="77777777" w:rsidR="000C1F64" w:rsidRDefault="000C1F64"/>
    <w:p w14:paraId="51400512" w14:textId="77777777" w:rsidR="000C1F64" w:rsidRDefault="000C1F64"/>
    <w:p w14:paraId="51400513" w14:textId="77777777" w:rsidR="000C1F64" w:rsidRDefault="000C1F64"/>
    <w:p w14:paraId="51400514" w14:textId="77777777" w:rsidR="000C1F64" w:rsidRDefault="000C1F64"/>
    <w:p w14:paraId="51400515" w14:textId="77777777" w:rsidR="000C1F64" w:rsidRDefault="000C1F64"/>
    <w:p w14:paraId="51400516" w14:textId="77777777" w:rsidR="000C1F64" w:rsidRDefault="000C1F64"/>
    <w:p w14:paraId="51400517" w14:textId="77777777" w:rsidR="000C1F64" w:rsidRDefault="000C1F64"/>
    <w:p w14:paraId="51400518" w14:textId="77777777" w:rsidR="000C1F64" w:rsidRDefault="000C1F64"/>
    <w:p w14:paraId="51400519" w14:textId="77777777" w:rsidR="000C1F64" w:rsidRDefault="000C1F64"/>
    <w:p w14:paraId="5140051A" w14:textId="77777777" w:rsidR="000C1F64" w:rsidRDefault="000C1F64"/>
    <w:p w14:paraId="5140051B" w14:textId="77777777" w:rsidR="000C1F64" w:rsidRDefault="006656F1">
      <w:r>
        <w:rPr>
          <w:noProof/>
        </w:rPr>
        <w:lastRenderedPageBreak/>
        <mc:AlternateContent>
          <mc:Choice Requires="wps">
            <w:drawing>
              <wp:anchor distT="36576" distB="36576" distL="36576" distR="36576" simplePos="0" relativeHeight="251665408" behindDoc="0" locked="0" layoutInCell="1" hidden="0" allowOverlap="1" wp14:anchorId="514006D0" wp14:editId="514006D1">
                <wp:simplePos x="0" y="0"/>
                <wp:positionH relativeFrom="column">
                  <wp:posOffset>125476</wp:posOffset>
                </wp:positionH>
                <wp:positionV relativeFrom="paragraph">
                  <wp:posOffset>-52323</wp:posOffset>
                </wp:positionV>
                <wp:extent cx="4758690" cy="6814185"/>
                <wp:effectExtent l="0" t="0" r="0" b="0"/>
                <wp:wrapNone/>
                <wp:docPr id="6" name="Rectangle 6"/>
                <wp:cNvGraphicFramePr/>
                <a:graphic xmlns:a="http://schemas.openxmlformats.org/drawingml/2006/main">
                  <a:graphicData uri="http://schemas.microsoft.com/office/word/2010/wordprocessingShape">
                    <wps:wsp>
                      <wps:cNvSpPr/>
                      <wps:spPr>
                        <a:xfrm>
                          <a:off x="2982530" y="388783"/>
                          <a:ext cx="4726940" cy="678243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43" w14:textId="77777777" w:rsidR="000C1F64" w:rsidRDefault="006656F1">
                            <w:pPr>
                              <w:textDirection w:val="btLr"/>
                            </w:pPr>
                            <w:r>
                              <w:rPr>
                                <w:b/>
                                <w:color w:val="000000"/>
                                <w:sz w:val="28"/>
                              </w:rPr>
                              <w:t>Hvor er det beste stedet å plassere opptaksenheten min?</w:t>
                            </w:r>
                          </w:p>
                          <w:p w14:paraId="51400744" w14:textId="77777777" w:rsidR="000C1F64" w:rsidRDefault="006656F1">
                            <w:pPr>
                              <w:textDirection w:val="btLr"/>
                            </w:pPr>
                            <w:r>
                              <w:rPr>
                                <w:color w:val="000000"/>
                                <w:sz w:val="24"/>
                              </w:rPr>
                              <w:t>Det er i stor grad et spørsmål eller prøving og feiling for å finne det beste stedet å plassere video- eller lydopptaksenheten. Ideelt sett leter du etter et sted som:</w:t>
                            </w:r>
                          </w:p>
                          <w:p w14:paraId="51400745" w14:textId="77777777" w:rsidR="000C1F64" w:rsidRDefault="006656F1">
                            <w:pPr>
                              <w:ind w:left="282"/>
                              <w:textDirection w:val="btLr"/>
                            </w:pPr>
                            <w:r>
                              <w:rPr>
                                <w:color w:val="000000"/>
                              </w:rPr>
                              <w:t> </w:t>
                            </w:r>
                            <w:r>
                              <w:rPr>
                                <w:color w:val="000000"/>
                                <w:sz w:val="24"/>
                              </w:rPr>
                              <w:t>• Gir deg god nok video- og lydkvalitet</w:t>
                            </w:r>
                          </w:p>
                          <w:p w14:paraId="51400746" w14:textId="77777777" w:rsidR="000C1F64" w:rsidRDefault="006656F1">
                            <w:pPr>
                              <w:ind w:left="282"/>
                              <w:textDirection w:val="btLr"/>
                            </w:pPr>
                            <w:r>
                              <w:rPr>
                                <w:color w:val="000000"/>
                              </w:rPr>
                              <w:t> </w:t>
                            </w:r>
                            <w:r>
                              <w:rPr>
                                <w:color w:val="000000"/>
                                <w:sz w:val="24"/>
                              </w:rPr>
                              <w:t>• er i nærheten av en strømkilde og/eller tilgjengelig for gjennomgang av batterilevetiden</w:t>
                            </w:r>
                          </w:p>
                          <w:p w14:paraId="51400747" w14:textId="77777777" w:rsidR="000C1F64" w:rsidRDefault="006656F1">
                            <w:pPr>
                              <w:ind w:left="282"/>
                              <w:textDirection w:val="btLr"/>
                            </w:pPr>
                            <w:r>
                              <w:rPr>
                                <w:color w:val="000000"/>
                              </w:rPr>
                              <w:t> </w:t>
                            </w:r>
                            <w:r>
                              <w:rPr>
                                <w:color w:val="000000"/>
                                <w:sz w:val="24"/>
                              </w:rPr>
                              <w:t>• ikke forstyrrer andre klasseromsaktiviteter</w:t>
                            </w:r>
                          </w:p>
                          <w:p w14:paraId="51400748" w14:textId="77777777" w:rsidR="000C1F64" w:rsidRDefault="006656F1">
                            <w:pPr>
                              <w:ind w:left="282"/>
                              <w:textDirection w:val="btLr"/>
                            </w:pPr>
                            <w:r>
                              <w:rPr>
                                <w:color w:val="000000"/>
                              </w:rPr>
                              <w:t> </w:t>
                            </w:r>
                            <w:r>
                              <w:rPr>
                                <w:color w:val="000000"/>
                                <w:sz w:val="24"/>
                              </w:rPr>
                              <w:t xml:space="preserve">• fanger opp de hendelsene som er mest relevante for utforskningsfokuset (hele klassedialogen, peer talk, etc.). Hvis du tar opp hele klassedialogen, trenger du at den er et sted du kan se og/eller høre alle.  Hvis du tar opp små gruppearbeid, kan du plassere enheten nær gruppen </w:t>
                            </w:r>
                          </w:p>
                          <w:p w14:paraId="51400749" w14:textId="77777777" w:rsidR="000C1F64" w:rsidRDefault="006656F1">
                            <w:pPr>
                              <w:textDirection w:val="btLr"/>
                            </w:pPr>
                            <w:r>
                              <w:rPr>
                                <w:color w:val="000000"/>
                                <w:sz w:val="24"/>
                              </w:rPr>
                              <w:t> </w:t>
                            </w:r>
                          </w:p>
                          <w:p w14:paraId="5140074A" w14:textId="77777777" w:rsidR="000C1F64" w:rsidRDefault="006656F1">
                            <w:pPr>
                              <w:textDirection w:val="btLr"/>
                            </w:pPr>
                            <w:r>
                              <w:rPr>
                                <w:b/>
                                <w:color w:val="000000"/>
                                <w:sz w:val="28"/>
                              </w:rPr>
                              <w:t>Vil elevene mine oppføre seg annerledes fordi de blir tatt opp?</w:t>
                            </w:r>
                          </w:p>
                          <w:p w14:paraId="5140074B" w14:textId="77777777" w:rsidR="000C1F64" w:rsidRDefault="006656F1">
                            <w:pPr>
                              <w:textDirection w:val="btLr"/>
                            </w:pPr>
                            <w:r>
                              <w:rPr>
                                <w:color w:val="000000"/>
                                <w:sz w:val="24"/>
                              </w:rPr>
                              <w:t>Hvis de ikke er vant til det, vil de muligens gjøre det først. For å hjelpe med dette kan du prøve:</w:t>
                            </w:r>
                          </w:p>
                          <w:p w14:paraId="5140074C" w14:textId="77777777" w:rsidR="000C1F64" w:rsidRDefault="006656F1">
                            <w:pPr>
                              <w:ind w:left="282"/>
                              <w:textDirection w:val="btLr"/>
                            </w:pPr>
                            <w:r>
                              <w:rPr>
                                <w:color w:val="000000"/>
                              </w:rPr>
                              <w:t> </w:t>
                            </w:r>
                            <w:r>
                              <w:rPr>
                                <w:color w:val="000000"/>
                                <w:sz w:val="24"/>
                              </w:rPr>
                              <w:t xml:space="preserve">• Sette enheten et sted utenfor deres direkte synslinje </w:t>
                            </w:r>
                          </w:p>
                          <w:p w14:paraId="5140074D" w14:textId="77777777" w:rsidR="000C1F64" w:rsidRDefault="006656F1">
                            <w:pPr>
                              <w:ind w:left="282"/>
                              <w:textDirection w:val="btLr"/>
                            </w:pPr>
                            <w:r>
                              <w:rPr>
                                <w:color w:val="000000"/>
                              </w:rPr>
                              <w:t> </w:t>
                            </w:r>
                            <w:r>
                              <w:rPr>
                                <w:color w:val="000000"/>
                                <w:sz w:val="24"/>
                              </w:rPr>
                              <w:t>• Få dem vant til utstyret ved å ha noen prøvekjøringer (og dette vil også hjelpe deg med å teste ut utstyret ditt)</w:t>
                            </w:r>
                          </w:p>
                          <w:p w14:paraId="5140074E" w14:textId="77777777" w:rsidR="000C1F64" w:rsidRDefault="006656F1">
                            <w:pPr>
                              <w:ind w:left="282"/>
                              <w:textDirection w:val="btLr"/>
                            </w:pPr>
                            <w:r>
                              <w:rPr>
                                <w:color w:val="000000"/>
                              </w:rPr>
                              <w:t> </w:t>
                            </w:r>
                            <w:r>
                              <w:rPr>
                                <w:color w:val="000000"/>
                                <w:sz w:val="24"/>
                              </w:rPr>
                              <w:t>• Sette den opp før studentene er i rommet, slik at du bare trenger å trykke på opptaket</w:t>
                            </w:r>
                          </w:p>
                          <w:p w14:paraId="5140074F" w14:textId="77777777" w:rsidR="000C1F64" w:rsidRDefault="006656F1">
                            <w:pPr>
                              <w:textDirection w:val="btLr"/>
                            </w:pPr>
                            <w:r>
                              <w:rPr>
                                <w:color w:val="000000"/>
                                <w:sz w:val="24"/>
                              </w:rPr>
                              <w:t>Vår erfaring er at studentene etter kort tid glemmer at utstyret er der og oppfører seg naturlig, spesielt når de er engasjert i en oppgave.</w:t>
                            </w:r>
                          </w:p>
                        </w:txbxContent>
                      </wps:txbx>
                      <wps:bodyPr spcFirstLastPara="1" wrap="square" lIns="91425" tIns="91425" rIns="91425" bIns="91425" anchor="t" anchorCtr="0">
                        <a:noAutofit/>
                      </wps:bodyPr>
                    </wps:wsp>
                  </a:graphicData>
                </a:graphic>
              </wp:anchor>
            </w:drawing>
          </mc:Choice>
          <mc:Fallback>
            <w:pict>
              <v:rect w14:anchorId="514006D0" id="Rectangle 6" o:spid="_x0000_s1031" style="position:absolute;margin-left:9.9pt;margin-top:-4.1pt;width:374.7pt;height:536.55pt;z-index:25166540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k3IgIAAFMEAAAOAAAAZHJzL2Uyb0RvYy54bWysVNuK2zAQfS/0H4Teu46dmxPiLMumKYWl&#10;G9j2AyayHAt0q6TEzt93JKebbFsolPpBnpHGZ84czXh13ytJTtx5YXRF87sRJVwzUwt9qOi3r9sP&#10;JSU+gK5BGs0reuae3q/fv1t1dskL0xpZc0cQRPtlZyvahmCXWeZZyxX4O2O5xsPGOAUBXXfIagcd&#10;oiuZFaPRLOuMq60zjHuPu5vhkK4TftNwFp6bxvNAZEWRW0irS+s+rtl6BcuDA9sKdqEB/8BCgdCY&#10;9BVqAwHI0YnfoJRgznjThDtmVGaaRjCeasBq8tEv1by0YHmqBcXx9lUm//9g2ZfTi905lKGzfunR&#10;jFX0jVPxjfxIX9FiURbTMcp3rui4LOfleNCN94EwPJ/Mi9ligucMA2bzspiMpzEiuyJZ58MnbhSJ&#10;RkUdXkzSC05PPgyhP0NiYm+kqLdCyuS4w/5ROnICvMRtei7ob8KkJh3yy+fTyASwmRoJAU1l64p6&#10;fUgJ33zib5GL+SJ/mP0JOTLbgG8HBglhEECJgN0rhapoOYrPsN1yqD/qmoSzxZbX2Pg0UvOKEslx&#10;TNBIfRdAyL/HoYpSo5jXC4pW6Pc9EVhYUjru7E193jniLdsKJPwEPuzAYTfnmB07HPN+P4JDLvKz&#10;xhZa5JNiiiNx67hbZ3/rgGatwcFBQQfzMaQxihekzcMxmEaki7xSuXDGzk2tcJmyOBq3foq6/gvW&#10;PwAAAP//AwBQSwMEFAAGAAgAAAAhAEMdyGrgAAAACgEAAA8AAABkcnMvZG93bnJldi54bWxMj8FK&#10;w0AQhu+C77CM4EXaTUOJScymFCEeSi9Wwes0OyYx2d2Q3bbRp3d60tv8fMM/3xSb2QziTJPvnFWw&#10;WkYgyNZOd7ZR8P5WLVIQPqDVODhLCr7Jw6a8vSkw1+5iX+l8CI3gEutzVNCGMOZS+rolg37pRrLM&#10;Pt1kMHCcGqknvHC5GWQcRYk02Fm+0OJIzy3V/eFkFOwfdvFL26/TaoVx9/Hztdv2FSp1fzdvn0AE&#10;msPfMlz1WR1Kdjq6k9VeDJwzNg8KFmkMgvljkvFwZBAl6wxkWcj/L5S/AAAA//8DAFBLAQItABQA&#10;BgAIAAAAIQC2gziS/gAAAOEBAAATAAAAAAAAAAAAAAAAAAAAAABbQ29udGVudF9UeXBlc10ueG1s&#10;UEsBAi0AFAAGAAgAAAAhADj9If/WAAAAlAEAAAsAAAAAAAAAAAAAAAAALwEAAF9yZWxzLy5yZWxz&#10;UEsBAi0AFAAGAAgAAAAhAEvlCTciAgAAUwQAAA4AAAAAAAAAAAAAAAAALgIAAGRycy9lMm9Eb2Mu&#10;eG1sUEsBAi0AFAAGAAgAAAAhAEMdyGrgAAAACgEAAA8AAAAAAAAAAAAAAAAAfAQAAGRycy9kb3du&#10;cmV2LnhtbFBLBQYAAAAABAAEAPMAAACJBQAAAAA=&#10;" strokecolor="#2791a6" strokeweight="2.5pt">
                <v:stroke startarrowwidth="narrow" startarrowlength="short" endarrowwidth="narrow" endarrowlength="short"/>
                <v:textbox inset="2.53958mm,2.53958mm,2.53958mm,2.53958mm">
                  <w:txbxContent>
                    <w:p w14:paraId="51400743" w14:textId="77777777" w:rsidR="000C1F64" w:rsidRDefault="006656F1">
                      <w:pPr>
                        <w:textDirection w:val="btLr"/>
                      </w:pPr>
                      <w:r>
                        <w:rPr>
                          <w:b/>
                          <w:color w:val="000000"/>
                          <w:sz w:val="28"/>
                        </w:rPr>
                        <w:t xml:space="preserve">Hvor </w:t>
                      </w:r>
                      <w:r>
                        <w:rPr>
                          <w:b/>
                          <w:color w:val="000000"/>
                          <w:sz w:val="28"/>
                        </w:rPr>
                        <w:t>er det beste stedet å plassere opptaksenheten min?</w:t>
                      </w:r>
                    </w:p>
                    <w:p w14:paraId="51400744" w14:textId="77777777" w:rsidR="000C1F64" w:rsidRDefault="006656F1">
                      <w:pPr>
                        <w:textDirection w:val="btLr"/>
                      </w:pPr>
                      <w:r>
                        <w:rPr>
                          <w:color w:val="000000"/>
                          <w:sz w:val="24"/>
                        </w:rPr>
                        <w:t>Det er i stor grad et spørsmål eller prøving og feiling for å finne det beste stedet å plassere video- eller lydopptaksenheten. Ideelt sett leter du etter et sted som:</w:t>
                      </w:r>
                    </w:p>
                    <w:p w14:paraId="51400745" w14:textId="77777777" w:rsidR="000C1F64" w:rsidRDefault="006656F1">
                      <w:pPr>
                        <w:ind w:left="282"/>
                        <w:textDirection w:val="btLr"/>
                      </w:pPr>
                      <w:r>
                        <w:rPr>
                          <w:color w:val="000000"/>
                        </w:rPr>
                        <w:t> </w:t>
                      </w:r>
                      <w:r>
                        <w:rPr>
                          <w:color w:val="000000"/>
                          <w:sz w:val="24"/>
                        </w:rPr>
                        <w:t>• Gir deg god nok video- og lydkvalitet</w:t>
                      </w:r>
                    </w:p>
                    <w:p w14:paraId="51400746" w14:textId="77777777" w:rsidR="000C1F64" w:rsidRDefault="006656F1">
                      <w:pPr>
                        <w:ind w:left="282"/>
                        <w:textDirection w:val="btLr"/>
                      </w:pPr>
                      <w:r>
                        <w:rPr>
                          <w:color w:val="000000"/>
                        </w:rPr>
                        <w:t> </w:t>
                      </w:r>
                      <w:r>
                        <w:rPr>
                          <w:color w:val="000000"/>
                          <w:sz w:val="24"/>
                        </w:rPr>
                        <w:t>• er i nærheten av en strømkilde og/eller tilgjengelig for gjennomgang av batterilevetiden</w:t>
                      </w:r>
                    </w:p>
                    <w:p w14:paraId="51400747" w14:textId="77777777" w:rsidR="000C1F64" w:rsidRDefault="006656F1">
                      <w:pPr>
                        <w:ind w:left="282"/>
                        <w:textDirection w:val="btLr"/>
                      </w:pPr>
                      <w:r>
                        <w:rPr>
                          <w:color w:val="000000"/>
                        </w:rPr>
                        <w:t> </w:t>
                      </w:r>
                      <w:r>
                        <w:rPr>
                          <w:color w:val="000000"/>
                          <w:sz w:val="24"/>
                        </w:rPr>
                        <w:t>• ikke forstyrrer andre klasseromsaktiviteter</w:t>
                      </w:r>
                    </w:p>
                    <w:p w14:paraId="51400748" w14:textId="77777777" w:rsidR="000C1F64" w:rsidRDefault="006656F1">
                      <w:pPr>
                        <w:ind w:left="282"/>
                        <w:textDirection w:val="btLr"/>
                      </w:pPr>
                      <w:r>
                        <w:rPr>
                          <w:color w:val="000000"/>
                        </w:rPr>
                        <w:t> </w:t>
                      </w:r>
                      <w:r>
                        <w:rPr>
                          <w:color w:val="000000"/>
                          <w:sz w:val="24"/>
                        </w:rPr>
                        <w:t xml:space="preserve">• fanger opp de hendelsene som er mest relevante for utforskningsfokuset (hele klassedialogen, peer talk, etc.). Hvis du tar opp hele klassedialogen, trenger du at den er et sted du kan se og/eller høre alle.  Hvis du tar opp små gruppearbeid, kan du plassere enheten nær gruppen </w:t>
                      </w:r>
                    </w:p>
                    <w:p w14:paraId="51400749" w14:textId="77777777" w:rsidR="000C1F64" w:rsidRDefault="006656F1">
                      <w:pPr>
                        <w:textDirection w:val="btLr"/>
                      </w:pPr>
                      <w:r>
                        <w:rPr>
                          <w:color w:val="000000"/>
                          <w:sz w:val="24"/>
                        </w:rPr>
                        <w:t> </w:t>
                      </w:r>
                    </w:p>
                    <w:p w14:paraId="5140074A" w14:textId="77777777" w:rsidR="000C1F64" w:rsidRDefault="006656F1">
                      <w:pPr>
                        <w:textDirection w:val="btLr"/>
                      </w:pPr>
                      <w:r>
                        <w:rPr>
                          <w:b/>
                          <w:color w:val="000000"/>
                          <w:sz w:val="28"/>
                        </w:rPr>
                        <w:t>Vil elevene mine oppføre seg annerledes fordi de blir tatt opp?</w:t>
                      </w:r>
                    </w:p>
                    <w:p w14:paraId="5140074B" w14:textId="77777777" w:rsidR="000C1F64" w:rsidRDefault="006656F1">
                      <w:pPr>
                        <w:textDirection w:val="btLr"/>
                      </w:pPr>
                      <w:r>
                        <w:rPr>
                          <w:color w:val="000000"/>
                          <w:sz w:val="24"/>
                        </w:rPr>
                        <w:t>Hvis de ikke er vant til det, vil de muligens gjøre det først. For å hjelpe med dette kan du prøve:</w:t>
                      </w:r>
                    </w:p>
                    <w:p w14:paraId="5140074C" w14:textId="77777777" w:rsidR="000C1F64" w:rsidRDefault="006656F1">
                      <w:pPr>
                        <w:ind w:left="282"/>
                        <w:textDirection w:val="btLr"/>
                      </w:pPr>
                      <w:r>
                        <w:rPr>
                          <w:color w:val="000000"/>
                        </w:rPr>
                        <w:t> </w:t>
                      </w:r>
                      <w:r>
                        <w:rPr>
                          <w:color w:val="000000"/>
                          <w:sz w:val="24"/>
                        </w:rPr>
                        <w:t xml:space="preserve">• Sette enheten et sted utenfor deres direkte synslinje </w:t>
                      </w:r>
                    </w:p>
                    <w:p w14:paraId="5140074D" w14:textId="77777777" w:rsidR="000C1F64" w:rsidRDefault="006656F1">
                      <w:pPr>
                        <w:ind w:left="282"/>
                        <w:textDirection w:val="btLr"/>
                      </w:pPr>
                      <w:r>
                        <w:rPr>
                          <w:color w:val="000000"/>
                        </w:rPr>
                        <w:t> </w:t>
                      </w:r>
                      <w:r>
                        <w:rPr>
                          <w:color w:val="000000"/>
                          <w:sz w:val="24"/>
                        </w:rPr>
                        <w:t>• Få dem vant til utstyret ved å ha noen prøvekjøringer (og dette vil også hjelpe deg med å teste ut utstyret ditt)</w:t>
                      </w:r>
                    </w:p>
                    <w:p w14:paraId="5140074E" w14:textId="77777777" w:rsidR="000C1F64" w:rsidRDefault="006656F1">
                      <w:pPr>
                        <w:ind w:left="282"/>
                        <w:textDirection w:val="btLr"/>
                      </w:pPr>
                      <w:r>
                        <w:rPr>
                          <w:color w:val="000000"/>
                        </w:rPr>
                        <w:t> </w:t>
                      </w:r>
                      <w:r>
                        <w:rPr>
                          <w:color w:val="000000"/>
                          <w:sz w:val="24"/>
                        </w:rPr>
                        <w:t>• Sette den opp før studentene er i rommet, slik at du bare trenger å trykke på opptaket</w:t>
                      </w:r>
                    </w:p>
                    <w:p w14:paraId="5140074F" w14:textId="77777777" w:rsidR="000C1F64" w:rsidRDefault="006656F1">
                      <w:pPr>
                        <w:textDirection w:val="btLr"/>
                      </w:pPr>
                      <w:r>
                        <w:rPr>
                          <w:color w:val="000000"/>
                          <w:sz w:val="24"/>
                        </w:rPr>
                        <w:t>Vår erfaring er at studentene etter kort tid glemmer at utstyret er der og oppfører seg naturlig, spesielt når de er engasjert i en oppgave.</w:t>
                      </w:r>
                    </w:p>
                  </w:txbxContent>
                </v:textbox>
              </v:rect>
            </w:pict>
          </mc:Fallback>
        </mc:AlternateContent>
      </w:r>
      <w:r>
        <w:rPr>
          <w:noProof/>
        </w:rPr>
        <mc:AlternateContent>
          <mc:Choice Requires="wps">
            <w:drawing>
              <wp:anchor distT="36576" distB="36576" distL="36576" distR="36576" simplePos="0" relativeHeight="251666432" behindDoc="0" locked="0" layoutInCell="1" hidden="0" allowOverlap="1" wp14:anchorId="514006D2" wp14:editId="514006D3">
                <wp:simplePos x="0" y="0"/>
                <wp:positionH relativeFrom="column">
                  <wp:posOffset>5180076</wp:posOffset>
                </wp:positionH>
                <wp:positionV relativeFrom="paragraph">
                  <wp:posOffset>-52323</wp:posOffset>
                </wp:positionV>
                <wp:extent cx="4758690" cy="4181475"/>
                <wp:effectExtent l="0" t="0" r="0" b="0"/>
                <wp:wrapNone/>
                <wp:docPr id="18" name="Rectangle 18"/>
                <wp:cNvGraphicFramePr/>
                <a:graphic xmlns:a="http://schemas.openxmlformats.org/drawingml/2006/main">
                  <a:graphicData uri="http://schemas.microsoft.com/office/word/2010/wordprocessingShape">
                    <wps:wsp>
                      <wps:cNvSpPr/>
                      <wps:spPr>
                        <a:xfrm>
                          <a:off x="2982530" y="1705138"/>
                          <a:ext cx="4726940" cy="414972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50" w14:textId="77777777" w:rsidR="000C1F64" w:rsidRDefault="006656F1">
                            <w:pPr>
                              <w:textDirection w:val="btLr"/>
                            </w:pPr>
                            <w:r>
                              <w:rPr>
                                <w:b/>
                                <w:color w:val="000000"/>
                                <w:sz w:val="28"/>
                              </w:rPr>
                              <w:t>Etiske overveielser</w:t>
                            </w:r>
                          </w:p>
                          <w:p w14:paraId="51400751" w14:textId="77777777" w:rsidR="000C1F64" w:rsidRDefault="006656F1">
                            <w:pPr>
                              <w:textDirection w:val="btLr"/>
                            </w:pPr>
                            <w:r>
                              <w:rPr>
                                <w:color w:val="000000"/>
                                <w:sz w:val="24"/>
                              </w:rPr>
                              <w:t>(se også del g av hovedverktøykassen T-SEDA for generelle etiske prinsipper)</w:t>
                            </w:r>
                          </w:p>
                          <w:p w14:paraId="51400752" w14:textId="77777777" w:rsidR="000C1F64" w:rsidRDefault="006656F1">
                            <w:pPr>
                              <w:textDirection w:val="btLr"/>
                            </w:pPr>
                            <w:r>
                              <w:rPr>
                                <w:color w:val="000000"/>
                                <w:sz w:val="24"/>
                              </w:rPr>
                              <w:t>Det er viktig å sjekke om elever (og/eller deres foresatte) og ansatte har gitt samtykke til å bli tatt opp, og om opptakene kanskje kan deles utenfor klasserommet. Følgende bør vurderes:</w:t>
                            </w:r>
                          </w:p>
                          <w:p w14:paraId="51400753" w14:textId="77777777" w:rsidR="000C1F64" w:rsidRDefault="006656F1">
                            <w:pPr>
                              <w:ind w:left="282"/>
                              <w:textDirection w:val="btLr"/>
                            </w:pPr>
                            <w:r>
                              <w:rPr>
                                <w:color w:val="000000"/>
                              </w:rPr>
                              <w:t> </w:t>
                            </w:r>
                            <w:r>
                              <w:rPr>
                                <w:color w:val="000000"/>
                                <w:sz w:val="24"/>
                              </w:rPr>
                              <w:t>• Er det allerede en policy på plass i din innstilling for video- og lydopptak? Hva dekker det egentlig?</w:t>
                            </w:r>
                          </w:p>
                          <w:p w14:paraId="51400754" w14:textId="77777777" w:rsidR="000C1F64" w:rsidRDefault="006656F1">
                            <w:pPr>
                              <w:ind w:left="282"/>
                              <w:textDirection w:val="btLr"/>
                            </w:pPr>
                            <w:r>
                              <w:rPr>
                                <w:color w:val="000000"/>
                              </w:rPr>
                              <w:t> </w:t>
                            </w:r>
                            <w:r>
                              <w:rPr>
                                <w:color w:val="000000"/>
                                <w:sz w:val="24"/>
                              </w:rPr>
                              <w:t>• Har enkeltstudenter eller ansatte samtykket til å bli tatt opp?</w:t>
                            </w:r>
                          </w:p>
                          <w:p w14:paraId="51400755" w14:textId="77777777" w:rsidR="000C1F64" w:rsidRDefault="006656F1">
                            <w:pPr>
                              <w:ind w:left="282"/>
                              <w:textDirection w:val="btLr"/>
                            </w:pPr>
                            <w:r>
                              <w:rPr>
                                <w:color w:val="000000"/>
                              </w:rPr>
                              <w:t> </w:t>
                            </w:r>
                            <w:r>
                              <w:rPr>
                                <w:color w:val="000000"/>
                                <w:sz w:val="24"/>
                              </w:rPr>
                              <w:t>• Må personlige opplysninger fjernes for fremtidig bruk av videoen eller lyden?</w:t>
                            </w:r>
                          </w:p>
                          <w:p w14:paraId="51400756" w14:textId="77777777" w:rsidR="000C1F64" w:rsidRDefault="006656F1">
                            <w:pPr>
                              <w:ind w:left="282"/>
                              <w:textDirection w:val="btLr"/>
                            </w:pPr>
                            <w:r>
                              <w:rPr>
                                <w:color w:val="000000"/>
                              </w:rPr>
                              <w:t> </w:t>
                            </w:r>
                            <w:r>
                              <w:rPr>
                                <w:color w:val="000000"/>
                                <w:sz w:val="24"/>
                              </w:rPr>
                              <w:t>• Hvilke rutiner er på plass for å håndtere sensitive eller på annen måte vanskelige hendelser eller situasjoner?</w:t>
                            </w:r>
                          </w:p>
                          <w:p w14:paraId="51400757" w14:textId="77777777" w:rsidR="000C1F64" w:rsidRDefault="006656F1">
                            <w:pPr>
                              <w:ind w:left="282"/>
                              <w:textDirection w:val="btLr"/>
                            </w:pPr>
                            <w:r>
                              <w:rPr>
                                <w:color w:val="000000"/>
                              </w:rPr>
                              <w:t> </w:t>
                            </w:r>
                            <w:r>
                              <w:rPr>
                                <w:color w:val="000000"/>
                                <w:sz w:val="24"/>
                              </w:rPr>
                              <w:t xml:space="preserve">• Hvordan kan dere sikre at opptak ikke forstyrrer læring og undervisning negativt? </w:t>
                            </w:r>
                          </w:p>
                        </w:txbxContent>
                      </wps:txbx>
                      <wps:bodyPr spcFirstLastPara="1" wrap="square" lIns="91425" tIns="91425" rIns="91425" bIns="91425" anchor="t" anchorCtr="0">
                        <a:noAutofit/>
                      </wps:bodyPr>
                    </wps:wsp>
                  </a:graphicData>
                </a:graphic>
              </wp:anchor>
            </w:drawing>
          </mc:Choice>
          <mc:Fallback>
            <w:pict>
              <v:rect w14:anchorId="514006D2" id="Rectangle 18" o:spid="_x0000_s1032" style="position:absolute;margin-left:407.9pt;margin-top:-4.1pt;width:374.7pt;height:329.25pt;z-index:25166643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ZmZIgIAAFQEAAAOAAAAZHJzL2Uyb0RvYy54bWysVNuO2jAQfa/Uf7D8XnIBlosIq9VSqkqr&#10;LtK2HzA4DrHkW21Dwt937NCFbStVqpoHM+MMZ87MnMnqvleSnLjzwuiKFqOcEq6ZqYU+VPTb1+2H&#10;OSU+gK5BGs0reuae3q/fv1t1dslL0xpZc0cQRPtlZyvahmCXWeZZyxX4kbFc48vGOAUBXXfIagcd&#10;oiuZlXl+l3XG1dYZxr3H283wkq4TftNwFp6bxvNAZEWRW0inS+c+ntl6BcuDA9sKdqEB/8BCgdCY&#10;9BVqAwHI0YnfoJRgznjThBEzKjNNIxhPNWA1Rf5LNS8tWJ5qweZ4+9om//9g2ZfTi905bENn/dKj&#10;GavoG6fiL/IjfUXLxbycjrF9ZxzxLJ8W4/nQON4HwjBgMivvFhMMYBgxKSaLWTmNEdkVyjofPnGj&#10;SDQq6nAyqWFwevJhCP0ZEjN7I0W9FVImxx32j9KRE+AUt+m5oL8Jk5p0FR0Xs2lkAqimRkJAU9m6&#10;ol4fUsI3f/G3yOVsUTzc/Qk5MtuAbwcGCWFogBIB5SuFqug8j89w3XKoP+qahLNFzWtUPo3UvKJE&#10;ctwTNJLwAgj59zjsotTYzOuEohX6fU8EFpYYx5u9qc87R7xlW4GEn8CHHTiUc4HZUeKY9/sRHHKR&#10;nzVqaFFMcEwk3Dru1tnfOqBZa3BzsKGD+RjSHsUBafNwDKYRaZBXKhfOKN0khcuaxd249VPU9WOw&#10;/gEAAP//AwBQSwMEFAAGAAgAAAAhAB6pgTjhAAAACwEAAA8AAABkcnMvZG93bnJldi54bWxMj0FP&#10;g0AQhe8m/ofNmHgx7QIKIcjQNCZ4aLxYTbxO2REQdpew2xb99W5PepuXeXnve+Vm0aM48ex6axDi&#10;dQSCTWNVb1qE97d6lYNwnoyi0RpG+GYHm+r6qqRC2bN55dPetyKEGFcQQuf9VEjpmo41ubWd2ITf&#10;p501+SDnVqqZziFcjzKJokxq6k1o6Gjip46bYX/UCC93u+S5Gx7yOqak//j52m2HmhBvb5btIwjP&#10;i/8zwwU/oEMVmA72aJQTI0IepwHdI6zyBMTFkGZpuA4IWRrdg6xK+X9D9QsAAP//AwBQSwECLQAU&#10;AAYACAAAACEAtoM4kv4AAADhAQAAEwAAAAAAAAAAAAAAAAAAAAAAW0NvbnRlbnRfVHlwZXNdLnht&#10;bFBLAQItABQABgAIAAAAIQA4/SH/1gAAAJQBAAALAAAAAAAAAAAAAAAAAC8BAABfcmVscy8ucmVs&#10;c1BLAQItABQABgAIAAAAIQCtLZmZIgIAAFQEAAAOAAAAAAAAAAAAAAAAAC4CAABkcnMvZTJvRG9j&#10;LnhtbFBLAQItABQABgAIAAAAIQAeqYE44QAAAAsBAAAPAAAAAAAAAAAAAAAAAHwEAABkcnMvZG93&#10;bnJldi54bWxQSwUGAAAAAAQABADzAAAAigUAAAAA&#10;" strokecolor="#2791a6" strokeweight="2.5pt">
                <v:stroke startarrowwidth="narrow" startarrowlength="short" endarrowwidth="narrow" endarrowlength="short"/>
                <v:textbox inset="2.53958mm,2.53958mm,2.53958mm,2.53958mm">
                  <w:txbxContent>
                    <w:p w14:paraId="51400750" w14:textId="77777777" w:rsidR="000C1F64" w:rsidRDefault="006656F1">
                      <w:pPr>
                        <w:textDirection w:val="btLr"/>
                      </w:pPr>
                      <w:r>
                        <w:rPr>
                          <w:b/>
                          <w:color w:val="000000"/>
                          <w:sz w:val="28"/>
                        </w:rPr>
                        <w:t xml:space="preserve">Etiske </w:t>
                      </w:r>
                      <w:r>
                        <w:rPr>
                          <w:b/>
                          <w:color w:val="000000"/>
                          <w:sz w:val="28"/>
                        </w:rPr>
                        <w:t>overveielser</w:t>
                      </w:r>
                    </w:p>
                    <w:p w14:paraId="51400751" w14:textId="77777777" w:rsidR="000C1F64" w:rsidRDefault="006656F1">
                      <w:pPr>
                        <w:textDirection w:val="btLr"/>
                      </w:pPr>
                      <w:r>
                        <w:rPr>
                          <w:color w:val="000000"/>
                          <w:sz w:val="24"/>
                        </w:rPr>
                        <w:t>(se også del g av hovedverktøykassen T-SEDA for generelle etiske prinsipper)</w:t>
                      </w:r>
                    </w:p>
                    <w:p w14:paraId="51400752" w14:textId="77777777" w:rsidR="000C1F64" w:rsidRDefault="006656F1">
                      <w:pPr>
                        <w:textDirection w:val="btLr"/>
                      </w:pPr>
                      <w:r>
                        <w:rPr>
                          <w:color w:val="000000"/>
                          <w:sz w:val="24"/>
                        </w:rPr>
                        <w:t>Det er viktig å sjekke om elever (og/eller deres foresatte) og ansatte har gitt samtykke til å bli tatt opp, og om opptakene kanskje kan deles utenfor klasserommet. Følgende bør vurderes:</w:t>
                      </w:r>
                    </w:p>
                    <w:p w14:paraId="51400753" w14:textId="77777777" w:rsidR="000C1F64" w:rsidRDefault="006656F1">
                      <w:pPr>
                        <w:ind w:left="282"/>
                        <w:textDirection w:val="btLr"/>
                      </w:pPr>
                      <w:r>
                        <w:rPr>
                          <w:color w:val="000000"/>
                        </w:rPr>
                        <w:t> </w:t>
                      </w:r>
                      <w:r>
                        <w:rPr>
                          <w:color w:val="000000"/>
                          <w:sz w:val="24"/>
                        </w:rPr>
                        <w:t>• Er det allerede en policy på plass i din innstilling for video- og lydopptak? Hva dekker det egentlig?</w:t>
                      </w:r>
                    </w:p>
                    <w:p w14:paraId="51400754" w14:textId="77777777" w:rsidR="000C1F64" w:rsidRDefault="006656F1">
                      <w:pPr>
                        <w:ind w:left="282"/>
                        <w:textDirection w:val="btLr"/>
                      </w:pPr>
                      <w:r>
                        <w:rPr>
                          <w:color w:val="000000"/>
                        </w:rPr>
                        <w:t> </w:t>
                      </w:r>
                      <w:r>
                        <w:rPr>
                          <w:color w:val="000000"/>
                          <w:sz w:val="24"/>
                        </w:rPr>
                        <w:t>• Har enkeltstudenter eller ansatte samtykket til å bli tatt opp?</w:t>
                      </w:r>
                    </w:p>
                    <w:p w14:paraId="51400755" w14:textId="77777777" w:rsidR="000C1F64" w:rsidRDefault="006656F1">
                      <w:pPr>
                        <w:ind w:left="282"/>
                        <w:textDirection w:val="btLr"/>
                      </w:pPr>
                      <w:r>
                        <w:rPr>
                          <w:color w:val="000000"/>
                        </w:rPr>
                        <w:t> </w:t>
                      </w:r>
                      <w:r>
                        <w:rPr>
                          <w:color w:val="000000"/>
                          <w:sz w:val="24"/>
                        </w:rPr>
                        <w:t>• Må personlige opplysninger fjernes for fremtidig bruk av videoen eller lyden?</w:t>
                      </w:r>
                    </w:p>
                    <w:p w14:paraId="51400756" w14:textId="77777777" w:rsidR="000C1F64" w:rsidRDefault="006656F1">
                      <w:pPr>
                        <w:ind w:left="282"/>
                        <w:textDirection w:val="btLr"/>
                      </w:pPr>
                      <w:r>
                        <w:rPr>
                          <w:color w:val="000000"/>
                        </w:rPr>
                        <w:t> </w:t>
                      </w:r>
                      <w:r>
                        <w:rPr>
                          <w:color w:val="000000"/>
                          <w:sz w:val="24"/>
                        </w:rPr>
                        <w:t>• Hvilke rutiner er på plass for å håndtere sensitive eller på annen måte vanskelige hendelser eller situasjoner?</w:t>
                      </w:r>
                    </w:p>
                    <w:p w14:paraId="51400757" w14:textId="77777777" w:rsidR="000C1F64" w:rsidRDefault="006656F1">
                      <w:pPr>
                        <w:ind w:left="282"/>
                        <w:textDirection w:val="btLr"/>
                      </w:pPr>
                      <w:r>
                        <w:rPr>
                          <w:color w:val="000000"/>
                        </w:rPr>
                        <w:t> </w:t>
                      </w:r>
                      <w:r>
                        <w:rPr>
                          <w:color w:val="000000"/>
                          <w:sz w:val="24"/>
                        </w:rPr>
                        <w:t xml:space="preserve">• Hvordan kan dere sikre at opptak ikke forstyrrer læring og undervisning negativt? </w:t>
                      </w:r>
                    </w:p>
                  </w:txbxContent>
                </v:textbox>
              </v:rect>
            </w:pict>
          </mc:Fallback>
        </mc:AlternateContent>
      </w:r>
    </w:p>
    <w:p w14:paraId="5140051C" w14:textId="77777777" w:rsidR="000C1F64" w:rsidRDefault="000C1F64"/>
    <w:p w14:paraId="5140051D" w14:textId="77777777" w:rsidR="000C1F64" w:rsidRDefault="000C1F64"/>
    <w:p w14:paraId="5140051E" w14:textId="77777777" w:rsidR="000C1F64" w:rsidRDefault="000C1F64"/>
    <w:p w14:paraId="5140051F" w14:textId="77777777" w:rsidR="000C1F64" w:rsidRDefault="000C1F64"/>
    <w:p w14:paraId="51400520" w14:textId="77777777" w:rsidR="000C1F64" w:rsidRDefault="000C1F64"/>
    <w:p w14:paraId="51400521" w14:textId="77777777" w:rsidR="000C1F64" w:rsidRDefault="000C1F64"/>
    <w:p w14:paraId="51400522" w14:textId="77777777" w:rsidR="000C1F64" w:rsidRDefault="000C1F64"/>
    <w:p w14:paraId="51400523" w14:textId="77777777" w:rsidR="000C1F64" w:rsidRDefault="000C1F64"/>
    <w:p w14:paraId="51400524" w14:textId="77777777" w:rsidR="000C1F64" w:rsidRDefault="000C1F64"/>
    <w:p w14:paraId="51400525" w14:textId="77777777" w:rsidR="000C1F64" w:rsidRDefault="000C1F64"/>
    <w:p w14:paraId="51400526" w14:textId="77777777" w:rsidR="000C1F64" w:rsidRDefault="000C1F64"/>
    <w:p w14:paraId="51400527" w14:textId="77777777" w:rsidR="000C1F64" w:rsidRDefault="000C1F64"/>
    <w:p w14:paraId="51400528" w14:textId="77777777" w:rsidR="000C1F64" w:rsidRDefault="000C1F64"/>
    <w:p w14:paraId="51400529" w14:textId="77777777" w:rsidR="000C1F64" w:rsidRDefault="000C1F64"/>
    <w:p w14:paraId="5140052A" w14:textId="77777777" w:rsidR="000C1F64" w:rsidRDefault="000C1F64"/>
    <w:p w14:paraId="5140052B" w14:textId="77777777" w:rsidR="000C1F64" w:rsidRDefault="006656F1">
      <w:r>
        <w:rPr>
          <w:noProof/>
        </w:rPr>
        <w:drawing>
          <wp:anchor distT="36576" distB="36576" distL="36576" distR="36576" simplePos="0" relativeHeight="251667456" behindDoc="0" locked="0" layoutInCell="1" hidden="0" allowOverlap="1" wp14:anchorId="514006D4" wp14:editId="514006D5">
            <wp:simplePos x="0" y="0"/>
            <wp:positionH relativeFrom="column">
              <wp:posOffset>5963920</wp:posOffset>
            </wp:positionH>
            <wp:positionV relativeFrom="paragraph">
              <wp:posOffset>226382</wp:posOffset>
            </wp:positionV>
            <wp:extent cx="3197225" cy="2287270"/>
            <wp:effectExtent l="0" t="0" r="0" b="0"/>
            <wp:wrapNone/>
            <wp:docPr id="36" name="image8.jpg" descr="video-edtech[1]"/>
            <wp:cNvGraphicFramePr/>
            <a:graphic xmlns:a="http://schemas.openxmlformats.org/drawingml/2006/main">
              <a:graphicData uri="http://schemas.openxmlformats.org/drawingml/2006/picture">
                <pic:pic xmlns:pic="http://schemas.openxmlformats.org/drawingml/2006/picture">
                  <pic:nvPicPr>
                    <pic:cNvPr id="0" name="image8.jpg" descr="video-edtech[1]"/>
                    <pic:cNvPicPr preferRelativeResize="0"/>
                  </pic:nvPicPr>
                  <pic:blipFill>
                    <a:blip r:embed="rId8"/>
                    <a:srcRect/>
                    <a:stretch>
                      <a:fillRect/>
                    </a:stretch>
                  </pic:blipFill>
                  <pic:spPr>
                    <a:xfrm>
                      <a:off x="0" y="0"/>
                      <a:ext cx="3197225" cy="2287270"/>
                    </a:xfrm>
                    <a:prstGeom prst="rect">
                      <a:avLst/>
                    </a:prstGeom>
                    <a:ln/>
                  </pic:spPr>
                </pic:pic>
              </a:graphicData>
            </a:graphic>
          </wp:anchor>
        </w:drawing>
      </w:r>
    </w:p>
    <w:p w14:paraId="5140052C" w14:textId="77777777" w:rsidR="000C1F64" w:rsidRDefault="000C1F64"/>
    <w:p w14:paraId="5140052D" w14:textId="77777777" w:rsidR="000C1F64" w:rsidRDefault="000C1F64"/>
    <w:p w14:paraId="5140052E" w14:textId="77777777" w:rsidR="000C1F64" w:rsidRDefault="000C1F64"/>
    <w:p w14:paraId="5140052F" w14:textId="77777777" w:rsidR="000C1F64" w:rsidRDefault="000C1F64"/>
    <w:p w14:paraId="51400530" w14:textId="77777777" w:rsidR="000C1F64" w:rsidRDefault="000C1F64"/>
    <w:p w14:paraId="51400531" w14:textId="77777777" w:rsidR="000C1F64" w:rsidRDefault="000C1F64"/>
    <w:p w14:paraId="51400532" w14:textId="77777777" w:rsidR="000C1F64" w:rsidRDefault="000C1F64"/>
    <w:p w14:paraId="51400533" w14:textId="77777777" w:rsidR="000C1F64" w:rsidRDefault="006656F1">
      <w:r>
        <w:rPr>
          <w:noProof/>
        </w:rPr>
        <w:lastRenderedPageBreak/>
        <mc:AlternateContent>
          <mc:Choice Requires="wps">
            <w:drawing>
              <wp:anchor distT="36576" distB="36576" distL="36576" distR="36576" simplePos="0" relativeHeight="251668480" behindDoc="0" locked="0" layoutInCell="1" hidden="0" allowOverlap="1" wp14:anchorId="514006D6" wp14:editId="514006D7">
                <wp:simplePos x="0" y="0"/>
                <wp:positionH relativeFrom="column">
                  <wp:posOffset>-14223</wp:posOffset>
                </wp:positionH>
                <wp:positionV relativeFrom="paragraph">
                  <wp:posOffset>74676</wp:posOffset>
                </wp:positionV>
                <wp:extent cx="4758690" cy="6473493"/>
                <wp:effectExtent l="0" t="0" r="0" b="0"/>
                <wp:wrapNone/>
                <wp:docPr id="12" name="Rectangle 12"/>
                <wp:cNvGraphicFramePr/>
                <a:graphic xmlns:a="http://schemas.openxmlformats.org/drawingml/2006/main">
                  <a:graphicData uri="http://schemas.microsoft.com/office/word/2010/wordprocessingShape">
                    <wps:wsp>
                      <wps:cNvSpPr/>
                      <wps:spPr>
                        <a:xfrm>
                          <a:off x="2982530" y="559129"/>
                          <a:ext cx="4726940" cy="6441743"/>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58" w14:textId="77777777" w:rsidR="000C1F64" w:rsidRDefault="006656F1">
                            <w:pPr>
                              <w:textDirection w:val="btLr"/>
                            </w:pPr>
                            <w:r>
                              <w:rPr>
                                <w:b/>
                                <w:color w:val="000000"/>
                                <w:sz w:val="28"/>
                              </w:rPr>
                              <w:t>2. Transkribere</w:t>
                            </w:r>
                          </w:p>
                          <w:p w14:paraId="51400759" w14:textId="77777777" w:rsidR="000C1F64" w:rsidRDefault="006656F1">
                            <w:pPr>
                              <w:textDirection w:val="btLr"/>
                            </w:pPr>
                            <w:r>
                              <w:rPr>
                                <w:color w:val="000000"/>
                                <w:sz w:val="24"/>
                              </w:rPr>
                              <w:t xml:space="preserve">Du vil ikke nødvendigvis trenge eller ønske å transkribere opptaket ditt; Din beslutning vil avhenge av din forespørsel fokus og plan. Ta en titt på seksjon 2 i hovedverktøykassen for T-SEDA for å avgjøre om transkribering er den rette tilnærmingen for deg. </w:t>
                            </w:r>
                          </w:p>
                          <w:p w14:paraId="5140075A" w14:textId="77777777" w:rsidR="000C1F64" w:rsidRDefault="006656F1">
                            <w:pPr>
                              <w:textDirection w:val="btLr"/>
                            </w:pPr>
                            <w:r>
                              <w:rPr>
                                <w:b/>
                                <w:color w:val="000000"/>
                                <w:sz w:val="24"/>
                              </w:rPr>
                              <w:t xml:space="preserve">Hva er transkribering? </w:t>
                            </w:r>
                          </w:p>
                          <w:p w14:paraId="5140075B" w14:textId="77777777" w:rsidR="000C1F64" w:rsidRDefault="006656F1">
                            <w:pPr>
                              <w:textDirection w:val="btLr"/>
                            </w:pPr>
                            <w:r>
                              <w:rPr>
                                <w:color w:val="000000"/>
                                <w:sz w:val="24"/>
                              </w:rPr>
                              <w:t>Transkribering betyr å skrive ned det du hører fra opptak på en systematisk måte for å fange opp det som er sagt. Du kan bestemme hvor mange detaljer du må inkludere i transkripsjonen:</w:t>
                            </w:r>
                          </w:p>
                          <w:p w14:paraId="5140075C" w14:textId="77777777" w:rsidR="000C1F64" w:rsidRDefault="006656F1">
                            <w:pPr>
                              <w:ind w:left="282"/>
                              <w:textDirection w:val="btLr"/>
                            </w:pPr>
                            <w:r>
                              <w:rPr>
                                <w:color w:val="000000"/>
                              </w:rPr>
                              <w:t> </w:t>
                            </w:r>
                            <w:r>
                              <w:rPr>
                                <w:color w:val="000000"/>
                                <w:sz w:val="24"/>
                              </w:rPr>
                              <w:t>• Intelligent ordrett: Hvis du er interessert i språket studentene bruker, for eksempel vil du identifisere en eller flere koder fra T-SEDA-rammeverket, kan du transkribere essensen av det som ble sagt. Du utelater unødvendig informasjon som pauser og repetisjoner. Transkripsjonen på denne siden er et eksempel på en intelligent ordrett transkripsjon</w:t>
                            </w:r>
                          </w:p>
                          <w:p w14:paraId="5140075D" w14:textId="77777777" w:rsidR="000C1F64" w:rsidRDefault="006656F1">
                            <w:pPr>
                              <w:ind w:left="282"/>
                              <w:textDirection w:val="btLr"/>
                            </w:pPr>
                            <w:r>
                              <w:rPr>
                                <w:color w:val="000000"/>
                              </w:rPr>
                              <w:t> </w:t>
                            </w:r>
                            <w:r>
                              <w:rPr>
                                <w:color w:val="000000"/>
                                <w:sz w:val="24"/>
                              </w:rPr>
                              <w:t xml:space="preserve">• Full ordrett: Hvis du vil lage en detaljert oversikt over nøyaktig hva som ble sagt, kan dette være mer passende. Du transkriberer flere detaljer om hva som ble sagt og hvordan det ble sagt. For eksempel tonefall, lyder som latter, pauser og kanskje gester og kroppsspråk. </w:t>
                            </w:r>
                          </w:p>
                          <w:p w14:paraId="5140075E" w14:textId="77777777" w:rsidR="000C1F64" w:rsidRDefault="006656F1">
                            <w:pPr>
                              <w:textDirection w:val="btLr"/>
                            </w:pPr>
                            <w:r>
                              <w:rPr>
                                <w:color w:val="000000"/>
                                <w:sz w:val="24"/>
                              </w:rPr>
                              <w:t xml:space="preserve">Uansett hvilken type transkripsjon du bruker, vil det være en representasjon av hva som faktisk skjedde. Forskere finner det ofte nyttig å lage en første transkripsjon og deretter legge til dette, mens de lytter igjen til opptaket - ofte flere ganger - for å bygge opp best mulig forståelse av samtalen som skjedde. Vær imidlertid klar over tiden dette vil ta, og gjør det som er praktisk for deg. </w:t>
                            </w:r>
                          </w:p>
                        </w:txbxContent>
                      </wps:txbx>
                      <wps:bodyPr spcFirstLastPara="1" wrap="square" lIns="91425" tIns="91425" rIns="91425" bIns="91425" anchor="t" anchorCtr="0">
                        <a:noAutofit/>
                      </wps:bodyPr>
                    </wps:wsp>
                  </a:graphicData>
                </a:graphic>
              </wp:anchor>
            </w:drawing>
          </mc:Choice>
          <mc:Fallback>
            <w:pict>
              <v:rect w14:anchorId="514006D6" id="Rectangle 12" o:spid="_x0000_s1033" style="position:absolute;margin-left:-1.1pt;margin-top:5.9pt;width:374.7pt;height:509.7pt;z-index:25166848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6nIwIAAFMEAAAOAAAAZHJzL2Uyb0RvYy54bWysVNuK2zAQfS/0H4Teu44d5+IQZ1k2TSks&#10;3cC2H6DIcizQrRolTv6+IzndZNtCodQP8ow0PnNmdMbL+5NW5Cg8SGtqmt+NKBGG20aafU2/fd18&#10;mFMCgZmGKWtETc8C6P3q/btl7xaisJ1VjfAEQQwselfTLgS3yDLgndAM7qwTBg9b6zUL6Pp91njW&#10;I7pWWTEaTbPe+sZ5ywUA7q6HQ7pK+G0reHhuWxCBqJoit5BWn9ZdXLPVki32nrlO8gsN9g8sNJMG&#10;k75CrVlg5ODlb1Bacm/BtuGOW53ZtpVcpBqwmnz0SzUvHXMi1YLNAffaJvh/sPzL8cVtPbahd7AA&#10;NGMVp9br+EZ+5FTTopoXkzG271zTyaTKi2romzgFwvG8nBXTqsRzjgHTssxn5ThGZFck5yF8ElaT&#10;aNTU48WkfrHjE4Qh9GdITAxWyWYjlUqO3+8elSdHhpe4Sc8F/U2YMqSv6TifTSIThmJqFQtoatfU&#10;FMw+JXzzCdwiF7Mqf5j+CTkyWzPoBgYJYWiAlgHVq6Su6XwUn2G7E6z5aBoSzg4lb1D4NFIDTYkS&#10;OCZoJN0FJtXf47CLymAzrxcUrXDanYjEwmYRK+7sbHPeegKObyQSfmIQtsyjmnPMjgrHvN8PzCMX&#10;9dmghKq8LCY4EreOv3V2tw4zvLM4ONjQwXwMaYziBRn7cAi2lekir1QunFG5SQqXKYujceunqOu/&#10;YPUDAAD//wMAUEsDBBQABgAIAAAAIQCDcXLo3wAAAAoBAAAPAAAAZHJzL2Rvd25yZXYueG1sTI/B&#10;TsMwEETvSPyDtUhcUOvEVLRK41QVUjhUXChIXLexm4TE6yh228DXs5zocWdGs2/yzeR6cbZjaD1p&#10;SOcJCEuVNy3VGj7ey9kKRIhIBntPVsO3DbApbm9yzIy/0Js972MtuIRChhqaGIdMylA11mGY+8ES&#10;e0c/Oox8jrU0I1643PVSJcmTdNgSf2hwsM+Nrbr9yWl4fdipl6ZbrMoUVfv587XbdiVqfX83bdcg&#10;op3ifxj+8BkdCmY6+BOZIHoNM6U4yXrKC9hfLpYsHFhIHlMFssjl9YTiFwAA//8DAFBLAQItABQA&#10;BgAIAAAAIQC2gziS/gAAAOEBAAATAAAAAAAAAAAAAAAAAAAAAABbQ29udGVudF9UeXBlc10ueG1s&#10;UEsBAi0AFAAGAAgAAAAhADj9If/WAAAAlAEAAAsAAAAAAAAAAAAAAAAALwEAAF9yZWxzLy5yZWxz&#10;UEsBAi0AFAAGAAgAAAAhAP8LPqcjAgAAUwQAAA4AAAAAAAAAAAAAAAAALgIAAGRycy9lMm9Eb2Mu&#10;eG1sUEsBAi0AFAAGAAgAAAAhAINxcujfAAAACgEAAA8AAAAAAAAAAAAAAAAAfQQAAGRycy9kb3du&#10;cmV2LnhtbFBLBQYAAAAABAAEAPMAAACJBQAAAAA=&#10;" strokecolor="#2791a6" strokeweight="2.5pt">
                <v:stroke startarrowwidth="narrow" startarrowlength="short" endarrowwidth="narrow" endarrowlength="short"/>
                <v:textbox inset="2.53958mm,2.53958mm,2.53958mm,2.53958mm">
                  <w:txbxContent>
                    <w:p w14:paraId="51400758" w14:textId="77777777" w:rsidR="000C1F64" w:rsidRDefault="006656F1">
                      <w:pPr>
                        <w:textDirection w:val="btLr"/>
                      </w:pPr>
                      <w:r>
                        <w:rPr>
                          <w:b/>
                          <w:color w:val="000000"/>
                          <w:sz w:val="28"/>
                        </w:rPr>
                        <w:t xml:space="preserve">2. </w:t>
                      </w:r>
                      <w:r>
                        <w:rPr>
                          <w:b/>
                          <w:color w:val="000000"/>
                          <w:sz w:val="28"/>
                        </w:rPr>
                        <w:t>Transkribere</w:t>
                      </w:r>
                    </w:p>
                    <w:p w14:paraId="51400759" w14:textId="77777777" w:rsidR="000C1F64" w:rsidRDefault="006656F1">
                      <w:pPr>
                        <w:textDirection w:val="btLr"/>
                      </w:pPr>
                      <w:r>
                        <w:rPr>
                          <w:color w:val="000000"/>
                          <w:sz w:val="24"/>
                        </w:rPr>
                        <w:t xml:space="preserve">Du vil ikke nødvendigvis trenge eller ønske å transkribere opptaket ditt; Din beslutning vil avhenge av din forespørsel fokus og plan. Ta en titt på seksjon 2 i hovedverktøykassen for T-SEDA for å avgjøre om transkribering er den rette tilnærmingen for deg. </w:t>
                      </w:r>
                    </w:p>
                    <w:p w14:paraId="5140075A" w14:textId="77777777" w:rsidR="000C1F64" w:rsidRDefault="006656F1">
                      <w:pPr>
                        <w:textDirection w:val="btLr"/>
                      </w:pPr>
                      <w:r>
                        <w:rPr>
                          <w:b/>
                          <w:color w:val="000000"/>
                          <w:sz w:val="24"/>
                        </w:rPr>
                        <w:t xml:space="preserve">Hva er transkribering? </w:t>
                      </w:r>
                    </w:p>
                    <w:p w14:paraId="5140075B" w14:textId="77777777" w:rsidR="000C1F64" w:rsidRDefault="006656F1">
                      <w:pPr>
                        <w:textDirection w:val="btLr"/>
                      </w:pPr>
                      <w:r>
                        <w:rPr>
                          <w:color w:val="000000"/>
                          <w:sz w:val="24"/>
                        </w:rPr>
                        <w:t>Transkribering betyr å skrive ned det du hører fra opptak på en systematisk måte for å fange opp det som er sagt. Du kan bestemme hvor mange detaljer du må inkludere i transkripsjonen:</w:t>
                      </w:r>
                    </w:p>
                    <w:p w14:paraId="5140075C" w14:textId="77777777" w:rsidR="000C1F64" w:rsidRDefault="006656F1">
                      <w:pPr>
                        <w:ind w:left="282"/>
                        <w:textDirection w:val="btLr"/>
                      </w:pPr>
                      <w:r>
                        <w:rPr>
                          <w:color w:val="000000"/>
                        </w:rPr>
                        <w:t> </w:t>
                      </w:r>
                      <w:r>
                        <w:rPr>
                          <w:color w:val="000000"/>
                          <w:sz w:val="24"/>
                        </w:rPr>
                        <w:t>• Intelligent ordrett: Hvis du er interessert i språket studentene bruker, for eksempel vil du identifisere en eller flere koder fra T-SEDA-rammeverket, kan du transkribere essensen av det som ble sagt. Du utelater unødvendig informasjon som pauser og repetisjoner. Transkripsjonen på denne siden er et eksempel på en intelligent ordrett transkripsjon</w:t>
                      </w:r>
                    </w:p>
                    <w:p w14:paraId="5140075D" w14:textId="77777777" w:rsidR="000C1F64" w:rsidRDefault="006656F1">
                      <w:pPr>
                        <w:ind w:left="282"/>
                        <w:textDirection w:val="btLr"/>
                      </w:pPr>
                      <w:r>
                        <w:rPr>
                          <w:color w:val="000000"/>
                        </w:rPr>
                        <w:t> </w:t>
                      </w:r>
                      <w:r>
                        <w:rPr>
                          <w:color w:val="000000"/>
                          <w:sz w:val="24"/>
                        </w:rPr>
                        <w:t xml:space="preserve">• Full ordrett: Hvis du vil lage en detaljert oversikt over nøyaktig hva som ble sagt, kan dette være mer passende. Du transkriberer flere detaljer om hva som ble sagt og hvordan det ble sagt. For eksempel tonefall, lyder som latter, pauser og kanskje gester og kroppsspråk. </w:t>
                      </w:r>
                    </w:p>
                    <w:p w14:paraId="5140075E" w14:textId="77777777" w:rsidR="000C1F64" w:rsidRDefault="006656F1">
                      <w:pPr>
                        <w:textDirection w:val="btLr"/>
                      </w:pPr>
                      <w:r>
                        <w:rPr>
                          <w:color w:val="000000"/>
                          <w:sz w:val="24"/>
                        </w:rPr>
                        <w:t xml:space="preserve">Uansett hvilken type transkripsjon du bruker, vil det være en representasjon av hva som faktisk skjedde. Forskere finner det ofte nyttig å lage en første transkripsjon og deretter legge til dette, mens de lytter igjen til opptaket - ofte flere ganger - for å bygge opp best mulig forståelse av samtalen som skjedde. Vær imidlertid klar over tiden dette vil ta, og gjør det som er praktisk for deg. </w:t>
                      </w:r>
                    </w:p>
                  </w:txbxContent>
                </v:textbox>
              </v:rect>
            </w:pict>
          </mc:Fallback>
        </mc:AlternateContent>
      </w:r>
      <w:r>
        <w:rPr>
          <w:noProof/>
        </w:rPr>
        <mc:AlternateContent>
          <mc:Choice Requires="wps">
            <w:drawing>
              <wp:anchor distT="36576" distB="36576" distL="36576" distR="36576" simplePos="0" relativeHeight="251669504" behindDoc="0" locked="0" layoutInCell="1" hidden="0" allowOverlap="1" wp14:anchorId="514006D8" wp14:editId="514006D9">
                <wp:simplePos x="0" y="0"/>
                <wp:positionH relativeFrom="column">
                  <wp:posOffset>5040376</wp:posOffset>
                </wp:positionH>
                <wp:positionV relativeFrom="paragraph">
                  <wp:posOffset>100076</wp:posOffset>
                </wp:positionV>
                <wp:extent cx="4758690" cy="2491740"/>
                <wp:effectExtent l="0" t="0" r="0" b="0"/>
                <wp:wrapNone/>
                <wp:docPr id="2" name="Rectangle 2"/>
                <wp:cNvGraphicFramePr/>
                <a:graphic xmlns:a="http://schemas.openxmlformats.org/drawingml/2006/main">
                  <a:graphicData uri="http://schemas.microsoft.com/office/word/2010/wordprocessingShape">
                    <wps:wsp>
                      <wps:cNvSpPr/>
                      <wps:spPr>
                        <a:xfrm>
                          <a:off x="2982530" y="2550005"/>
                          <a:ext cx="4726940" cy="245999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5F" w14:textId="77777777" w:rsidR="000C1F64" w:rsidRDefault="006656F1">
                            <w:pPr>
                              <w:textDirection w:val="btLr"/>
                            </w:pPr>
                            <w:r>
                              <w:rPr>
                                <w:color w:val="000000"/>
                                <w:sz w:val="24"/>
                              </w:rPr>
                              <w:t xml:space="preserve">Veiledning for transkribering: </w:t>
                            </w:r>
                          </w:p>
                          <w:p w14:paraId="51400760" w14:textId="77777777" w:rsidR="000C1F64" w:rsidRDefault="006656F1">
                            <w:pPr>
                              <w:ind w:left="282"/>
                              <w:textDirection w:val="btLr"/>
                            </w:pPr>
                            <w:r>
                              <w:rPr>
                                <w:color w:val="000000"/>
                              </w:rPr>
                              <w:t> </w:t>
                            </w:r>
                            <w:r>
                              <w:rPr>
                                <w:color w:val="000000"/>
                                <w:sz w:val="24"/>
                              </w:rPr>
                              <w:t>• Det er viktig å vurdere hva du praktisk kan gjøre. Transkribering tar lang tid, og hvis du spiller inn et støyende miljø, må du kanskje lytte flere ganger eller bremse opptaket</w:t>
                            </w:r>
                          </w:p>
                          <w:p w14:paraId="51400761" w14:textId="77777777" w:rsidR="000C1F64" w:rsidRDefault="006656F1">
                            <w:pPr>
                              <w:ind w:left="282"/>
                              <w:textDirection w:val="btLr"/>
                            </w:pPr>
                            <w:r>
                              <w:rPr>
                                <w:color w:val="000000"/>
                                <w:sz w:val="24"/>
                              </w:rPr>
                              <w:t>• Som en veiledning vil 15 minutter med opptak ta en time å transkribere; en time vil ta fire timer. </w:t>
                            </w:r>
                          </w:p>
                          <w:p w14:paraId="51400762" w14:textId="77777777" w:rsidR="000C1F64" w:rsidRDefault="006656F1">
                            <w:pPr>
                              <w:ind w:left="282"/>
                              <w:textDirection w:val="btLr"/>
                            </w:pPr>
                            <w:r>
                              <w:rPr>
                                <w:color w:val="000000"/>
                              </w:rPr>
                              <w:t> </w:t>
                            </w:r>
                            <w:r>
                              <w:rPr>
                                <w:color w:val="000000"/>
                                <w:sz w:val="24"/>
                              </w:rPr>
                              <w:t>• Du kan oppleve at det tar lengre tid i begynnelsen som du blir vant til prosessen</w:t>
                            </w:r>
                          </w:p>
                        </w:txbxContent>
                      </wps:txbx>
                      <wps:bodyPr spcFirstLastPara="1" wrap="square" lIns="91425" tIns="91425" rIns="91425" bIns="91425" anchor="t" anchorCtr="0">
                        <a:noAutofit/>
                      </wps:bodyPr>
                    </wps:wsp>
                  </a:graphicData>
                </a:graphic>
              </wp:anchor>
            </w:drawing>
          </mc:Choice>
          <mc:Fallback>
            <w:pict>
              <v:rect w14:anchorId="514006D8" id="Rectangle 2" o:spid="_x0000_s1034" style="position:absolute;margin-left:396.9pt;margin-top:7.9pt;width:374.7pt;height:196.2pt;z-index:25166950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gNNJQIAAFQEAAAOAAAAZHJzL2Uyb0RvYy54bWysVNuO2jAQfa/Uf7D8XnJZAgQRVqulVJVW&#10;XaRtP8A4DrHkWz2GwN93bOjCtpUqVc2DM5NMzpyZOZPF/VErchAepDUNLUY5JcJw20qza+i3r+sP&#10;M0ogMNMyZY1o6EkAvV++f7cY3FyUtreqFZ4giIH54Brah+DmWQa8F5rByDph8GVnvWYBXb/LWs8G&#10;RNcqK/N8kg3Wt85bLgDw6er8ki4TftcJHp67DkQgqqHILaTTp3Mbz2y5YPOdZ66X/EKD/QMLzaTB&#10;pK9QKxYY2Xv5G5SW3FuwXRhxqzPbdZKLVANWU+S/VPPSMydSLdgccK9tgv8Hy78cXtzGYxsGB3NA&#10;M1Zx7LyOd+RHjg0t61lZ3WH7TmhXVZ7n1blx4hgIx4DxtJzUYwzgMWJc1XWdWptdoZyH8ElYTaLR&#10;UI+TSQ1jhycImB5Df4bEzGCVbNdSqeT43fZReXJgOMV1umJ+/ORNmDJkaOhdMa0iE4Zq6hQLaGrX&#10;NhTMLiV88wncIpfTuniY/Ak5Mlsx6M8MEsK5AVoGlK+SuqEzbEt+EVQvWPvRtCScHGreoPJppAaa&#10;EiVwT9BIwgtMqr/HYZ3KYLnXCUUrHLdHIrGwWcSKT7a2PW08AcfXEgk/MQgb5lHOBWZHiWPe73vm&#10;kYv6bFBDdTEuK9yJW8ffOttbhxneW9wcbOjZfAxpj+KAjH3YB9vJNMgrlQtnlG4a1mXN4m7c+inq&#10;+jNY/gAAAP//AwBQSwMEFAAGAAgAAAAhAInkbIbiAAAACwEAAA8AAABkcnMvZG93bnJldi54bWxM&#10;j8FOwzAQRO9I/IO1SFxQ69RNSwhxqgopHCouFCSu29jEIbEdxW4b+Hq2JziNVjOaeVtsJtuzkx5D&#10;652ExTwBpl3tVesaCe9v1SwDFiI6hb13WsK3DrApr68KzJU/u1d92seGUYkLOUowMQ4556E22mKY&#10;+0E78j79aDHSOTZcjXimcttzkSRrbrF1tGBw0E9G193+aCW83O3Es+nSrFqgaD9+vnbbrkIpb2+m&#10;7SOwqKf4F4YLPqFDSUwHf3QqsF7C/cOS0CMZK9JLYJUuBbCDhDTJBPCy4P9/KH8BAAD//wMAUEsB&#10;Ai0AFAAGAAgAAAAhALaDOJL+AAAA4QEAABMAAAAAAAAAAAAAAAAAAAAAAFtDb250ZW50X1R5cGVz&#10;XS54bWxQSwECLQAUAAYACAAAACEAOP0h/9YAAACUAQAACwAAAAAAAAAAAAAAAAAvAQAAX3JlbHMv&#10;LnJlbHNQSwECLQAUAAYACAAAACEAL34DTSUCAABUBAAADgAAAAAAAAAAAAAAAAAuAgAAZHJzL2Uy&#10;b0RvYy54bWxQSwECLQAUAAYACAAAACEAieRshuIAAAALAQAADwAAAAAAAAAAAAAAAAB/BAAAZHJz&#10;L2Rvd25yZXYueG1sUEsFBgAAAAAEAAQA8wAAAI4FAAAAAA==&#10;" strokecolor="#2791a6" strokeweight="2.5pt">
                <v:stroke startarrowwidth="narrow" startarrowlength="short" endarrowwidth="narrow" endarrowlength="short"/>
                <v:textbox inset="2.53958mm,2.53958mm,2.53958mm,2.53958mm">
                  <w:txbxContent>
                    <w:p w14:paraId="5140075F" w14:textId="77777777" w:rsidR="000C1F64" w:rsidRDefault="006656F1">
                      <w:pPr>
                        <w:textDirection w:val="btLr"/>
                      </w:pPr>
                      <w:r>
                        <w:rPr>
                          <w:color w:val="000000"/>
                          <w:sz w:val="24"/>
                        </w:rPr>
                        <w:t xml:space="preserve">Veiledning </w:t>
                      </w:r>
                      <w:r>
                        <w:rPr>
                          <w:color w:val="000000"/>
                          <w:sz w:val="24"/>
                        </w:rPr>
                        <w:t xml:space="preserve">for transkribering: </w:t>
                      </w:r>
                    </w:p>
                    <w:p w14:paraId="51400760" w14:textId="77777777" w:rsidR="000C1F64" w:rsidRDefault="006656F1">
                      <w:pPr>
                        <w:ind w:left="282"/>
                        <w:textDirection w:val="btLr"/>
                      </w:pPr>
                      <w:r>
                        <w:rPr>
                          <w:color w:val="000000"/>
                        </w:rPr>
                        <w:t> </w:t>
                      </w:r>
                      <w:r>
                        <w:rPr>
                          <w:color w:val="000000"/>
                          <w:sz w:val="24"/>
                        </w:rPr>
                        <w:t>• Det er viktig å vurdere hva du praktisk kan gjøre. Transkribering tar lang tid, og hvis du spiller inn et støyende miljø, må du kanskje lytte flere ganger eller bremse opptaket</w:t>
                      </w:r>
                    </w:p>
                    <w:p w14:paraId="51400761" w14:textId="77777777" w:rsidR="000C1F64" w:rsidRDefault="006656F1">
                      <w:pPr>
                        <w:ind w:left="282"/>
                        <w:textDirection w:val="btLr"/>
                      </w:pPr>
                      <w:r>
                        <w:rPr>
                          <w:color w:val="000000"/>
                          <w:sz w:val="24"/>
                        </w:rPr>
                        <w:t>• Som en veiledning vil 15 minutter med opptak ta en time å transkribere; en time vil ta fire timer. </w:t>
                      </w:r>
                    </w:p>
                    <w:p w14:paraId="51400762" w14:textId="77777777" w:rsidR="000C1F64" w:rsidRDefault="006656F1">
                      <w:pPr>
                        <w:ind w:left="282"/>
                        <w:textDirection w:val="btLr"/>
                      </w:pPr>
                      <w:r>
                        <w:rPr>
                          <w:color w:val="000000"/>
                        </w:rPr>
                        <w:t> </w:t>
                      </w:r>
                      <w:r>
                        <w:rPr>
                          <w:color w:val="000000"/>
                          <w:sz w:val="24"/>
                        </w:rPr>
                        <w:t>• Du kan oppleve at det tar lengre tid i begynnelsen som du blir vant til prosessen</w:t>
                      </w:r>
                    </w:p>
                  </w:txbxContent>
                </v:textbox>
              </v:rect>
            </w:pict>
          </mc:Fallback>
        </mc:AlternateContent>
      </w:r>
    </w:p>
    <w:p w14:paraId="51400534" w14:textId="77777777" w:rsidR="000C1F64" w:rsidRDefault="000C1F64"/>
    <w:p w14:paraId="51400535" w14:textId="77777777" w:rsidR="000C1F64" w:rsidRDefault="000C1F64"/>
    <w:p w14:paraId="51400536" w14:textId="77777777" w:rsidR="000C1F64" w:rsidRDefault="000C1F64"/>
    <w:p w14:paraId="51400537" w14:textId="77777777" w:rsidR="000C1F64" w:rsidRDefault="000C1F64"/>
    <w:p w14:paraId="51400538" w14:textId="77777777" w:rsidR="000C1F64" w:rsidRDefault="000C1F64"/>
    <w:p w14:paraId="51400539" w14:textId="77777777" w:rsidR="000C1F64" w:rsidRDefault="000C1F64"/>
    <w:p w14:paraId="5140053A" w14:textId="77777777" w:rsidR="000C1F64" w:rsidRDefault="000C1F64"/>
    <w:p w14:paraId="5140053B" w14:textId="77777777" w:rsidR="000C1F64" w:rsidRDefault="000C1F64"/>
    <w:p w14:paraId="5140053C" w14:textId="77777777" w:rsidR="000C1F64" w:rsidRDefault="000C1F64"/>
    <w:p w14:paraId="5140053D" w14:textId="77777777" w:rsidR="000C1F64" w:rsidRDefault="000C1F64"/>
    <w:tbl>
      <w:tblPr>
        <w:tblStyle w:val="a"/>
        <w:tblW w:w="78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
        <w:gridCol w:w="984"/>
        <w:gridCol w:w="3155"/>
        <w:gridCol w:w="555"/>
        <w:gridCol w:w="560"/>
        <w:gridCol w:w="557"/>
        <w:gridCol w:w="1679"/>
      </w:tblGrid>
      <w:tr w:rsidR="000C1F64" w14:paraId="51400545" w14:textId="77777777">
        <w:tc>
          <w:tcPr>
            <w:tcW w:w="396" w:type="dxa"/>
          </w:tcPr>
          <w:p w14:paraId="5140053E" w14:textId="77777777" w:rsidR="000C1F64" w:rsidRDefault="006656F1">
            <w:pPr>
              <w:rPr>
                <w:sz w:val="18"/>
                <w:szCs w:val="18"/>
              </w:rPr>
            </w:pPr>
            <w:r>
              <w:rPr>
                <w:sz w:val="18"/>
                <w:szCs w:val="18"/>
              </w:rPr>
              <w:t>N</w:t>
            </w:r>
            <w:r>
              <w:rPr>
                <w:sz w:val="18"/>
                <w:szCs w:val="18"/>
                <w:vertAlign w:val="superscript"/>
              </w:rPr>
              <w:t>o</w:t>
            </w:r>
          </w:p>
        </w:tc>
        <w:tc>
          <w:tcPr>
            <w:tcW w:w="984" w:type="dxa"/>
          </w:tcPr>
          <w:p w14:paraId="5140053F" w14:textId="77777777" w:rsidR="000C1F64" w:rsidRDefault="006656F1">
            <w:pPr>
              <w:rPr>
                <w:sz w:val="18"/>
                <w:szCs w:val="18"/>
              </w:rPr>
            </w:pPr>
            <w:r>
              <w:rPr>
                <w:sz w:val="18"/>
                <w:szCs w:val="18"/>
              </w:rPr>
              <w:t>Høyttaler</w:t>
            </w:r>
          </w:p>
        </w:tc>
        <w:tc>
          <w:tcPr>
            <w:tcW w:w="3155" w:type="dxa"/>
          </w:tcPr>
          <w:p w14:paraId="51400540" w14:textId="77777777" w:rsidR="000C1F64" w:rsidRDefault="006656F1">
            <w:pPr>
              <w:rPr>
                <w:sz w:val="18"/>
                <w:szCs w:val="18"/>
              </w:rPr>
            </w:pPr>
            <w:r>
              <w:rPr>
                <w:sz w:val="18"/>
                <w:szCs w:val="18"/>
              </w:rPr>
              <w:t>Omdreining</w:t>
            </w:r>
          </w:p>
        </w:tc>
        <w:tc>
          <w:tcPr>
            <w:tcW w:w="555" w:type="dxa"/>
          </w:tcPr>
          <w:p w14:paraId="51400541" w14:textId="77777777" w:rsidR="000C1F64" w:rsidRDefault="006656F1">
            <w:pPr>
              <w:rPr>
                <w:sz w:val="18"/>
                <w:szCs w:val="18"/>
              </w:rPr>
            </w:pPr>
            <w:r>
              <w:rPr>
                <w:sz w:val="18"/>
                <w:szCs w:val="18"/>
              </w:rPr>
              <w:t>B</w:t>
            </w:r>
          </w:p>
        </w:tc>
        <w:tc>
          <w:tcPr>
            <w:tcW w:w="560" w:type="dxa"/>
          </w:tcPr>
          <w:p w14:paraId="51400542" w14:textId="77777777" w:rsidR="000C1F64" w:rsidRDefault="006656F1">
            <w:pPr>
              <w:rPr>
                <w:sz w:val="18"/>
                <w:szCs w:val="18"/>
              </w:rPr>
            </w:pPr>
            <w:r>
              <w:rPr>
                <w:sz w:val="18"/>
                <w:szCs w:val="18"/>
              </w:rPr>
              <w:t>CH</w:t>
            </w:r>
          </w:p>
        </w:tc>
        <w:tc>
          <w:tcPr>
            <w:tcW w:w="557" w:type="dxa"/>
          </w:tcPr>
          <w:p w14:paraId="51400543" w14:textId="77777777" w:rsidR="000C1F64" w:rsidRDefault="006656F1">
            <w:pPr>
              <w:rPr>
                <w:sz w:val="18"/>
                <w:szCs w:val="18"/>
              </w:rPr>
            </w:pPr>
            <w:r>
              <w:rPr>
                <w:sz w:val="18"/>
                <w:szCs w:val="18"/>
              </w:rPr>
              <w:t>IB</w:t>
            </w:r>
          </w:p>
        </w:tc>
        <w:tc>
          <w:tcPr>
            <w:tcW w:w="1679" w:type="dxa"/>
          </w:tcPr>
          <w:p w14:paraId="51400544" w14:textId="77777777" w:rsidR="000C1F64" w:rsidRDefault="006656F1">
            <w:pPr>
              <w:rPr>
                <w:sz w:val="18"/>
                <w:szCs w:val="18"/>
              </w:rPr>
            </w:pPr>
            <w:r>
              <w:rPr>
                <w:sz w:val="18"/>
                <w:szCs w:val="18"/>
              </w:rPr>
              <w:t>Kommentarer</w:t>
            </w:r>
          </w:p>
        </w:tc>
      </w:tr>
      <w:tr w:rsidR="000C1F64" w14:paraId="5140054D" w14:textId="77777777">
        <w:tc>
          <w:tcPr>
            <w:tcW w:w="396" w:type="dxa"/>
          </w:tcPr>
          <w:p w14:paraId="51400546" w14:textId="77777777" w:rsidR="000C1F64" w:rsidRDefault="006656F1">
            <w:pPr>
              <w:rPr>
                <w:sz w:val="18"/>
                <w:szCs w:val="18"/>
              </w:rPr>
            </w:pPr>
            <w:r>
              <w:rPr>
                <w:sz w:val="18"/>
                <w:szCs w:val="18"/>
              </w:rPr>
              <w:t>1</w:t>
            </w:r>
          </w:p>
        </w:tc>
        <w:tc>
          <w:tcPr>
            <w:tcW w:w="984" w:type="dxa"/>
          </w:tcPr>
          <w:p w14:paraId="51400547" w14:textId="77777777" w:rsidR="000C1F64" w:rsidRDefault="006656F1">
            <w:pPr>
              <w:rPr>
                <w:sz w:val="18"/>
                <w:szCs w:val="18"/>
              </w:rPr>
            </w:pPr>
            <w:r>
              <w:rPr>
                <w:sz w:val="18"/>
                <w:szCs w:val="18"/>
              </w:rPr>
              <w:t>Lærer</w:t>
            </w:r>
          </w:p>
        </w:tc>
        <w:tc>
          <w:tcPr>
            <w:tcW w:w="3155" w:type="dxa"/>
          </w:tcPr>
          <w:p w14:paraId="51400548" w14:textId="77777777" w:rsidR="000C1F64" w:rsidRDefault="006656F1">
            <w:pPr>
              <w:rPr>
                <w:sz w:val="18"/>
                <w:szCs w:val="18"/>
              </w:rPr>
            </w:pPr>
            <w:r>
              <w:rPr>
                <w:sz w:val="18"/>
                <w:szCs w:val="18"/>
              </w:rPr>
              <w:t>Er det OK å holde dyr i en dyrehage? Snakk med partneren din</w:t>
            </w:r>
          </w:p>
        </w:tc>
        <w:tc>
          <w:tcPr>
            <w:tcW w:w="555" w:type="dxa"/>
          </w:tcPr>
          <w:p w14:paraId="51400549" w14:textId="77777777" w:rsidR="000C1F64" w:rsidRDefault="000C1F64">
            <w:pPr>
              <w:rPr>
                <w:sz w:val="18"/>
                <w:szCs w:val="18"/>
              </w:rPr>
            </w:pPr>
          </w:p>
        </w:tc>
        <w:tc>
          <w:tcPr>
            <w:tcW w:w="560" w:type="dxa"/>
          </w:tcPr>
          <w:p w14:paraId="5140054A" w14:textId="77777777" w:rsidR="000C1F64" w:rsidRDefault="000C1F64">
            <w:pPr>
              <w:rPr>
                <w:sz w:val="18"/>
                <w:szCs w:val="18"/>
              </w:rPr>
            </w:pPr>
          </w:p>
        </w:tc>
        <w:tc>
          <w:tcPr>
            <w:tcW w:w="557" w:type="dxa"/>
          </w:tcPr>
          <w:p w14:paraId="5140054B" w14:textId="77777777" w:rsidR="000C1F64" w:rsidRDefault="000C1F64">
            <w:pPr>
              <w:rPr>
                <w:sz w:val="18"/>
                <w:szCs w:val="18"/>
              </w:rPr>
            </w:pPr>
          </w:p>
        </w:tc>
        <w:tc>
          <w:tcPr>
            <w:tcW w:w="1679" w:type="dxa"/>
          </w:tcPr>
          <w:p w14:paraId="5140054C" w14:textId="77777777" w:rsidR="000C1F64" w:rsidRDefault="000C1F64">
            <w:pPr>
              <w:rPr>
                <w:sz w:val="18"/>
                <w:szCs w:val="18"/>
              </w:rPr>
            </w:pPr>
          </w:p>
        </w:tc>
      </w:tr>
      <w:tr w:rsidR="000C1F64" w14:paraId="51400555" w14:textId="77777777">
        <w:tc>
          <w:tcPr>
            <w:tcW w:w="396" w:type="dxa"/>
          </w:tcPr>
          <w:p w14:paraId="5140054E" w14:textId="77777777" w:rsidR="000C1F64" w:rsidRDefault="006656F1">
            <w:pPr>
              <w:rPr>
                <w:sz w:val="18"/>
                <w:szCs w:val="18"/>
              </w:rPr>
            </w:pPr>
            <w:r>
              <w:rPr>
                <w:sz w:val="18"/>
                <w:szCs w:val="18"/>
              </w:rPr>
              <w:t>2</w:t>
            </w:r>
          </w:p>
        </w:tc>
        <w:tc>
          <w:tcPr>
            <w:tcW w:w="984" w:type="dxa"/>
          </w:tcPr>
          <w:p w14:paraId="5140054F" w14:textId="77777777" w:rsidR="000C1F64" w:rsidRDefault="006656F1">
            <w:pPr>
              <w:rPr>
                <w:sz w:val="18"/>
                <w:szCs w:val="18"/>
              </w:rPr>
            </w:pPr>
            <w:r>
              <w:rPr>
                <w:sz w:val="18"/>
                <w:szCs w:val="18"/>
              </w:rPr>
              <w:t>Barn 14</w:t>
            </w:r>
          </w:p>
        </w:tc>
        <w:tc>
          <w:tcPr>
            <w:tcW w:w="3155" w:type="dxa"/>
          </w:tcPr>
          <w:p w14:paraId="51400550" w14:textId="77777777" w:rsidR="000C1F64" w:rsidRDefault="006656F1">
            <w:pPr>
              <w:rPr>
                <w:sz w:val="18"/>
                <w:szCs w:val="18"/>
              </w:rPr>
            </w:pPr>
            <w:r>
              <w:rPr>
                <w:sz w:val="18"/>
                <w:szCs w:val="18"/>
              </w:rPr>
              <w:t>Jeg kommer til å gjøre nei, i midten</w:t>
            </w:r>
          </w:p>
        </w:tc>
        <w:tc>
          <w:tcPr>
            <w:tcW w:w="555" w:type="dxa"/>
          </w:tcPr>
          <w:p w14:paraId="51400551" w14:textId="77777777" w:rsidR="000C1F64" w:rsidRDefault="000C1F64">
            <w:pPr>
              <w:rPr>
                <w:sz w:val="18"/>
                <w:szCs w:val="18"/>
              </w:rPr>
            </w:pPr>
          </w:p>
        </w:tc>
        <w:tc>
          <w:tcPr>
            <w:tcW w:w="560" w:type="dxa"/>
          </w:tcPr>
          <w:p w14:paraId="51400552" w14:textId="77777777" w:rsidR="000C1F64" w:rsidRDefault="000C1F64">
            <w:pPr>
              <w:rPr>
                <w:sz w:val="18"/>
                <w:szCs w:val="18"/>
              </w:rPr>
            </w:pPr>
          </w:p>
        </w:tc>
        <w:tc>
          <w:tcPr>
            <w:tcW w:w="557" w:type="dxa"/>
          </w:tcPr>
          <w:p w14:paraId="51400553" w14:textId="77777777" w:rsidR="000C1F64" w:rsidRDefault="000C1F64">
            <w:pPr>
              <w:rPr>
                <w:sz w:val="18"/>
                <w:szCs w:val="18"/>
              </w:rPr>
            </w:pPr>
          </w:p>
        </w:tc>
        <w:tc>
          <w:tcPr>
            <w:tcW w:w="1679" w:type="dxa"/>
          </w:tcPr>
          <w:p w14:paraId="51400554" w14:textId="77777777" w:rsidR="000C1F64" w:rsidRDefault="000C1F64">
            <w:pPr>
              <w:rPr>
                <w:sz w:val="18"/>
                <w:szCs w:val="18"/>
              </w:rPr>
            </w:pPr>
          </w:p>
        </w:tc>
      </w:tr>
      <w:tr w:rsidR="000C1F64" w14:paraId="5140055D" w14:textId="77777777">
        <w:tc>
          <w:tcPr>
            <w:tcW w:w="396" w:type="dxa"/>
          </w:tcPr>
          <w:p w14:paraId="51400556" w14:textId="77777777" w:rsidR="000C1F64" w:rsidRDefault="006656F1">
            <w:pPr>
              <w:rPr>
                <w:sz w:val="18"/>
                <w:szCs w:val="18"/>
              </w:rPr>
            </w:pPr>
            <w:r>
              <w:rPr>
                <w:sz w:val="18"/>
                <w:szCs w:val="18"/>
              </w:rPr>
              <w:t>3</w:t>
            </w:r>
          </w:p>
        </w:tc>
        <w:tc>
          <w:tcPr>
            <w:tcW w:w="984" w:type="dxa"/>
          </w:tcPr>
          <w:p w14:paraId="51400557" w14:textId="77777777" w:rsidR="000C1F64" w:rsidRDefault="006656F1">
            <w:pPr>
              <w:rPr>
                <w:sz w:val="18"/>
                <w:szCs w:val="18"/>
              </w:rPr>
            </w:pPr>
            <w:r>
              <w:rPr>
                <w:sz w:val="18"/>
                <w:szCs w:val="18"/>
              </w:rPr>
              <w:t>Barn 29</w:t>
            </w:r>
          </w:p>
        </w:tc>
        <w:tc>
          <w:tcPr>
            <w:tcW w:w="3155" w:type="dxa"/>
          </w:tcPr>
          <w:p w14:paraId="51400558" w14:textId="77777777" w:rsidR="000C1F64" w:rsidRDefault="006656F1">
            <w:pPr>
              <w:rPr>
                <w:sz w:val="18"/>
                <w:szCs w:val="18"/>
              </w:rPr>
            </w:pPr>
            <w:r>
              <w:rPr>
                <w:sz w:val="18"/>
                <w:szCs w:val="18"/>
              </w:rPr>
              <w:t>midt</w:t>
            </w:r>
          </w:p>
        </w:tc>
        <w:tc>
          <w:tcPr>
            <w:tcW w:w="555" w:type="dxa"/>
          </w:tcPr>
          <w:p w14:paraId="51400559" w14:textId="77777777" w:rsidR="000C1F64" w:rsidRDefault="000C1F64">
            <w:pPr>
              <w:rPr>
                <w:sz w:val="18"/>
                <w:szCs w:val="18"/>
              </w:rPr>
            </w:pPr>
          </w:p>
        </w:tc>
        <w:tc>
          <w:tcPr>
            <w:tcW w:w="560" w:type="dxa"/>
          </w:tcPr>
          <w:p w14:paraId="5140055A" w14:textId="77777777" w:rsidR="000C1F64" w:rsidRDefault="000C1F64">
            <w:pPr>
              <w:rPr>
                <w:sz w:val="18"/>
                <w:szCs w:val="18"/>
              </w:rPr>
            </w:pPr>
          </w:p>
        </w:tc>
        <w:tc>
          <w:tcPr>
            <w:tcW w:w="557" w:type="dxa"/>
          </w:tcPr>
          <w:p w14:paraId="5140055B" w14:textId="77777777" w:rsidR="000C1F64" w:rsidRDefault="000C1F64">
            <w:pPr>
              <w:rPr>
                <w:sz w:val="18"/>
                <w:szCs w:val="18"/>
              </w:rPr>
            </w:pPr>
          </w:p>
        </w:tc>
        <w:tc>
          <w:tcPr>
            <w:tcW w:w="1679" w:type="dxa"/>
          </w:tcPr>
          <w:p w14:paraId="5140055C" w14:textId="77777777" w:rsidR="000C1F64" w:rsidRDefault="000C1F64">
            <w:pPr>
              <w:rPr>
                <w:sz w:val="18"/>
                <w:szCs w:val="18"/>
              </w:rPr>
            </w:pPr>
          </w:p>
        </w:tc>
      </w:tr>
      <w:tr w:rsidR="000C1F64" w14:paraId="51400565" w14:textId="77777777">
        <w:tc>
          <w:tcPr>
            <w:tcW w:w="396" w:type="dxa"/>
          </w:tcPr>
          <w:p w14:paraId="5140055E" w14:textId="77777777" w:rsidR="000C1F64" w:rsidRDefault="006656F1">
            <w:pPr>
              <w:rPr>
                <w:sz w:val="18"/>
                <w:szCs w:val="18"/>
              </w:rPr>
            </w:pPr>
            <w:r>
              <w:rPr>
                <w:sz w:val="18"/>
                <w:szCs w:val="18"/>
              </w:rPr>
              <w:t>4</w:t>
            </w:r>
          </w:p>
        </w:tc>
        <w:tc>
          <w:tcPr>
            <w:tcW w:w="984" w:type="dxa"/>
          </w:tcPr>
          <w:p w14:paraId="5140055F" w14:textId="77777777" w:rsidR="000C1F64" w:rsidRDefault="006656F1">
            <w:pPr>
              <w:rPr>
                <w:sz w:val="18"/>
                <w:szCs w:val="18"/>
              </w:rPr>
            </w:pPr>
            <w:r>
              <w:rPr>
                <w:sz w:val="18"/>
                <w:szCs w:val="18"/>
              </w:rPr>
              <w:t>Barn 14</w:t>
            </w:r>
          </w:p>
        </w:tc>
        <w:tc>
          <w:tcPr>
            <w:tcW w:w="3155" w:type="dxa"/>
          </w:tcPr>
          <w:p w14:paraId="51400560" w14:textId="77777777" w:rsidR="000C1F64" w:rsidRDefault="006656F1">
            <w:pPr>
              <w:rPr>
                <w:sz w:val="18"/>
                <w:szCs w:val="18"/>
              </w:rPr>
            </w:pPr>
            <w:r>
              <w:rPr>
                <w:sz w:val="18"/>
                <w:szCs w:val="18"/>
              </w:rPr>
              <w:t>Midt</w:t>
            </w:r>
          </w:p>
        </w:tc>
        <w:tc>
          <w:tcPr>
            <w:tcW w:w="555" w:type="dxa"/>
          </w:tcPr>
          <w:p w14:paraId="51400561" w14:textId="77777777" w:rsidR="000C1F64" w:rsidRDefault="000C1F64">
            <w:pPr>
              <w:rPr>
                <w:sz w:val="18"/>
                <w:szCs w:val="18"/>
              </w:rPr>
            </w:pPr>
          </w:p>
        </w:tc>
        <w:tc>
          <w:tcPr>
            <w:tcW w:w="560" w:type="dxa"/>
          </w:tcPr>
          <w:p w14:paraId="51400562" w14:textId="77777777" w:rsidR="000C1F64" w:rsidRDefault="000C1F64">
            <w:pPr>
              <w:rPr>
                <w:sz w:val="18"/>
                <w:szCs w:val="18"/>
              </w:rPr>
            </w:pPr>
          </w:p>
        </w:tc>
        <w:tc>
          <w:tcPr>
            <w:tcW w:w="557" w:type="dxa"/>
          </w:tcPr>
          <w:p w14:paraId="51400563" w14:textId="77777777" w:rsidR="000C1F64" w:rsidRDefault="000C1F64">
            <w:pPr>
              <w:rPr>
                <w:sz w:val="18"/>
                <w:szCs w:val="18"/>
              </w:rPr>
            </w:pPr>
          </w:p>
        </w:tc>
        <w:tc>
          <w:tcPr>
            <w:tcW w:w="1679" w:type="dxa"/>
          </w:tcPr>
          <w:p w14:paraId="51400564" w14:textId="77777777" w:rsidR="000C1F64" w:rsidRDefault="000C1F64">
            <w:pPr>
              <w:rPr>
                <w:sz w:val="18"/>
                <w:szCs w:val="18"/>
              </w:rPr>
            </w:pPr>
          </w:p>
        </w:tc>
      </w:tr>
      <w:tr w:rsidR="000C1F64" w14:paraId="5140056D" w14:textId="77777777">
        <w:tc>
          <w:tcPr>
            <w:tcW w:w="396" w:type="dxa"/>
          </w:tcPr>
          <w:p w14:paraId="51400566" w14:textId="77777777" w:rsidR="000C1F64" w:rsidRDefault="006656F1">
            <w:pPr>
              <w:rPr>
                <w:sz w:val="18"/>
                <w:szCs w:val="18"/>
              </w:rPr>
            </w:pPr>
            <w:r>
              <w:rPr>
                <w:sz w:val="18"/>
                <w:szCs w:val="18"/>
              </w:rPr>
              <w:t>5</w:t>
            </w:r>
          </w:p>
        </w:tc>
        <w:tc>
          <w:tcPr>
            <w:tcW w:w="984" w:type="dxa"/>
          </w:tcPr>
          <w:p w14:paraId="51400567" w14:textId="77777777" w:rsidR="000C1F64" w:rsidRDefault="006656F1">
            <w:pPr>
              <w:rPr>
                <w:sz w:val="18"/>
                <w:szCs w:val="18"/>
              </w:rPr>
            </w:pPr>
            <w:r>
              <w:rPr>
                <w:sz w:val="18"/>
                <w:szCs w:val="18"/>
              </w:rPr>
              <w:t>Lærer</w:t>
            </w:r>
          </w:p>
        </w:tc>
        <w:tc>
          <w:tcPr>
            <w:tcW w:w="3155" w:type="dxa"/>
          </w:tcPr>
          <w:p w14:paraId="51400568" w14:textId="77777777" w:rsidR="000C1F64" w:rsidRDefault="006656F1">
            <w:pPr>
              <w:rPr>
                <w:sz w:val="18"/>
                <w:szCs w:val="18"/>
              </w:rPr>
            </w:pPr>
            <w:r>
              <w:rPr>
                <w:sz w:val="18"/>
                <w:szCs w:val="18"/>
              </w:rPr>
              <w:t>Fortell meg hvorfor</w:t>
            </w:r>
          </w:p>
        </w:tc>
        <w:tc>
          <w:tcPr>
            <w:tcW w:w="555" w:type="dxa"/>
          </w:tcPr>
          <w:p w14:paraId="51400569" w14:textId="77777777" w:rsidR="000C1F64" w:rsidRDefault="000C1F64">
            <w:pPr>
              <w:rPr>
                <w:sz w:val="18"/>
                <w:szCs w:val="18"/>
              </w:rPr>
            </w:pPr>
          </w:p>
        </w:tc>
        <w:tc>
          <w:tcPr>
            <w:tcW w:w="560" w:type="dxa"/>
          </w:tcPr>
          <w:p w14:paraId="5140056A" w14:textId="77777777" w:rsidR="000C1F64" w:rsidRDefault="000C1F64">
            <w:pPr>
              <w:rPr>
                <w:sz w:val="18"/>
                <w:szCs w:val="18"/>
              </w:rPr>
            </w:pPr>
          </w:p>
        </w:tc>
        <w:tc>
          <w:tcPr>
            <w:tcW w:w="557" w:type="dxa"/>
          </w:tcPr>
          <w:p w14:paraId="5140056B" w14:textId="77777777" w:rsidR="000C1F64" w:rsidRDefault="006656F1">
            <w:pPr>
              <w:rPr>
                <w:sz w:val="18"/>
                <w:szCs w:val="18"/>
                <w:highlight w:val="yellow"/>
              </w:rPr>
            </w:pPr>
            <w:r>
              <w:rPr>
                <w:sz w:val="18"/>
                <w:szCs w:val="18"/>
                <w:highlight w:val="yellow"/>
              </w:rPr>
              <w:t>IB</w:t>
            </w:r>
          </w:p>
        </w:tc>
        <w:tc>
          <w:tcPr>
            <w:tcW w:w="1679" w:type="dxa"/>
          </w:tcPr>
          <w:p w14:paraId="5140056C" w14:textId="77777777" w:rsidR="000C1F64" w:rsidRDefault="000C1F64">
            <w:pPr>
              <w:rPr>
                <w:sz w:val="18"/>
                <w:szCs w:val="18"/>
              </w:rPr>
            </w:pPr>
          </w:p>
        </w:tc>
      </w:tr>
      <w:tr w:rsidR="000C1F64" w14:paraId="51400575" w14:textId="77777777">
        <w:tc>
          <w:tcPr>
            <w:tcW w:w="396" w:type="dxa"/>
          </w:tcPr>
          <w:p w14:paraId="5140056E" w14:textId="77777777" w:rsidR="000C1F64" w:rsidRDefault="006656F1">
            <w:pPr>
              <w:rPr>
                <w:sz w:val="18"/>
                <w:szCs w:val="18"/>
              </w:rPr>
            </w:pPr>
            <w:r>
              <w:rPr>
                <w:sz w:val="18"/>
                <w:szCs w:val="18"/>
              </w:rPr>
              <w:t>6</w:t>
            </w:r>
          </w:p>
        </w:tc>
        <w:tc>
          <w:tcPr>
            <w:tcW w:w="984" w:type="dxa"/>
          </w:tcPr>
          <w:p w14:paraId="5140056F" w14:textId="77777777" w:rsidR="000C1F64" w:rsidRDefault="006656F1">
            <w:pPr>
              <w:rPr>
                <w:sz w:val="18"/>
                <w:szCs w:val="18"/>
              </w:rPr>
            </w:pPr>
            <w:r>
              <w:rPr>
                <w:sz w:val="18"/>
                <w:szCs w:val="18"/>
              </w:rPr>
              <w:t>Barn 14</w:t>
            </w:r>
          </w:p>
        </w:tc>
        <w:tc>
          <w:tcPr>
            <w:tcW w:w="3155" w:type="dxa"/>
          </w:tcPr>
          <w:p w14:paraId="51400570" w14:textId="77777777" w:rsidR="000C1F64" w:rsidRDefault="006656F1">
            <w:pPr>
              <w:rPr>
                <w:sz w:val="18"/>
                <w:szCs w:val="18"/>
              </w:rPr>
            </w:pPr>
            <w:r>
              <w:rPr>
                <w:sz w:val="18"/>
                <w:szCs w:val="18"/>
              </w:rPr>
              <w:t>Erm fordi de ikke kan angripe folk, de kan skremme folk slik.</w:t>
            </w:r>
          </w:p>
        </w:tc>
        <w:tc>
          <w:tcPr>
            <w:tcW w:w="555" w:type="dxa"/>
          </w:tcPr>
          <w:p w14:paraId="51400571" w14:textId="77777777" w:rsidR="000C1F64" w:rsidRDefault="000C1F64">
            <w:pPr>
              <w:rPr>
                <w:sz w:val="18"/>
                <w:szCs w:val="18"/>
              </w:rPr>
            </w:pPr>
          </w:p>
        </w:tc>
        <w:tc>
          <w:tcPr>
            <w:tcW w:w="560" w:type="dxa"/>
          </w:tcPr>
          <w:p w14:paraId="51400572" w14:textId="77777777" w:rsidR="000C1F64" w:rsidRDefault="000C1F64">
            <w:pPr>
              <w:rPr>
                <w:sz w:val="18"/>
                <w:szCs w:val="18"/>
              </w:rPr>
            </w:pPr>
          </w:p>
        </w:tc>
        <w:tc>
          <w:tcPr>
            <w:tcW w:w="557" w:type="dxa"/>
          </w:tcPr>
          <w:p w14:paraId="51400573" w14:textId="77777777" w:rsidR="000C1F64" w:rsidRDefault="000C1F64">
            <w:pPr>
              <w:rPr>
                <w:sz w:val="18"/>
                <w:szCs w:val="18"/>
              </w:rPr>
            </w:pPr>
          </w:p>
        </w:tc>
        <w:tc>
          <w:tcPr>
            <w:tcW w:w="1679" w:type="dxa"/>
          </w:tcPr>
          <w:p w14:paraId="51400574" w14:textId="77777777" w:rsidR="000C1F64" w:rsidRDefault="000C1F64">
            <w:pPr>
              <w:rPr>
                <w:sz w:val="18"/>
                <w:szCs w:val="18"/>
              </w:rPr>
            </w:pPr>
          </w:p>
        </w:tc>
      </w:tr>
      <w:tr w:rsidR="000C1F64" w14:paraId="5140057D" w14:textId="77777777">
        <w:tc>
          <w:tcPr>
            <w:tcW w:w="396" w:type="dxa"/>
          </w:tcPr>
          <w:p w14:paraId="51400576" w14:textId="77777777" w:rsidR="000C1F64" w:rsidRDefault="006656F1">
            <w:pPr>
              <w:rPr>
                <w:sz w:val="18"/>
                <w:szCs w:val="18"/>
              </w:rPr>
            </w:pPr>
            <w:r>
              <w:rPr>
                <w:sz w:val="18"/>
                <w:szCs w:val="18"/>
              </w:rPr>
              <w:t>7</w:t>
            </w:r>
          </w:p>
        </w:tc>
        <w:tc>
          <w:tcPr>
            <w:tcW w:w="984" w:type="dxa"/>
          </w:tcPr>
          <w:p w14:paraId="51400577" w14:textId="77777777" w:rsidR="000C1F64" w:rsidRDefault="006656F1">
            <w:pPr>
              <w:rPr>
                <w:sz w:val="18"/>
                <w:szCs w:val="18"/>
              </w:rPr>
            </w:pPr>
            <w:r>
              <w:rPr>
                <w:sz w:val="18"/>
                <w:szCs w:val="18"/>
              </w:rPr>
              <w:t>Lærer</w:t>
            </w:r>
          </w:p>
        </w:tc>
        <w:tc>
          <w:tcPr>
            <w:tcW w:w="3155" w:type="dxa"/>
          </w:tcPr>
          <w:p w14:paraId="51400578" w14:textId="77777777" w:rsidR="000C1F64" w:rsidRDefault="006656F1">
            <w:pPr>
              <w:rPr>
                <w:sz w:val="18"/>
                <w:szCs w:val="18"/>
              </w:rPr>
            </w:pPr>
            <w:r>
              <w:rPr>
                <w:sz w:val="18"/>
                <w:szCs w:val="18"/>
              </w:rPr>
              <w:t>Fortell meg mer</w:t>
            </w:r>
          </w:p>
        </w:tc>
        <w:tc>
          <w:tcPr>
            <w:tcW w:w="555" w:type="dxa"/>
          </w:tcPr>
          <w:p w14:paraId="51400579" w14:textId="77777777" w:rsidR="000C1F64" w:rsidRDefault="000C1F64">
            <w:pPr>
              <w:rPr>
                <w:sz w:val="18"/>
                <w:szCs w:val="18"/>
              </w:rPr>
            </w:pPr>
          </w:p>
        </w:tc>
        <w:tc>
          <w:tcPr>
            <w:tcW w:w="560" w:type="dxa"/>
          </w:tcPr>
          <w:p w14:paraId="5140057A" w14:textId="77777777" w:rsidR="000C1F64" w:rsidRDefault="000C1F64">
            <w:pPr>
              <w:rPr>
                <w:sz w:val="18"/>
                <w:szCs w:val="18"/>
              </w:rPr>
            </w:pPr>
          </w:p>
        </w:tc>
        <w:tc>
          <w:tcPr>
            <w:tcW w:w="557" w:type="dxa"/>
          </w:tcPr>
          <w:p w14:paraId="5140057B" w14:textId="77777777" w:rsidR="000C1F64" w:rsidRDefault="006656F1">
            <w:pPr>
              <w:rPr>
                <w:sz w:val="18"/>
                <w:szCs w:val="18"/>
                <w:highlight w:val="yellow"/>
              </w:rPr>
            </w:pPr>
            <w:r>
              <w:rPr>
                <w:sz w:val="18"/>
                <w:szCs w:val="18"/>
                <w:highlight w:val="yellow"/>
              </w:rPr>
              <w:t>IB</w:t>
            </w:r>
          </w:p>
        </w:tc>
        <w:tc>
          <w:tcPr>
            <w:tcW w:w="1679" w:type="dxa"/>
          </w:tcPr>
          <w:p w14:paraId="5140057C" w14:textId="77777777" w:rsidR="000C1F64" w:rsidRDefault="000C1F64">
            <w:pPr>
              <w:rPr>
                <w:sz w:val="18"/>
                <w:szCs w:val="18"/>
              </w:rPr>
            </w:pPr>
          </w:p>
        </w:tc>
      </w:tr>
      <w:tr w:rsidR="000C1F64" w14:paraId="51400585" w14:textId="77777777">
        <w:tc>
          <w:tcPr>
            <w:tcW w:w="396" w:type="dxa"/>
          </w:tcPr>
          <w:p w14:paraId="5140057E" w14:textId="77777777" w:rsidR="000C1F64" w:rsidRDefault="006656F1">
            <w:pPr>
              <w:rPr>
                <w:sz w:val="18"/>
                <w:szCs w:val="18"/>
              </w:rPr>
            </w:pPr>
            <w:r>
              <w:rPr>
                <w:sz w:val="18"/>
                <w:szCs w:val="18"/>
              </w:rPr>
              <w:t>8</w:t>
            </w:r>
          </w:p>
        </w:tc>
        <w:tc>
          <w:tcPr>
            <w:tcW w:w="984" w:type="dxa"/>
          </w:tcPr>
          <w:p w14:paraId="5140057F" w14:textId="77777777" w:rsidR="000C1F64" w:rsidRDefault="006656F1">
            <w:pPr>
              <w:rPr>
                <w:sz w:val="18"/>
                <w:szCs w:val="18"/>
              </w:rPr>
            </w:pPr>
            <w:r>
              <w:rPr>
                <w:sz w:val="18"/>
                <w:szCs w:val="18"/>
              </w:rPr>
              <w:t>Barn 14</w:t>
            </w:r>
          </w:p>
        </w:tc>
        <w:tc>
          <w:tcPr>
            <w:tcW w:w="3155" w:type="dxa"/>
          </w:tcPr>
          <w:p w14:paraId="51400580" w14:textId="77777777" w:rsidR="000C1F64" w:rsidRDefault="006656F1">
            <w:pPr>
              <w:rPr>
                <w:sz w:val="18"/>
                <w:szCs w:val="18"/>
              </w:rPr>
            </w:pPr>
            <w:r>
              <w:rPr>
                <w:sz w:val="18"/>
                <w:szCs w:val="18"/>
              </w:rPr>
              <w:t>Og, og fordi de kanskje liker å bite folk i hodet når de mestrer. Jeg fikk se en video av som en virkelig høy fugl bitt en gutt hode av, men gutten ville dø.</w:t>
            </w:r>
          </w:p>
        </w:tc>
        <w:tc>
          <w:tcPr>
            <w:tcW w:w="555" w:type="dxa"/>
          </w:tcPr>
          <w:p w14:paraId="51400581" w14:textId="77777777" w:rsidR="000C1F64" w:rsidRDefault="006656F1">
            <w:pPr>
              <w:rPr>
                <w:sz w:val="18"/>
                <w:szCs w:val="18"/>
              </w:rPr>
            </w:pPr>
            <w:r>
              <w:rPr>
                <w:sz w:val="18"/>
                <w:szCs w:val="18"/>
              </w:rPr>
              <w:t>B</w:t>
            </w:r>
          </w:p>
        </w:tc>
        <w:tc>
          <w:tcPr>
            <w:tcW w:w="560" w:type="dxa"/>
          </w:tcPr>
          <w:p w14:paraId="51400582" w14:textId="77777777" w:rsidR="000C1F64" w:rsidRDefault="000C1F64">
            <w:pPr>
              <w:rPr>
                <w:sz w:val="18"/>
                <w:szCs w:val="18"/>
              </w:rPr>
            </w:pPr>
          </w:p>
        </w:tc>
        <w:tc>
          <w:tcPr>
            <w:tcW w:w="557" w:type="dxa"/>
          </w:tcPr>
          <w:p w14:paraId="51400583" w14:textId="77777777" w:rsidR="000C1F64" w:rsidRDefault="000C1F64">
            <w:pPr>
              <w:rPr>
                <w:sz w:val="18"/>
                <w:szCs w:val="18"/>
              </w:rPr>
            </w:pPr>
          </w:p>
        </w:tc>
        <w:tc>
          <w:tcPr>
            <w:tcW w:w="1679" w:type="dxa"/>
          </w:tcPr>
          <w:p w14:paraId="51400584" w14:textId="77777777" w:rsidR="000C1F64" w:rsidRDefault="000C1F64">
            <w:pPr>
              <w:rPr>
                <w:sz w:val="18"/>
                <w:szCs w:val="18"/>
              </w:rPr>
            </w:pPr>
          </w:p>
        </w:tc>
      </w:tr>
      <w:tr w:rsidR="000C1F64" w14:paraId="5140058D" w14:textId="77777777">
        <w:tc>
          <w:tcPr>
            <w:tcW w:w="396" w:type="dxa"/>
          </w:tcPr>
          <w:p w14:paraId="51400586" w14:textId="77777777" w:rsidR="000C1F64" w:rsidRDefault="006656F1">
            <w:pPr>
              <w:rPr>
                <w:sz w:val="18"/>
                <w:szCs w:val="18"/>
              </w:rPr>
            </w:pPr>
            <w:r>
              <w:rPr>
                <w:sz w:val="18"/>
                <w:szCs w:val="18"/>
              </w:rPr>
              <w:t>9</w:t>
            </w:r>
          </w:p>
        </w:tc>
        <w:tc>
          <w:tcPr>
            <w:tcW w:w="984" w:type="dxa"/>
          </w:tcPr>
          <w:p w14:paraId="51400587" w14:textId="77777777" w:rsidR="000C1F64" w:rsidRDefault="006656F1">
            <w:pPr>
              <w:rPr>
                <w:sz w:val="18"/>
                <w:szCs w:val="18"/>
              </w:rPr>
            </w:pPr>
            <w:r>
              <w:rPr>
                <w:sz w:val="18"/>
                <w:szCs w:val="18"/>
              </w:rPr>
              <w:t>Lærer</w:t>
            </w:r>
          </w:p>
        </w:tc>
        <w:tc>
          <w:tcPr>
            <w:tcW w:w="3155" w:type="dxa"/>
          </w:tcPr>
          <w:p w14:paraId="51400588" w14:textId="77777777" w:rsidR="000C1F64" w:rsidRDefault="006656F1">
            <w:pPr>
              <w:rPr>
                <w:sz w:val="18"/>
                <w:szCs w:val="18"/>
              </w:rPr>
            </w:pPr>
            <w:r>
              <w:rPr>
                <w:sz w:val="18"/>
                <w:szCs w:val="18"/>
              </w:rPr>
              <w:t>OK, (Barnets navn)er du enig eller uenig i (barnets navn)?</w:t>
            </w:r>
          </w:p>
        </w:tc>
        <w:tc>
          <w:tcPr>
            <w:tcW w:w="555" w:type="dxa"/>
          </w:tcPr>
          <w:p w14:paraId="51400589" w14:textId="77777777" w:rsidR="000C1F64" w:rsidRDefault="000C1F64">
            <w:pPr>
              <w:rPr>
                <w:sz w:val="18"/>
                <w:szCs w:val="18"/>
              </w:rPr>
            </w:pPr>
          </w:p>
        </w:tc>
        <w:tc>
          <w:tcPr>
            <w:tcW w:w="560" w:type="dxa"/>
          </w:tcPr>
          <w:p w14:paraId="5140058A" w14:textId="77777777" w:rsidR="000C1F64" w:rsidRDefault="000C1F64">
            <w:pPr>
              <w:rPr>
                <w:sz w:val="18"/>
                <w:szCs w:val="18"/>
              </w:rPr>
            </w:pPr>
          </w:p>
        </w:tc>
        <w:tc>
          <w:tcPr>
            <w:tcW w:w="557" w:type="dxa"/>
          </w:tcPr>
          <w:p w14:paraId="5140058B" w14:textId="77777777" w:rsidR="000C1F64" w:rsidRDefault="006656F1">
            <w:pPr>
              <w:rPr>
                <w:sz w:val="18"/>
                <w:szCs w:val="18"/>
                <w:highlight w:val="yellow"/>
              </w:rPr>
            </w:pPr>
            <w:r>
              <w:rPr>
                <w:sz w:val="18"/>
                <w:szCs w:val="18"/>
                <w:highlight w:val="yellow"/>
              </w:rPr>
              <w:t>IB</w:t>
            </w:r>
          </w:p>
        </w:tc>
        <w:tc>
          <w:tcPr>
            <w:tcW w:w="1679" w:type="dxa"/>
          </w:tcPr>
          <w:p w14:paraId="5140058C" w14:textId="77777777" w:rsidR="000C1F64" w:rsidRDefault="000C1F64">
            <w:pPr>
              <w:rPr>
                <w:sz w:val="18"/>
                <w:szCs w:val="18"/>
              </w:rPr>
            </w:pPr>
          </w:p>
        </w:tc>
      </w:tr>
    </w:tbl>
    <w:p w14:paraId="5140058E" w14:textId="77777777" w:rsidR="000C1F64" w:rsidRDefault="000C1F64"/>
    <w:p w14:paraId="5140058F" w14:textId="77777777" w:rsidR="000C1F64" w:rsidRDefault="000C1F64"/>
    <w:p w14:paraId="51400590" w14:textId="77777777" w:rsidR="000C1F64" w:rsidRDefault="000C1F64"/>
    <w:p w14:paraId="51400591" w14:textId="77777777" w:rsidR="000C1F64" w:rsidRDefault="000C1F64"/>
    <w:p w14:paraId="51400592" w14:textId="77777777" w:rsidR="000C1F64" w:rsidRDefault="000C1F64"/>
    <w:p w14:paraId="51400593" w14:textId="77777777" w:rsidR="000C1F64" w:rsidRDefault="000C1F64"/>
    <w:p w14:paraId="51400594" w14:textId="77777777" w:rsidR="000C1F64" w:rsidRDefault="000C1F64"/>
    <w:p w14:paraId="51400595" w14:textId="77777777" w:rsidR="000C1F64" w:rsidRDefault="000C1F64"/>
    <w:p w14:paraId="51400596" w14:textId="77777777" w:rsidR="000C1F64" w:rsidRDefault="000C1F64"/>
    <w:p w14:paraId="51400597" w14:textId="77777777" w:rsidR="000C1F64" w:rsidRDefault="000C1F64"/>
    <w:p w14:paraId="51400598" w14:textId="77777777" w:rsidR="000C1F64" w:rsidRDefault="000C1F64"/>
    <w:p w14:paraId="51400599" w14:textId="77777777" w:rsidR="000C1F64" w:rsidRDefault="000C1F64"/>
    <w:p w14:paraId="5140059A" w14:textId="77777777" w:rsidR="000C1F64" w:rsidRDefault="000C1F64"/>
    <w:p w14:paraId="5140059B" w14:textId="77777777" w:rsidR="000C1F64" w:rsidRDefault="006656F1">
      <w:pPr>
        <w:tabs>
          <w:tab w:val="left" w:pos="9510"/>
        </w:tabs>
      </w:pPr>
      <w:r>
        <w:tab/>
      </w:r>
    </w:p>
    <w:p w14:paraId="5140059C" w14:textId="77777777" w:rsidR="000C1F64" w:rsidRDefault="006656F1">
      <w:pPr>
        <w:tabs>
          <w:tab w:val="left" w:pos="9510"/>
        </w:tabs>
      </w:pPr>
      <w:r>
        <w:rPr>
          <w:noProof/>
        </w:rPr>
        <mc:AlternateContent>
          <mc:Choice Requires="wps">
            <w:drawing>
              <wp:anchor distT="36576" distB="36576" distL="36576" distR="36576" simplePos="0" relativeHeight="251670528" behindDoc="0" locked="0" layoutInCell="1" hidden="0" allowOverlap="1" wp14:anchorId="514006DA" wp14:editId="514006DB">
                <wp:simplePos x="0" y="0"/>
                <wp:positionH relativeFrom="column">
                  <wp:posOffset>-90423</wp:posOffset>
                </wp:positionH>
                <wp:positionV relativeFrom="paragraph">
                  <wp:posOffset>-306323</wp:posOffset>
                </wp:positionV>
                <wp:extent cx="4984115" cy="4995545"/>
                <wp:effectExtent l="0" t="0" r="0" b="0"/>
                <wp:wrapNone/>
                <wp:docPr id="20" name="Rectangle 20"/>
                <wp:cNvGraphicFramePr/>
                <a:graphic xmlns:a="http://schemas.openxmlformats.org/drawingml/2006/main">
                  <a:graphicData uri="http://schemas.microsoft.com/office/word/2010/wordprocessingShape">
                    <wps:wsp>
                      <wps:cNvSpPr/>
                      <wps:spPr>
                        <a:xfrm>
                          <a:off x="2869818" y="1298103"/>
                          <a:ext cx="4952365" cy="496379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63" w14:textId="77777777" w:rsidR="000C1F64" w:rsidRDefault="006656F1">
                            <w:pPr>
                              <w:spacing w:after="80"/>
                              <w:textDirection w:val="btLr"/>
                            </w:pPr>
                            <w:r>
                              <w:rPr>
                                <w:b/>
                                <w:color w:val="000000"/>
                                <w:sz w:val="28"/>
                              </w:rPr>
                              <w:t>Verktøy for transkribering</w:t>
                            </w:r>
                          </w:p>
                          <w:p w14:paraId="51400764" w14:textId="77777777" w:rsidR="000C1F64" w:rsidRDefault="006656F1">
                            <w:pPr>
                              <w:spacing w:after="80"/>
                              <w:textDirection w:val="btLr"/>
                            </w:pPr>
                            <w:r>
                              <w:rPr>
                                <w:b/>
                                <w:color w:val="000000"/>
                                <w:sz w:val="24"/>
                              </w:rPr>
                              <w:t>Office 365-nettversjonen av Word</w:t>
                            </w:r>
                            <w:r>
                              <w:rPr>
                                <w:color w:val="000000"/>
                                <w:sz w:val="24"/>
                              </w:rPr>
                              <w:t xml:space="preserve"> har et alternativ (</w:t>
                            </w:r>
                            <w:r>
                              <w:rPr>
                                <w:rFonts w:ascii="Helvetica Neue" w:eastAsia="Helvetica Neue" w:hAnsi="Helvetica Neue" w:cs="Helvetica Neue"/>
                                <w:color w:val="000000"/>
                                <w:sz w:val="21"/>
                                <w:highlight w:val="white"/>
                              </w:rPr>
                              <w:t>Home &gt; Dictate &gt; Transcribe),</w:t>
                            </w:r>
                            <w:r>
                              <w:rPr>
                                <w:color w:val="000000"/>
                                <w:sz w:val="24"/>
                              </w:rPr>
                              <w:t xml:space="preserve">, ved hjelp av Google Chrome, Microsoft Edge eller Explorer  </w:t>
                            </w:r>
                            <w:r>
                              <w:rPr>
                                <w:color w:val="000000"/>
                                <w:sz w:val="24"/>
                                <w:highlight w:val="white"/>
                              </w:rPr>
                              <w:t xml:space="preserve">slik at du kan laste opp en lydfil og automatisk transkribere den. Se denne </w:t>
                            </w:r>
                            <w:r>
                              <w:rPr>
                                <w:color w:val="0000FF"/>
                                <w:sz w:val="24"/>
                                <w:highlight w:val="white"/>
                                <w:u w:val="single"/>
                              </w:rPr>
                              <w:t>lenken</w:t>
                            </w:r>
                            <w:r>
                              <w:rPr>
                                <w:color w:val="000000"/>
                                <w:sz w:val="24"/>
                                <w:highlight w:val="white"/>
                              </w:rPr>
                              <w:t>.</w:t>
                            </w:r>
                          </w:p>
                          <w:p w14:paraId="51400765" w14:textId="77777777" w:rsidR="000C1F64" w:rsidRDefault="006656F1">
                            <w:pPr>
                              <w:spacing w:after="80"/>
                              <w:textDirection w:val="btLr"/>
                            </w:pPr>
                            <w:r>
                              <w:rPr>
                                <w:color w:val="0000FF"/>
                                <w:sz w:val="24"/>
                                <w:u w:val="single"/>
                              </w:rPr>
                              <w:t>https://app.trint.com</w:t>
                            </w:r>
                            <w:r>
                              <w:rPr>
                                <w:color w:val="000000"/>
                                <w:sz w:val="24"/>
                              </w:rPr>
                              <w:t xml:space="preserve"> (best for spansk) eller </w:t>
                            </w:r>
                            <w:r>
                              <w:rPr>
                                <w:color w:val="0000FF"/>
                                <w:sz w:val="24"/>
                                <w:u w:val="single"/>
                              </w:rPr>
                              <w:t>Otter.ai</w:t>
                            </w:r>
                            <w:r>
                              <w:rPr>
                                <w:color w:val="000000"/>
                                <w:sz w:val="24"/>
                              </w:rPr>
                              <w:t xml:space="preserve"> eller </w:t>
                            </w:r>
                            <w:r>
                              <w:rPr>
                                <w:color w:val="0000FF"/>
                                <w:sz w:val="24"/>
                                <w:u w:val="single"/>
                              </w:rPr>
                              <w:t>https://transcribe.wreally.com/</w:t>
                            </w:r>
                            <w:r>
                              <w:rPr>
                                <w:color w:val="000000"/>
                                <w:sz w:val="24"/>
                              </w:rPr>
                              <w:t xml:space="preserve"> </w:t>
                            </w:r>
                            <w:r>
                              <w:rPr>
                                <w:color w:val="0000FF"/>
                                <w:sz w:val="24"/>
                              </w:rPr>
                              <w:t xml:space="preserve"> </w:t>
                            </w:r>
                            <w:r>
                              <w:rPr>
                                <w:color w:val="000000"/>
                                <w:sz w:val="24"/>
                              </w:rPr>
                              <w:t>eller</w:t>
                            </w:r>
                            <w:r>
                              <w:rPr>
                                <w:color w:val="000000"/>
                                <w:sz w:val="24"/>
                                <w:u w:val="single"/>
                              </w:rPr>
                              <w:t xml:space="preserve"> </w:t>
                            </w:r>
                            <w:r>
                              <w:rPr>
                                <w:color w:val="0000FF"/>
                                <w:sz w:val="24"/>
                                <w:u w:val="single"/>
                              </w:rPr>
                              <w:t>https://www.happyscribe.com/automatic-transcription-software</w:t>
                            </w:r>
                            <w:r>
                              <w:rPr>
                                <w:color w:val="000000"/>
                                <w:sz w:val="24"/>
                                <w:u w:val="single"/>
                              </w:rPr>
                              <w:t xml:space="preserve">:       </w:t>
                            </w:r>
                            <w:r>
                              <w:rPr>
                                <w:color w:val="000000"/>
                                <w:sz w:val="24"/>
                              </w:rPr>
                              <w:t>disse transkriberer veldig nøyaktig i sanntid, for en beskjeden avgift</w:t>
                            </w:r>
                          </w:p>
                          <w:p w14:paraId="51400766" w14:textId="77777777" w:rsidR="000C1F64" w:rsidRDefault="006656F1">
                            <w:pPr>
                              <w:spacing w:after="80"/>
                              <w:ind w:left="283"/>
                              <w:textDirection w:val="btLr"/>
                            </w:pPr>
                            <w:r>
                              <w:rPr>
                                <w:b/>
                                <w:color w:val="000000"/>
                                <w:sz w:val="24"/>
                              </w:rPr>
                              <w:t xml:space="preserve">Google Dokumenter: </w:t>
                            </w:r>
                            <w:r>
                              <w:rPr>
                                <w:color w:val="000000"/>
                                <w:sz w:val="24"/>
                              </w:rPr>
                              <w:t xml:space="preserve">du kan ikke bruke dette til å transkribere et opptak direkte, men du kan lytte til hva som blir sagt på et opptak, sette det på pause, snakke setningen høyt selv, og så vil Voice Typing-funksjonen skrive det du har sagt. Det er en veiledning om bruk av denne tilnærmingen </w:t>
                            </w:r>
                            <w:r>
                              <w:rPr>
                                <w:color w:val="0000FF"/>
                                <w:sz w:val="24"/>
                                <w:u w:val="single"/>
                              </w:rPr>
                              <w:t>her</w:t>
                            </w:r>
                            <w:r>
                              <w:rPr>
                                <w:color w:val="000000"/>
                                <w:sz w:val="24"/>
                              </w:rPr>
                              <w:t>.</w:t>
                            </w:r>
                          </w:p>
                          <w:p w14:paraId="51400767" w14:textId="77777777" w:rsidR="000C1F64" w:rsidRDefault="006656F1">
                            <w:pPr>
                              <w:spacing w:after="80"/>
                              <w:ind w:left="283"/>
                              <w:textDirection w:val="btLr"/>
                            </w:pPr>
                            <w:r>
                              <w:rPr>
                                <w:color w:val="000000"/>
                              </w:rPr>
                              <w:t> </w:t>
                            </w:r>
                            <w:r>
                              <w:rPr>
                                <w:b/>
                                <w:color w:val="000000"/>
                                <w:sz w:val="24"/>
                              </w:rPr>
                              <w:t>• Inqscribe:</w:t>
                            </w:r>
                            <w:r>
                              <w:rPr>
                                <w:color w:val="000000"/>
                                <w:sz w:val="24"/>
                              </w:rPr>
                              <w:t xml:space="preserve"> gratis programvare som er nyttig for å bremse opptaket. Den kjører på Apple eller Windows. Merk at transkripsjoner ikke kan eksporteres fra gratisversjonen, men de kan klippes ut og limes inn. Last ned tilgjengelig her: </w:t>
                            </w:r>
                            <w:r>
                              <w:rPr>
                                <w:color w:val="0000FF"/>
                                <w:sz w:val="24"/>
                                <w:u w:val="single"/>
                              </w:rPr>
                              <w:t>https://www.inqscribe.com/</w:t>
                            </w:r>
                          </w:p>
                          <w:p w14:paraId="51400768" w14:textId="77777777" w:rsidR="000C1F64" w:rsidRDefault="006656F1">
                            <w:pPr>
                              <w:spacing w:after="60"/>
                              <w:ind w:left="283"/>
                              <w:textDirection w:val="btLr"/>
                            </w:pPr>
                            <w:r>
                              <w:rPr>
                                <w:color w:val="000000"/>
                              </w:rPr>
                              <w:t> </w:t>
                            </w:r>
                            <w:r>
                              <w:rPr>
                                <w:b/>
                                <w:color w:val="000000"/>
                                <w:sz w:val="24"/>
                              </w:rPr>
                              <w:t xml:space="preserve"> • Easytranscript</w:t>
                            </w:r>
                            <w:r>
                              <w:rPr>
                                <w:color w:val="000000"/>
                                <w:sz w:val="24"/>
                              </w:rPr>
                              <w:t xml:space="preserve">: gratis programvare som kjører på Apple eller Windows og lar brukeren eksportere filer. Last ned tilgjengelig </w:t>
                            </w:r>
                            <w:r>
                              <w:rPr>
                                <w:color w:val="0000FF"/>
                                <w:sz w:val="24"/>
                                <w:u w:val="single"/>
                              </w:rPr>
                              <w:t>her</w:t>
                            </w:r>
                            <w:r>
                              <w:rPr>
                                <w:color w:val="000000"/>
                                <w:sz w:val="24"/>
                              </w:rPr>
                              <w:t xml:space="preserve"> .</w:t>
                            </w:r>
                          </w:p>
                        </w:txbxContent>
                      </wps:txbx>
                      <wps:bodyPr spcFirstLastPara="1" wrap="square" lIns="91425" tIns="91425" rIns="91425" bIns="91425" anchor="t" anchorCtr="0">
                        <a:noAutofit/>
                      </wps:bodyPr>
                    </wps:wsp>
                  </a:graphicData>
                </a:graphic>
              </wp:anchor>
            </w:drawing>
          </mc:Choice>
          <mc:Fallback>
            <w:pict>
              <v:rect w14:anchorId="514006DA" id="Rectangle 20" o:spid="_x0000_s1035" style="position:absolute;margin-left:-7.1pt;margin-top:-24.1pt;width:392.45pt;height:393.35pt;z-index:25167052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slCIwIAAFQEAAAOAAAAZHJzL2Uyb0RvYy54bWysVNuO2jAQfa/Uf7D8XnLhsgQRVqulVJVW&#10;XaRtP8A4DrHkWz0Gwt937NCFbStVqpoHM+MMZ87MnMnyvteKHIUHaU1Ni1FOiTDcNtLsa/rt6+bD&#10;nBIIzDRMWSNqehZA71fv3y1PbiFK21nVCE8QxMDi5GraheAWWQa8E5rByDph8GVrvWYBXb/PGs9O&#10;iK5VVub5LDtZ3zhvuQDA2/Xwkq4SftsKHp7bFkQgqqbILaTTp3MXz2y1ZIu9Z66T/EKD/QMLzaTB&#10;pK9QaxYYOXj5G5SW3FuwbRhxqzPbtpKLVANWU+S/VPPSMSdSLdgccK9tgv8Hy78cX9zWYxtODhaA&#10;Zqyib72Ov8iP9DUt57NqXuAkzzjiEs18PDRO9IFwDJhU03I8m1LCMWJSzcZ31TRGZFco5yF8ElaT&#10;aNTU42RSw9jxCcIQ+jMkZgarZLORSiXH73ePypMjwylu0nNBfxOmDDnVdFzcTXHSnKGaWsUCmto1&#10;NQWzTwnf/AVukcu7qniY/Qk5Mlsz6AYGCWFogJYB5aukruk8j89w3QnWfDQNCWeHmjeofBqpgaZE&#10;CdwTNJLwApPq73HYRWWwmdcJRSv0u55ILKyKWPFmZ5vz1hNwfCOR8BODsGUe5VxgdpQ45v1+YB65&#10;qM8GNVQVkxJnFm4df+vsbh1meGdxc7Chg/kY0h7FARn7cAi2lWmQVyoXzijdJIXLmsXduPVT1PVj&#10;sPoBAAD//wMAUEsDBBQABgAIAAAAIQBwherW4AAAAAsBAAAPAAAAZHJzL2Rvd25yZXYueG1sTI/B&#10;ToNAEIbvJr7DZky8mHYBUQiyNI0JHhovVhOvU3YFhJ0l7LZFn97xpLdvMn/++abcLHYUJzP73pGC&#10;eB2BMNQ43VOr4O21XuUgfEDSODoyCr6Mh011eVFiod2ZXsxpH1rBJeQLVNCFMBVS+qYzFv3aTYZ4&#10;9+Fmi4HHuZV6xjOX21EmUXQvLfbEFzqczGNnmmF/tAqeb3bJUzekeR1j0r9/f+62Q41KXV8t2wcQ&#10;wSzhLwy/+qwOFTsd3JG0F6OCVZwmHGVIcwZOZFmUgTgw3OZ3IKtS/v+h+gEAAP//AwBQSwECLQAU&#10;AAYACAAAACEAtoM4kv4AAADhAQAAEwAAAAAAAAAAAAAAAAAAAAAAW0NvbnRlbnRfVHlwZXNdLnht&#10;bFBLAQItABQABgAIAAAAIQA4/SH/1gAAAJQBAAALAAAAAAAAAAAAAAAAAC8BAABfcmVscy8ucmVs&#10;c1BLAQItABQABgAIAAAAIQDf3slCIwIAAFQEAAAOAAAAAAAAAAAAAAAAAC4CAABkcnMvZTJvRG9j&#10;LnhtbFBLAQItABQABgAIAAAAIQBwherW4AAAAAsBAAAPAAAAAAAAAAAAAAAAAH0EAABkcnMvZG93&#10;bnJldi54bWxQSwUGAAAAAAQABADzAAAAigUAAAAA&#10;" strokecolor="#2791a6" strokeweight="2.5pt">
                <v:stroke startarrowwidth="narrow" startarrowlength="short" endarrowwidth="narrow" endarrowlength="short"/>
                <v:textbox inset="2.53958mm,2.53958mm,2.53958mm,2.53958mm">
                  <w:txbxContent>
                    <w:p w14:paraId="51400763" w14:textId="77777777" w:rsidR="000C1F64" w:rsidRDefault="006656F1">
                      <w:pPr>
                        <w:spacing w:after="80"/>
                        <w:textDirection w:val="btLr"/>
                      </w:pPr>
                      <w:r>
                        <w:rPr>
                          <w:b/>
                          <w:color w:val="000000"/>
                          <w:sz w:val="28"/>
                        </w:rPr>
                        <w:t xml:space="preserve">Verktøy </w:t>
                      </w:r>
                      <w:r>
                        <w:rPr>
                          <w:b/>
                          <w:color w:val="000000"/>
                          <w:sz w:val="28"/>
                        </w:rPr>
                        <w:t>for transkribering</w:t>
                      </w:r>
                    </w:p>
                    <w:p w14:paraId="51400764" w14:textId="77777777" w:rsidR="000C1F64" w:rsidRDefault="006656F1">
                      <w:pPr>
                        <w:spacing w:after="80"/>
                        <w:textDirection w:val="btLr"/>
                      </w:pPr>
                      <w:r>
                        <w:rPr>
                          <w:b/>
                          <w:color w:val="000000"/>
                          <w:sz w:val="24"/>
                        </w:rPr>
                        <w:t>Office 365-nettversjonen av Word</w:t>
                      </w:r>
                      <w:r>
                        <w:rPr>
                          <w:color w:val="000000"/>
                          <w:sz w:val="24"/>
                        </w:rPr>
                        <w:t xml:space="preserve"> har et alternativ (</w:t>
                      </w:r>
                      <w:r>
                        <w:rPr>
                          <w:rFonts w:ascii="Helvetica Neue" w:eastAsia="Helvetica Neue" w:hAnsi="Helvetica Neue" w:cs="Helvetica Neue"/>
                          <w:color w:val="000000"/>
                          <w:sz w:val="21"/>
                          <w:highlight w:val="white"/>
                        </w:rPr>
                        <w:t>Home &gt; Dictate &gt; Transcribe),</w:t>
                      </w:r>
                      <w:r>
                        <w:rPr>
                          <w:color w:val="000000"/>
                          <w:sz w:val="24"/>
                        </w:rPr>
                        <w:t xml:space="preserve">, ved hjelp av Google Chrome, Microsoft Edge eller Explorer  </w:t>
                      </w:r>
                      <w:r>
                        <w:rPr>
                          <w:color w:val="000000"/>
                          <w:sz w:val="24"/>
                          <w:highlight w:val="white"/>
                        </w:rPr>
                        <w:t xml:space="preserve">slik at du kan laste opp en lydfil og automatisk transkribere den. Se denne </w:t>
                      </w:r>
                      <w:r>
                        <w:rPr>
                          <w:color w:val="0000FF"/>
                          <w:sz w:val="24"/>
                          <w:highlight w:val="white"/>
                          <w:u w:val="single"/>
                        </w:rPr>
                        <w:t>lenken</w:t>
                      </w:r>
                      <w:r>
                        <w:rPr>
                          <w:color w:val="000000"/>
                          <w:sz w:val="24"/>
                          <w:highlight w:val="white"/>
                        </w:rPr>
                        <w:t>.</w:t>
                      </w:r>
                    </w:p>
                    <w:p w14:paraId="51400765" w14:textId="77777777" w:rsidR="000C1F64" w:rsidRDefault="006656F1">
                      <w:pPr>
                        <w:spacing w:after="80"/>
                        <w:textDirection w:val="btLr"/>
                      </w:pPr>
                      <w:r>
                        <w:rPr>
                          <w:color w:val="0000FF"/>
                          <w:sz w:val="24"/>
                          <w:u w:val="single"/>
                        </w:rPr>
                        <w:t>https://app.trint.com</w:t>
                      </w:r>
                      <w:r>
                        <w:rPr>
                          <w:color w:val="000000"/>
                          <w:sz w:val="24"/>
                        </w:rPr>
                        <w:t xml:space="preserve"> (best for spansk) eller </w:t>
                      </w:r>
                      <w:r>
                        <w:rPr>
                          <w:color w:val="0000FF"/>
                          <w:sz w:val="24"/>
                          <w:u w:val="single"/>
                        </w:rPr>
                        <w:t>Otter.ai</w:t>
                      </w:r>
                      <w:r>
                        <w:rPr>
                          <w:color w:val="000000"/>
                          <w:sz w:val="24"/>
                        </w:rPr>
                        <w:t xml:space="preserve"> eller </w:t>
                      </w:r>
                      <w:r>
                        <w:rPr>
                          <w:color w:val="0000FF"/>
                          <w:sz w:val="24"/>
                          <w:u w:val="single"/>
                        </w:rPr>
                        <w:t>https://transcribe.wreally.com/</w:t>
                      </w:r>
                      <w:r>
                        <w:rPr>
                          <w:color w:val="000000"/>
                          <w:sz w:val="24"/>
                        </w:rPr>
                        <w:t xml:space="preserve"> </w:t>
                      </w:r>
                      <w:r>
                        <w:rPr>
                          <w:color w:val="0000FF"/>
                          <w:sz w:val="24"/>
                        </w:rPr>
                        <w:t xml:space="preserve"> </w:t>
                      </w:r>
                      <w:r>
                        <w:rPr>
                          <w:color w:val="000000"/>
                          <w:sz w:val="24"/>
                        </w:rPr>
                        <w:t>eller</w:t>
                      </w:r>
                      <w:r>
                        <w:rPr>
                          <w:color w:val="000000"/>
                          <w:sz w:val="24"/>
                          <w:u w:val="single"/>
                        </w:rPr>
                        <w:t xml:space="preserve"> </w:t>
                      </w:r>
                      <w:r>
                        <w:rPr>
                          <w:color w:val="0000FF"/>
                          <w:sz w:val="24"/>
                          <w:u w:val="single"/>
                        </w:rPr>
                        <w:t>https://www.happyscribe.com/automatic-transcription-software</w:t>
                      </w:r>
                      <w:r>
                        <w:rPr>
                          <w:color w:val="000000"/>
                          <w:sz w:val="24"/>
                          <w:u w:val="single"/>
                        </w:rPr>
                        <w:t xml:space="preserve">:       </w:t>
                      </w:r>
                      <w:r>
                        <w:rPr>
                          <w:color w:val="000000"/>
                          <w:sz w:val="24"/>
                        </w:rPr>
                        <w:t>disse transkriberer veldig nøyaktig i sanntid, for en beskjeden avgift</w:t>
                      </w:r>
                    </w:p>
                    <w:p w14:paraId="51400766" w14:textId="77777777" w:rsidR="000C1F64" w:rsidRDefault="006656F1">
                      <w:pPr>
                        <w:spacing w:after="80"/>
                        <w:ind w:left="283"/>
                        <w:textDirection w:val="btLr"/>
                      </w:pPr>
                      <w:r>
                        <w:rPr>
                          <w:b/>
                          <w:color w:val="000000"/>
                          <w:sz w:val="24"/>
                        </w:rPr>
                        <w:t xml:space="preserve">Google Dokumenter: </w:t>
                      </w:r>
                      <w:r>
                        <w:rPr>
                          <w:color w:val="000000"/>
                          <w:sz w:val="24"/>
                        </w:rPr>
                        <w:t xml:space="preserve">du kan ikke bruke dette til å transkribere et opptak direkte, men du kan lytte til hva som blir sagt på et opptak, sette det på pause, snakke setningen høyt selv, og så vil Voice Typing-funksjonen skrive det du har sagt. Det er en veiledning om bruk av denne tilnærmingen </w:t>
                      </w:r>
                      <w:r>
                        <w:rPr>
                          <w:color w:val="0000FF"/>
                          <w:sz w:val="24"/>
                          <w:u w:val="single"/>
                        </w:rPr>
                        <w:t>her</w:t>
                      </w:r>
                      <w:r>
                        <w:rPr>
                          <w:color w:val="000000"/>
                          <w:sz w:val="24"/>
                        </w:rPr>
                        <w:t>.</w:t>
                      </w:r>
                    </w:p>
                    <w:p w14:paraId="51400767" w14:textId="77777777" w:rsidR="000C1F64" w:rsidRDefault="006656F1">
                      <w:pPr>
                        <w:spacing w:after="80"/>
                        <w:ind w:left="283"/>
                        <w:textDirection w:val="btLr"/>
                      </w:pPr>
                      <w:r>
                        <w:rPr>
                          <w:color w:val="000000"/>
                        </w:rPr>
                        <w:t> </w:t>
                      </w:r>
                      <w:r>
                        <w:rPr>
                          <w:b/>
                          <w:color w:val="000000"/>
                          <w:sz w:val="24"/>
                        </w:rPr>
                        <w:t>• Inqscribe:</w:t>
                      </w:r>
                      <w:r>
                        <w:rPr>
                          <w:color w:val="000000"/>
                          <w:sz w:val="24"/>
                        </w:rPr>
                        <w:t xml:space="preserve"> gratis programvare som er nyttig for å bremse opptaket. Den kjører på Apple eller Windows. Merk at transkripsjoner ikke kan eksporteres fra gratisversjonen, men de kan klippes ut og limes inn. Last ned tilgjengelig her: </w:t>
                      </w:r>
                      <w:r>
                        <w:rPr>
                          <w:color w:val="0000FF"/>
                          <w:sz w:val="24"/>
                          <w:u w:val="single"/>
                        </w:rPr>
                        <w:t>https://www.inqscribe.com/</w:t>
                      </w:r>
                    </w:p>
                    <w:p w14:paraId="51400768" w14:textId="77777777" w:rsidR="000C1F64" w:rsidRDefault="006656F1">
                      <w:pPr>
                        <w:spacing w:after="60"/>
                        <w:ind w:left="283"/>
                        <w:textDirection w:val="btLr"/>
                      </w:pPr>
                      <w:r>
                        <w:rPr>
                          <w:color w:val="000000"/>
                        </w:rPr>
                        <w:t> </w:t>
                      </w:r>
                      <w:r>
                        <w:rPr>
                          <w:b/>
                          <w:color w:val="000000"/>
                          <w:sz w:val="24"/>
                        </w:rPr>
                        <w:t xml:space="preserve"> • Easytranscript</w:t>
                      </w:r>
                      <w:r>
                        <w:rPr>
                          <w:color w:val="000000"/>
                          <w:sz w:val="24"/>
                        </w:rPr>
                        <w:t xml:space="preserve">: gratis programvare som kjører på Apple eller Windows og lar brukeren eksportere filer. Last ned tilgjengelig </w:t>
                      </w:r>
                      <w:r>
                        <w:rPr>
                          <w:color w:val="0000FF"/>
                          <w:sz w:val="24"/>
                          <w:u w:val="single"/>
                        </w:rPr>
                        <w:t>her</w:t>
                      </w:r>
                      <w:r>
                        <w:rPr>
                          <w:color w:val="000000"/>
                          <w:sz w:val="24"/>
                        </w:rPr>
                        <w:t xml:space="preserve"> .</w:t>
                      </w:r>
                    </w:p>
                  </w:txbxContent>
                </v:textbox>
              </v:rect>
            </w:pict>
          </mc:Fallback>
        </mc:AlternateContent>
      </w:r>
      <w:r>
        <w:rPr>
          <w:noProof/>
        </w:rPr>
        <w:drawing>
          <wp:anchor distT="36576" distB="36576" distL="36576" distR="36576" simplePos="0" relativeHeight="251671552" behindDoc="0" locked="0" layoutInCell="1" hidden="0" allowOverlap="1" wp14:anchorId="514006DC" wp14:editId="514006DD">
            <wp:simplePos x="0" y="0"/>
            <wp:positionH relativeFrom="column">
              <wp:posOffset>5367020</wp:posOffset>
            </wp:positionH>
            <wp:positionV relativeFrom="paragraph">
              <wp:posOffset>117920</wp:posOffset>
            </wp:positionV>
            <wp:extent cx="4245747" cy="2315688"/>
            <wp:effectExtent l="0" t="0" r="0" b="0"/>
            <wp:wrapNone/>
            <wp:docPr id="33" name="image1.png" descr="210672_397499147_28762279[1]"/>
            <wp:cNvGraphicFramePr/>
            <a:graphic xmlns:a="http://schemas.openxmlformats.org/drawingml/2006/main">
              <a:graphicData uri="http://schemas.openxmlformats.org/drawingml/2006/picture">
                <pic:pic xmlns:pic="http://schemas.openxmlformats.org/drawingml/2006/picture">
                  <pic:nvPicPr>
                    <pic:cNvPr id="0" name="image1.png" descr="210672_397499147_28762279[1]"/>
                    <pic:cNvPicPr preferRelativeResize="0"/>
                  </pic:nvPicPr>
                  <pic:blipFill>
                    <a:blip r:embed="rId9"/>
                    <a:srcRect/>
                    <a:stretch>
                      <a:fillRect/>
                    </a:stretch>
                  </pic:blipFill>
                  <pic:spPr>
                    <a:xfrm>
                      <a:off x="0" y="0"/>
                      <a:ext cx="4245747" cy="2315688"/>
                    </a:xfrm>
                    <a:prstGeom prst="rect">
                      <a:avLst/>
                    </a:prstGeom>
                    <a:ln/>
                  </pic:spPr>
                </pic:pic>
              </a:graphicData>
            </a:graphic>
          </wp:anchor>
        </w:drawing>
      </w:r>
    </w:p>
    <w:p w14:paraId="5140059D" w14:textId="77777777" w:rsidR="000C1F64" w:rsidRDefault="000C1F64">
      <w:pPr>
        <w:tabs>
          <w:tab w:val="left" w:pos="9510"/>
        </w:tabs>
      </w:pPr>
    </w:p>
    <w:p w14:paraId="5140059E" w14:textId="77777777" w:rsidR="000C1F64" w:rsidRDefault="000C1F64">
      <w:pPr>
        <w:tabs>
          <w:tab w:val="left" w:pos="9510"/>
        </w:tabs>
      </w:pPr>
    </w:p>
    <w:p w14:paraId="5140059F" w14:textId="77777777" w:rsidR="000C1F64" w:rsidRDefault="000C1F64">
      <w:pPr>
        <w:tabs>
          <w:tab w:val="left" w:pos="9510"/>
        </w:tabs>
      </w:pPr>
    </w:p>
    <w:p w14:paraId="514005A0" w14:textId="77777777" w:rsidR="000C1F64" w:rsidRDefault="000C1F64">
      <w:pPr>
        <w:tabs>
          <w:tab w:val="left" w:pos="9510"/>
        </w:tabs>
      </w:pPr>
    </w:p>
    <w:p w14:paraId="514005A1" w14:textId="77777777" w:rsidR="000C1F64" w:rsidRDefault="000C1F64">
      <w:pPr>
        <w:tabs>
          <w:tab w:val="left" w:pos="9510"/>
        </w:tabs>
      </w:pPr>
    </w:p>
    <w:p w14:paraId="514005A2" w14:textId="77777777" w:rsidR="000C1F64" w:rsidRDefault="000C1F64">
      <w:pPr>
        <w:tabs>
          <w:tab w:val="left" w:pos="9510"/>
        </w:tabs>
      </w:pPr>
    </w:p>
    <w:p w14:paraId="514005A3" w14:textId="77777777" w:rsidR="000C1F64" w:rsidRDefault="000C1F64">
      <w:pPr>
        <w:tabs>
          <w:tab w:val="left" w:pos="9510"/>
        </w:tabs>
      </w:pPr>
    </w:p>
    <w:p w14:paraId="514005A4" w14:textId="77777777" w:rsidR="000C1F64" w:rsidRDefault="000C1F64">
      <w:pPr>
        <w:tabs>
          <w:tab w:val="left" w:pos="9510"/>
        </w:tabs>
      </w:pPr>
    </w:p>
    <w:p w14:paraId="514005A5" w14:textId="77777777" w:rsidR="000C1F64" w:rsidRDefault="000C1F64">
      <w:pPr>
        <w:tabs>
          <w:tab w:val="left" w:pos="9510"/>
        </w:tabs>
      </w:pPr>
    </w:p>
    <w:p w14:paraId="514005A6" w14:textId="77777777" w:rsidR="000C1F64" w:rsidRDefault="000C1F64">
      <w:pPr>
        <w:tabs>
          <w:tab w:val="left" w:pos="9510"/>
        </w:tabs>
      </w:pPr>
    </w:p>
    <w:p w14:paraId="514005A7" w14:textId="77777777" w:rsidR="000C1F64" w:rsidRDefault="006656F1">
      <w:pPr>
        <w:tabs>
          <w:tab w:val="left" w:pos="9510"/>
        </w:tabs>
      </w:pPr>
      <w:r>
        <w:rPr>
          <w:noProof/>
        </w:rPr>
        <mc:AlternateContent>
          <mc:Choice Requires="wps">
            <w:drawing>
              <wp:anchor distT="36576" distB="36576" distL="36576" distR="36576" simplePos="0" relativeHeight="251672576" behindDoc="0" locked="0" layoutInCell="1" hidden="0" allowOverlap="1" wp14:anchorId="514006DE" wp14:editId="514006DF">
                <wp:simplePos x="0" y="0"/>
                <wp:positionH relativeFrom="column">
                  <wp:posOffset>4976876</wp:posOffset>
                </wp:positionH>
                <wp:positionV relativeFrom="paragraph">
                  <wp:posOffset>36576</wp:posOffset>
                </wp:positionV>
                <wp:extent cx="5083027" cy="1762125"/>
                <wp:effectExtent l="0" t="0" r="0" b="0"/>
                <wp:wrapNone/>
                <wp:docPr id="14" name="Rectangle 14"/>
                <wp:cNvGraphicFramePr/>
                <a:graphic xmlns:a="http://schemas.openxmlformats.org/drawingml/2006/main">
                  <a:graphicData uri="http://schemas.microsoft.com/office/word/2010/wordprocessingShape">
                    <wps:wsp>
                      <wps:cNvSpPr/>
                      <wps:spPr>
                        <a:xfrm>
                          <a:off x="2820362" y="2914813"/>
                          <a:ext cx="5051277" cy="173037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69" w14:textId="77777777" w:rsidR="000C1F64" w:rsidRDefault="006656F1">
                            <w:pPr>
                              <w:textDirection w:val="btLr"/>
                            </w:pPr>
                            <w:r>
                              <w:rPr>
                                <w:b/>
                                <w:color w:val="000000"/>
                                <w:sz w:val="28"/>
                              </w:rPr>
                              <w:t>Transkribere notasjon</w:t>
                            </w:r>
                          </w:p>
                          <w:p w14:paraId="5140076A" w14:textId="77777777" w:rsidR="000C1F64" w:rsidRDefault="006656F1">
                            <w:pPr>
                              <w:textDirection w:val="btLr"/>
                            </w:pPr>
                            <w:r>
                              <w:rPr>
                                <w:color w:val="000000"/>
                                <w:sz w:val="24"/>
                              </w:rPr>
                              <w:t xml:space="preserve">Forskere bruker noen konvensjoner for å indikere viktige ikke-verbale hendelser; Du kan velge hvor mye av dette som skal inkluderes i din egen transkripsjon. </w:t>
                            </w:r>
                          </w:p>
                          <w:p w14:paraId="5140076B" w14:textId="77777777" w:rsidR="000C1F64" w:rsidRDefault="006656F1">
                            <w:pPr>
                              <w:textDirection w:val="btLr"/>
                            </w:pPr>
                            <w:r>
                              <w:rPr>
                                <w:color w:val="000000"/>
                                <w:sz w:val="24"/>
                              </w:rPr>
                              <w:t>På vårt pågående prosjekt bruker vi følgende enkle regler, tilpasset fra Jefferson (1984) *:</w:t>
                            </w:r>
                          </w:p>
                        </w:txbxContent>
                      </wps:txbx>
                      <wps:bodyPr spcFirstLastPara="1" wrap="square" lIns="91425" tIns="91425" rIns="91425" bIns="91425" anchor="t" anchorCtr="0">
                        <a:noAutofit/>
                      </wps:bodyPr>
                    </wps:wsp>
                  </a:graphicData>
                </a:graphic>
              </wp:anchor>
            </w:drawing>
          </mc:Choice>
          <mc:Fallback>
            <w:pict>
              <v:rect w14:anchorId="514006DE" id="Rectangle 14" o:spid="_x0000_s1036" style="position:absolute;margin-left:391.9pt;margin-top:2.9pt;width:400.25pt;height:138.75pt;z-index:25167257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1/BIwIAAFUEAAAOAAAAZHJzL2Uyb0RvYy54bWysVNuO2jAQfa/Uf7D8XnKhEBYRVqulVJVW&#10;LdK2HzA4DrHkW21Dwt937NCFbStVqpoHM+MMZ87MnMnqflCSnLjzwuiaFpOcEq6ZaYQ+1PTb1+27&#10;BSU+gG5AGs1reuae3q/fvln1dslL0xnZcEcQRPtlb2vahWCXWeZZxxX4ibFc48vWOAUBXXfIGgc9&#10;oiuZlXk+z3rjGusM497j7WZ8SdcJv205C1/a1vNAZE2RW0inS+c+ntl6BcuDA9sJdqEB/8BCgdCY&#10;9AVqAwHI0YnfoJRgznjThgkzKjNtKxhPNWA1Rf5LNc8dWJ5qweZ4+9Im//9g2efTs905bENv/dKj&#10;GasYWqfiL/IjQ03LRZlP5yUlZ7TviveLYjo2jg+BMAyY5bOirCpKGEYU1TSfVrMYkV2hrPPhIzeK&#10;RKOmDieTGganJx/G0J8hMbM3UjRbIWVy3GH/KB05AU5xm54L+qswqUlf02lRzXDSDFBNrYSAprJN&#10;Tb0+pISv/uJvkcvqrniY/wk5MtuA70YGCWFsgBIB5SuFqukij8943XFoPuiGhLNFzWtUPo3UvKJE&#10;ctwTNJLwAgj59zjsotTYzOuEohWG/UAEFlakpPFqb5rzzhFv2VYg4yfwYQcO9VxgetQ4Jv5+BIdk&#10;5CeNIsJRljNcilvH3Tr7Wwc06wyuDnZ0NB9DWqQ4IW0ejsG0Ik3ySuVCGrWbtHDZs7gct36Kun4N&#10;1j8AAAD//wMAUEsDBBQABgAIAAAAIQAckxpO4QAAAAoBAAAPAAAAZHJzL2Rvd25yZXYueG1sTI/B&#10;TsMwEETvSPyDtUhcUOs0acEKcaoKKRwqLi1IvW5jE4fE6yh228DX457gtBrNaOZtsZ5sz8569K0j&#10;CYt5AkxT7VRLjYSP92omgPmApLB3pCV8aw/r8vamwFy5C+30eR8aFkvI5yjBhDDknPvaaIt+7gZN&#10;0ft0o8UQ5dhwNeIlltuep0nyyC22FBcMDvrF6Lrbn6yEt4dt+mq6pagWmLaHn6/tpqtQyvu7afMM&#10;LOgp/IXhih/RoYxMR3ci5Vkv4UlkET1IWMVz9VdimQE7SkhFlgEvC/7/hfIXAAD//wMAUEsBAi0A&#10;FAAGAAgAAAAhALaDOJL+AAAA4QEAABMAAAAAAAAAAAAAAAAAAAAAAFtDb250ZW50X1R5cGVzXS54&#10;bWxQSwECLQAUAAYACAAAACEAOP0h/9YAAACUAQAACwAAAAAAAAAAAAAAAAAvAQAAX3JlbHMvLnJl&#10;bHNQSwECLQAUAAYACAAAACEAkhdfwSMCAABVBAAADgAAAAAAAAAAAAAAAAAuAgAAZHJzL2Uyb0Rv&#10;Yy54bWxQSwECLQAUAAYACAAAACEAHJMaTuEAAAAKAQAADwAAAAAAAAAAAAAAAAB9BAAAZHJzL2Rv&#10;d25yZXYueG1sUEsFBgAAAAAEAAQA8wAAAIsFAAAAAA==&#10;" strokecolor="#2791a6" strokeweight="2.5pt">
                <v:stroke startarrowwidth="narrow" startarrowlength="short" endarrowwidth="narrow" endarrowlength="short"/>
                <v:textbox inset="2.53958mm,2.53958mm,2.53958mm,2.53958mm">
                  <w:txbxContent>
                    <w:p w14:paraId="51400769" w14:textId="77777777" w:rsidR="000C1F64" w:rsidRDefault="006656F1">
                      <w:pPr>
                        <w:textDirection w:val="btLr"/>
                      </w:pPr>
                      <w:r>
                        <w:rPr>
                          <w:b/>
                          <w:color w:val="000000"/>
                          <w:sz w:val="28"/>
                        </w:rPr>
                        <w:t xml:space="preserve">Transkribere </w:t>
                      </w:r>
                      <w:r>
                        <w:rPr>
                          <w:b/>
                          <w:color w:val="000000"/>
                          <w:sz w:val="28"/>
                        </w:rPr>
                        <w:t>notasjon</w:t>
                      </w:r>
                    </w:p>
                    <w:p w14:paraId="5140076A" w14:textId="77777777" w:rsidR="000C1F64" w:rsidRDefault="006656F1">
                      <w:pPr>
                        <w:textDirection w:val="btLr"/>
                      </w:pPr>
                      <w:r>
                        <w:rPr>
                          <w:color w:val="000000"/>
                          <w:sz w:val="24"/>
                        </w:rPr>
                        <w:t xml:space="preserve">Forskere bruker noen konvensjoner for å indikere viktige ikke-verbale hendelser; Du kan velge hvor mye av dette som skal inkluderes i din egen transkripsjon. </w:t>
                      </w:r>
                    </w:p>
                    <w:p w14:paraId="5140076B" w14:textId="77777777" w:rsidR="000C1F64" w:rsidRDefault="006656F1">
                      <w:pPr>
                        <w:textDirection w:val="btLr"/>
                      </w:pPr>
                      <w:r>
                        <w:rPr>
                          <w:color w:val="000000"/>
                          <w:sz w:val="24"/>
                        </w:rPr>
                        <w:t>På vårt pågående prosjekt bruker vi følgende enkle regler, tilpasset fra Jefferson (1984) *:</w:t>
                      </w:r>
                    </w:p>
                  </w:txbxContent>
                </v:textbox>
              </v:rect>
            </w:pict>
          </mc:Fallback>
        </mc:AlternateContent>
      </w:r>
    </w:p>
    <w:p w14:paraId="514005A8" w14:textId="77777777" w:rsidR="000C1F64" w:rsidRDefault="000C1F64">
      <w:pPr>
        <w:tabs>
          <w:tab w:val="left" w:pos="9510"/>
        </w:tabs>
      </w:pPr>
    </w:p>
    <w:p w14:paraId="514005A9" w14:textId="77777777" w:rsidR="000C1F64" w:rsidRDefault="000C1F64">
      <w:pPr>
        <w:tabs>
          <w:tab w:val="left" w:pos="9510"/>
        </w:tabs>
      </w:pPr>
    </w:p>
    <w:p w14:paraId="514005AA" w14:textId="77777777" w:rsidR="000C1F64" w:rsidRDefault="000C1F64">
      <w:pPr>
        <w:tabs>
          <w:tab w:val="left" w:pos="9510"/>
        </w:tabs>
      </w:pPr>
    </w:p>
    <w:p w14:paraId="514005AB" w14:textId="77777777" w:rsidR="000C1F64" w:rsidRDefault="000C1F64">
      <w:pPr>
        <w:tabs>
          <w:tab w:val="left" w:pos="9510"/>
        </w:tabs>
      </w:pPr>
    </w:p>
    <w:p w14:paraId="514005AC" w14:textId="77777777" w:rsidR="000C1F64" w:rsidRDefault="000C1F64">
      <w:pPr>
        <w:tabs>
          <w:tab w:val="left" w:pos="9510"/>
        </w:tabs>
      </w:pPr>
    </w:p>
    <w:p w14:paraId="514005AD" w14:textId="77777777" w:rsidR="000C1F64" w:rsidRDefault="000C1F64">
      <w:pPr>
        <w:tabs>
          <w:tab w:val="left" w:pos="9510"/>
        </w:tabs>
      </w:pPr>
    </w:p>
    <w:p w14:paraId="514005AE" w14:textId="77777777" w:rsidR="000C1F64" w:rsidRDefault="006656F1">
      <w:pPr>
        <w:tabs>
          <w:tab w:val="left" w:pos="9510"/>
        </w:tabs>
        <w:rPr>
          <w:rFonts w:ascii="Times New Roman" w:eastAsia="Times New Roman" w:hAnsi="Times New Roman" w:cs="Times New Roman"/>
          <w:color w:val="000000"/>
          <w:sz w:val="24"/>
          <w:szCs w:val="24"/>
        </w:rPr>
      </w:pPr>
      <w:r>
        <w:rPr>
          <w:noProof/>
        </w:rPr>
        <mc:AlternateContent>
          <mc:Choice Requires="wps">
            <w:drawing>
              <wp:anchor distT="36576" distB="36576" distL="36576" distR="36576" simplePos="0" relativeHeight="251673600" behindDoc="0" locked="0" layoutInCell="1" hidden="0" allowOverlap="1" wp14:anchorId="514006E0" wp14:editId="514006E1">
                <wp:simplePos x="0" y="0"/>
                <wp:positionH relativeFrom="column">
                  <wp:posOffset>3757676</wp:posOffset>
                </wp:positionH>
                <wp:positionV relativeFrom="paragraph">
                  <wp:posOffset>49276</wp:posOffset>
                </wp:positionV>
                <wp:extent cx="6306185" cy="2145558"/>
                <wp:effectExtent l="0" t="0" r="0" b="0"/>
                <wp:wrapNone/>
                <wp:docPr id="13" name="Rectangle 13"/>
                <wp:cNvGraphicFramePr/>
                <a:graphic xmlns:a="http://schemas.openxmlformats.org/drawingml/2006/main">
                  <a:graphicData uri="http://schemas.microsoft.com/office/word/2010/wordprocessingShape">
                    <wps:wsp>
                      <wps:cNvSpPr/>
                      <wps:spPr>
                        <a:xfrm>
                          <a:off x="2208783" y="2723096"/>
                          <a:ext cx="6274435" cy="2113808"/>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6C" w14:textId="77777777" w:rsidR="000C1F64" w:rsidRDefault="006656F1">
                            <w:pPr>
                              <w:textDirection w:val="btLr"/>
                            </w:pPr>
                            <w:r>
                              <w:rPr>
                                <w:b/>
                                <w:color w:val="000000"/>
                                <w:sz w:val="24"/>
                              </w:rPr>
                              <w:t>Tilpasset Jefferson-notasjon *</w:t>
                            </w:r>
                          </w:p>
                          <w:p w14:paraId="5140076D" w14:textId="77777777" w:rsidR="000C1F64" w:rsidRDefault="000C1F64">
                            <w:pPr>
                              <w:textDirection w:val="btLr"/>
                            </w:pPr>
                          </w:p>
                        </w:txbxContent>
                      </wps:txbx>
                      <wps:bodyPr spcFirstLastPara="1" wrap="square" lIns="91425" tIns="91425" rIns="91425" bIns="91425" anchor="t" anchorCtr="0">
                        <a:noAutofit/>
                      </wps:bodyPr>
                    </wps:wsp>
                  </a:graphicData>
                </a:graphic>
              </wp:anchor>
            </w:drawing>
          </mc:Choice>
          <mc:Fallback>
            <w:pict>
              <v:rect w14:anchorId="514006E0" id="Rectangle 13" o:spid="_x0000_s1037" style="position:absolute;margin-left:295.9pt;margin-top:3.9pt;width:496.55pt;height:168.95pt;z-index:25167360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uhJQIAAFUEAAAOAAAAZHJzL2Uyb0RvYy54bWysVNuO2jAQfa/Uf7D8XnKBhYAIq9VSqkqr&#10;FmnbDzCOQyz5Vo8h8PcdO3SB9qFS1Tw4M/bk+MzMmSwfT1qRo/AgralpMcopEYbbRpp9Tb9/23yo&#10;KIHATMOUNaKmZwH0cfX+3bJ3C1HazqpGeIIgBha9q2kXgltkGfBOaAYj64TBw9Z6zQK6fp81nvWI&#10;rlVW5vk0661vnLdcAODuejikq4TftoKHr20LIhBVU+QW0urTuotrtlqyxd4z10l+ocH+gYVm0uCl&#10;b1BrFhg5ePkHlJbcW7BtGHGrM9u2kouUA2ZT5L9l89oxJ1IuWBxwb2WC/wfLvxxf3dZjGXoHC0Az&#10;ZnFqvY5v5EdONS3LvJpVY0rOaM/KcT6fDoUTp0A4BkzL2WQyfqCEx4iiGFd5FSOyK5TzED4Jq0k0&#10;auqxM6lg7PgCYQj9FRJvBqtks5FKJcfvd8/KkyPDLm7Sc0G/C1OG9DUdF7MH7DRnqKZWsYCmdk1N&#10;wezThXefwC1yOZsXTykz5H0XFpmtGXQDg3Q0FEDLgPJVUte0yuMzbHeCNR9NQ8LZoeYNKp9GaqAp&#10;UQLnBI0kvMCk+nscslEGi3ntULTCaXciEhMriggWt3a2OW89Acc3Ehm/MAhb5lHPBV6PGseLfxyY&#10;RzLqs0ERzYtJiU0Lt46/dXa3DjO8szg6WNHBfA5pkGKHjH06BNvK1MkrlQtp1G7SwmXO4nDc+inq&#10;+jdY/QQAAP//AwBQSwMEFAAGAAgAAAAhAF2KLX3iAAAACgEAAA8AAABkcnMvZG93bnJldi54bWxM&#10;j8FOwzAQRO9I/IO1SFwQdRISmoY4VYUUDlUvFCSu23iJQ2I7it028PW4JzitRjOaeVuuZz2wE02u&#10;s0ZAvIiAkWms7Ewr4P2tvs+BOY9G4mANCfgmB+vq+qrEQtqzeaXT3rcslBhXoADl/Vhw7hpFGt3C&#10;jmSC92knjT7IqeVywnMo1wNPouiRa+xMWFA40rOipt8ftYDd3TZ5UX2a1zEm3cfP13bT1yjE7c28&#10;eQLmafZ/YbjgB3SoAtPBHo10bBCQreKA7gUsw7n4WZ6ugB0EPKTZEnhV8v8vVL8AAAD//wMAUEsB&#10;Ai0AFAAGAAgAAAAhALaDOJL+AAAA4QEAABMAAAAAAAAAAAAAAAAAAAAAAFtDb250ZW50X1R5cGVz&#10;XS54bWxQSwECLQAUAAYACAAAACEAOP0h/9YAAACUAQAACwAAAAAAAAAAAAAAAAAvAQAAX3JlbHMv&#10;LnJlbHNQSwECLQAUAAYACAAAACEA/9S7oSUCAABVBAAADgAAAAAAAAAAAAAAAAAuAgAAZHJzL2Uy&#10;b0RvYy54bWxQSwECLQAUAAYACAAAACEAXYotfeIAAAAKAQAADwAAAAAAAAAAAAAAAAB/BAAAZHJz&#10;L2Rvd25yZXYueG1sUEsFBgAAAAAEAAQA8wAAAI4FAAAAAA==&#10;" strokecolor="#2791a6" strokeweight="2.5pt">
                <v:stroke startarrowwidth="narrow" startarrowlength="short" endarrowwidth="narrow" endarrowlength="short"/>
                <v:textbox inset="2.53958mm,2.53958mm,2.53958mm,2.53958mm">
                  <w:txbxContent>
                    <w:p w14:paraId="5140076C" w14:textId="77777777" w:rsidR="000C1F64" w:rsidRDefault="006656F1">
                      <w:pPr>
                        <w:textDirection w:val="btLr"/>
                      </w:pPr>
                      <w:r>
                        <w:rPr>
                          <w:b/>
                          <w:color w:val="000000"/>
                          <w:sz w:val="24"/>
                        </w:rPr>
                        <w:t xml:space="preserve">Tilpasset </w:t>
                      </w:r>
                      <w:r>
                        <w:rPr>
                          <w:b/>
                          <w:color w:val="000000"/>
                          <w:sz w:val="24"/>
                        </w:rPr>
                        <w:t>Jefferson-notasjon *</w:t>
                      </w:r>
                    </w:p>
                    <w:p w14:paraId="5140076D" w14:textId="77777777" w:rsidR="000C1F64" w:rsidRDefault="000C1F64">
                      <w:pPr>
                        <w:textDirection w:val="btLr"/>
                      </w:pPr>
                    </w:p>
                  </w:txbxContent>
                </v:textbox>
              </v:rect>
            </w:pict>
          </mc:Fallback>
        </mc:AlternateContent>
      </w:r>
    </w:p>
    <w:p w14:paraId="514005AF" w14:textId="77777777" w:rsidR="000C1F64" w:rsidRDefault="000C1F64">
      <w:pPr>
        <w:tabs>
          <w:tab w:val="left" w:pos="9510"/>
        </w:tabs>
        <w:rPr>
          <w:rFonts w:ascii="Times New Roman" w:eastAsia="Times New Roman" w:hAnsi="Times New Roman" w:cs="Times New Roman"/>
          <w:color w:val="000000"/>
          <w:sz w:val="24"/>
          <w:szCs w:val="24"/>
        </w:rPr>
      </w:pPr>
    </w:p>
    <w:p w14:paraId="514005B0" w14:textId="77777777" w:rsidR="000C1F64" w:rsidRDefault="000C1F64">
      <w:pPr>
        <w:tabs>
          <w:tab w:val="left" w:pos="9510"/>
        </w:tabs>
      </w:pPr>
    </w:p>
    <w:p w14:paraId="514005B1" w14:textId="77777777" w:rsidR="000C1F64" w:rsidRDefault="006656F1">
      <w:pPr>
        <w:tabs>
          <w:tab w:val="left" w:pos="9510"/>
        </w:tabs>
      </w:pPr>
      <w:r>
        <w:rPr>
          <w:noProof/>
        </w:rPr>
        <mc:AlternateContent>
          <mc:Choice Requires="wps">
            <w:drawing>
              <wp:anchor distT="36576" distB="36576" distL="36576" distR="36576" simplePos="0" relativeHeight="251674624" behindDoc="0" locked="0" layoutInCell="1" hidden="0" allowOverlap="1" wp14:anchorId="514006E2" wp14:editId="514006E3">
                <wp:simplePos x="0" y="0"/>
                <wp:positionH relativeFrom="column">
                  <wp:posOffset>239776</wp:posOffset>
                </wp:positionH>
                <wp:positionV relativeFrom="paragraph">
                  <wp:posOffset>125476</wp:posOffset>
                </wp:positionV>
                <wp:extent cx="2963740" cy="1165086"/>
                <wp:effectExtent l="0" t="0" r="0" b="0"/>
                <wp:wrapNone/>
                <wp:docPr id="10" name="Rectangle 10"/>
                <wp:cNvGraphicFramePr/>
                <a:graphic xmlns:a="http://schemas.openxmlformats.org/drawingml/2006/main">
                  <a:graphicData uri="http://schemas.microsoft.com/office/word/2010/wordprocessingShape">
                    <wps:wsp>
                      <wps:cNvSpPr/>
                      <wps:spPr>
                        <a:xfrm>
                          <a:off x="3868893" y="3202220"/>
                          <a:ext cx="2954215" cy="1155561"/>
                        </a:xfrm>
                        <a:prstGeom prst="rect">
                          <a:avLst/>
                        </a:prstGeom>
                        <a:noFill/>
                        <a:ln>
                          <a:noFill/>
                        </a:ln>
                      </wps:spPr>
                      <wps:txbx>
                        <w:txbxContent>
                          <w:p w14:paraId="5140076E" w14:textId="77777777" w:rsidR="000C1F64" w:rsidRDefault="006656F1">
                            <w:pPr>
                              <w:textDirection w:val="btLr"/>
                            </w:pPr>
                            <w:r>
                              <w:rPr>
                                <w:color w:val="000000"/>
                                <w:sz w:val="22"/>
                              </w:rPr>
                              <w:t xml:space="preserve">*Full transkripsjonsnotasjon er beskrevet av G. Jefferson, «Transcription Notation», i J. Maxwell Atkinson og J. Heritage (eds), </w:t>
                            </w:r>
                            <w:r>
                              <w:rPr>
                                <w:i/>
                                <w:color w:val="000000"/>
                                <w:sz w:val="22"/>
                              </w:rPr>
                              <w:t>Structures of Social Interaction</w:t>
                            </w:r>
                            <w:r>
                              <w:rPr>
                                <w:color w:val="000000"/>
                                <w:sz w:val="22"/>
                              </w:rPr>
                              <w:t>, New York: Cambridge University Press, 1984.</w:t>
                            </w:r>
                          </w:p>
                        </w:txbxContent>
                      </wps:txbx>
                      <wps:bodyPr spcFirstLastPara="1" wrap="square" lIns="36575" tIns="36575" rIns="36575" bIns="36575" anchor="t" anchorCtr="0">
                        <a:noAutofit/>
                      </wps:bodyPr>
                    </wps:wsp>
                  </a:graphicData>
                </a:graphic>
              </wp:anchor>
            </w:drawing>
          </mc:Choice>
          <mc:Fallback>
            <w:pict>
              <v:rect w14:anchorId="514006E2" id="Rectangle 10" o:spid="_x0000_s1038" style="position:absolute;margin-left:18.9pt;margin-top:9.9pt;width:233.35pt;height:91.75pt;z-index:25167462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fDugEAAGMDAAAOAAAAZHJzL2Uyb0RvYy54bWysU9tu2zAMfR+wfxD0vviSOUuNOMWwIsOA&#10;YgvQ7QMUWYoF2JJGKrHz96OUtMm2t6IvNEkRh4eH9Op+Gnp2VIDG2YYXs5wzZaVrjd03/NfPzYcl&#10;ZxiEbUXvrGr4SSG/X79/txp9rUrXub5VwAjEYj36hnch+DrLUHZqEDhzXll61A4GESiEfdaCGAl9&#10;6LMyzxfZ6KD14KRCpOzD+ZGvE77WSoYfWqMKrG84cQvJQrK7aLP1StR7EL4z8kJDvILFIIylpi9Q&#10;DyIIdgDzH9RgJDh0OsykGzKntZEqzUDTFPk/0zx1wqs0C4mD/kUmfDtY+f345LdAMoweayQ3TjFp&#10;GOKX+LGp4fPlYrm8m3N2Ir/My7K8CKemwCQVlHfVx7KoOJNUURRVVS2KKG12hfKA4atyA4tOw4E2&#10;kwQTx0cM59LnktjZuo3p+7Sd3v6VIMyYya58oxem3cRMS93L2Dimdq49bYGhlxtDPR8Fhq0A2m7B&#10;2Ugbbzj+PghQnPXfLEk6X1SfaIRwG8BtsLsNhJWdo0MKnJ3dLyGd1Znr50Nw2qS5rlQupGmTSZnL&#10;1cVTuY1T1fXfWP8BAAD//wMAUEsDBBQABgAIAAAAIQBZjDvB3wAAAAkBAAAPAAAAZHJzL2Rvd25y&#10;ZXYueG1sTI9NT8MwDIbvSPyHyEhcEEtoGR+l6QST+JA4sXHgmDXuh0ic0mRr+feYE5ws+7UePy5X&#10;s3figGPsA2m4WCgQSHWwPbUa3reP5zcgYjJkjQuEGr4xwqo6PipNYcNEb3jYpFYwhGJhNHQpDYWU&#10;se7Qm7gIAxJnTRi9SdyOrbSjmRjuncyUupLe9MQXOjPgusP6c7P3GrKHOG2nxmT4cvb1JF9d8/yx&#10;brQ+PZnv70AknNPfMvzqszpU7LQLe7JROA35NZsnnt9y5XypLpcgdgxXeQ6yKuX/D6ofAAAA//8D&#10;AFBLAQItABQABgAIAAAAIQC2gziS/gAAAOEBAAATAAAAAAAAAAAAAAAAAAAAAABbQ29udGVudF9U&#10;eXBlc10ueG1sUEsBAi0AFAAGAAgAAAAhADj9If/WAAAAlAEAAAsAAAAAAAAAAAAAAAAALwEAAF9y&#10;ZWxzLy5yZWxzUEsBAi0AFAAGAAgAAAAhADyhp8O6AQAAYwMAAA4AAAAAAAAAAAAAAAAALgIAAGRy&#10;cy9lMm9Eb2MueG1sUEsBAi0AFAAGAAgAAAAhAFmMO8HfAAAACQEAAA8AAAAAAAAAAAAAAAAAFAQA&#10;AGRycy9kb3ducmV2LnhtbFBLBQYAAAAABAAEAPMAAAAgBQAAAAA=&#10;" filled="f" stroked="f">
                <v:textbox inset="1.016mm,1.016mm,1.016mm,1.016mm">
                  <w:txbxContent>
                    <w:p w14:paraId="5140076E" w14:textId="77777777" w:rsidR="000C1F64" w:rsidRDefault="006656F1">
                      <w:pPr>
                        <w:textDirection w:val="btLr"/>
                      </w:pPr>
                      <w:r>
                        <w:rPr>
                          <w:color w:val="000000"/>
                          <w:sz w:val="22"/>
                        </w:rPr>
                        <w:t xml:space="preserve">*Full </w:t>
                      </w:r>
                      <w:r>
                        <w:rPr>
                          <w:color w:val="000000"/>
                          <w:sz w:val="22"/>
                        </w:rPr>
                        <w:t xml:space="preserve">transkripsjonsnotasjon er beskrevet av G. Jefferson, «Transcription Notation», i J. Maxwell Atkinson og J. Heritage (eds), </w:t>
                      </w:r>
                      <w:r>
                        <w:rPr>
                          <w:i/>
                          <w:color w:val="000000"/>
                          <w:sz w:val="22"/>
                        </w:rPr>
                        <w:t>Structures of Social Interaction</w:t>
                      </w:r>
                      <w:r>
                        <w:rPr>
                          <w:color w:val="000000"/>
                          <w:sz w:val="22"/>
                        </w:rPr>
                        <w:t>, New York: Cambridge University Press, 1984.</w:t>
                      </w:r>
                    </w:p>
                  </w:txbxContent>
                </v:textbox>
              </v:rect>
            </w:pict>
          </mc:Fallback>
        </mc:AlternateContent>
      </w:r>
    </w:p>
    <w:p w14:paraId="514005B2" w14:textId="77777777" w:rsidR="000C1F64" w:rsidRDefault="000C1F64">
      <w:pPr>
        <w:tabs>
          <w:tab w:val="left" w:pos="9510"/>
        </w:tabs>
      </w:pPr>
    </w:p>
    <w:p w14:paraId="514005B3" w14:textId="77777777" w:rsidR="000C1F64" w:rsidRDefault="000C1F64">
      <w:pPr>
        <w:tabs>
          <w:tab w:val="left" w:pos="9510"/>
        </w:tabs>
      </w:pPr>
    </w:p>
    <w:p w14:paraId="514005B4" w14:textId="77777777" w:rsidR="000C1F64" w:rsidRDefault="000C1F64">
      <w:pPr>
        <w:tabs>
          <w:tab w:val="left" w:pos="9510"/>
        </w:tabs>
      </w:pPr>
    </w:p>
    <w:p w14:paraId="514005B5" w14:textId="77777777" w:rsidR="000C1F64" w:rsidRDefault="006656F1">
      <w:pPr>
        <w:tabs>
          <w:tab w:val="left" w:pos="9510"/>
        </w:tabs>
      </w:pPr>
      <w:r>
        <w:rPr>
          <w:noProof/>
        </w:rPr>
        <mc:AlternateContent>
          <mc:Choice Requires="wps">
            <w:drawing>
              <wp:anchor distT="36576" distB="36576" distL="36576" distR="36576" simplePos="0" relativeHeight="251675648" behindDoc="0" locked="0" layoutInCell="1" hidden="0" allowOverlap="1" wp14:anchorId="514006E4" wp14:editId="514006E5">
                <wp:simplePos x="0" y="0"/>
                <wp:positionH relativeFrom="column">
                  <wp:posOffset>-39623</wp:posOffset>
                </wp:positionH>
                <wp:positionV relativeFrom="paragraph">
                  <wp:posOffset>112776</wp:posOffset>
                </wp:positionV>
                <wp:extent cx="4758690" cy="4724400"/>
                <wp:effectExtent l="0" t="0" r="0" b="0"/>
                <wp:wrapNone/>
                <wp:docPr id="30" name="Rectangle 30"/>
                <wp:cNvGraphicFramePr/>
                <a:graphic xmlns:a="http://schemas.openxmlformats.org/drawingml/2006/main">
                  <a:graphicData uri="http://schemas.microsoft.com/office/word/2010/wordprocessingShape">
                    <wps:wsp>
                      <wps:cNvSpPr/>
                      <wps:spPr>
                        <a:xfrm>
                          <a:off x="2982530" y="1433675"/>
                          <a:ext cx="4726940" cy="469265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6F" w14:textId="77777777" w:rsidR="000C1F64" w:rsidRDefault="006656F1">
                            <w:pPr>
                              <w:textDirection w:val="btLr"/>
                            </w:pPr>
                            <w:r>
                              <w:rPr>
                                <w:b/>
                                <w:color w:val="000000"/>
                                <w:sz w:val="28"/>
                              </w:rPr>
                              <w:t xml:space="preserve">3. Bruke smartopptakeren på smarttavlen </w:t>
                            </w:r>
                          </w:p>
                          <w:p w14:paraId="51400770" w14:textId="77777777" w:rsidR="000C1F64" w:rsidRDefault="006656F1">
                            <w:pPr>
                              <w:textDirection w:val="btLr"/>
                            </w:pPr>
                            <w:r>
                              <w:rPr>
                                <w:b/>
                                <w:color w:val="000000"/>
                                <w:sz w:val="28"/>
                              </w:rPr>
                              <w:t> </w:t>
                            </w:r>
                          </w:p>
                          <w:p w14:paraId="51400771" w14:textId="77777777" w:rsidR="000C1F64" w:rsidRDefault="006656F1">
                            <w:pPr>
                              <w:textDirection w:val="btLr"/>
                            </w:pPr>
                            <w:r>
                              <w:rPr>
                                <w:b/>
                                <w:color w:val="000000"/>
                                <w:sz w:val="28"/>
                              </w:rPr>
                              <w:t> </w:t>
                            </w:r>
                          </w:p>
                          <w:p w14:paraId="51400772" w14:textId="77777777" w:rsidR="000C1F64" w:rsidRDefault="006656F1">
                            <w:pPr>
                              <w:textDirection w:val="btLr"/>
                            </w:pPr>
                            <w:r>
                              <w:rPr>
                                <w:b/>
                                <w:color w:val="000000"/>
                                <w:sz w:val="28"/>
                              </w:rPr>
                              <w:t> </w:t>
                            </w:r>
                          </w:p>
                          <w:p w14:paraId="51400773" w14:textId="77777777" w:rsidR="000C1F64" w:rsidRDefault="006656F1">
                            <w:pPr>
                              <w:textDirection w:val="btLr"/>
                            </w:pPr>
                            <w:r>
                              <w:rPr>
                                <w:b/>
                                <w:color w:val="000000"/>
                                <w:sz w:val="28"/>
                              </w:rPr>
                              <w:t> </w:t>
                            </w:r>
                          </w:p>
                          <w:p w14:paraId="51400774" w14:textId="77777777" w:rsidR="000C1F64" w:rsidRDefault="006656F1">
                            <w:pPr>
                              <w:textDirection w:val="btLr"/>
                            </w:pPr>
                            <w:r>
                              <w:rPr>
                                <w:b/>
                                <w:color w:val="000000"/>
                                <w:sz w:val="28"/>
                              </w:rPr>
                              <w:t> </w:t>
                            </w:r>
                          </w:p>
                          <w:p w14:paraId="51400775" w14:textId="77777777" w:rsidR="000C1F64" w:rsidRDefault="006656F1">
                            <w:pPr>
                              <w:textDirection w:val="btLr"/>
                            </w:pPr>
                            <w:r>
                              <w:rPr>
                                <w:color w:val="000000"/>
                                <w:sz w:val="24"/>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14:paraId="51400776" w14:textId="77777777" w:rsidR="000C1F64" w:rsidRDefault="006656F1">
                            <w:pPr>
                              <w:textDirection w:val="btLr"/>
                            </w:pPr>
                            <w:r>
                              <w:rPr>
                                <w:color w:val="000000"/>
                                <w:sz w:val="24"/>
                              </w:rPr>
                              <w:t xml:space="preserve">Den er tilgjengelig via Smart Notebook-applikasjonen, og kan også nås uavhengig av Notebook (sjekk Programmer-mappen, eller bruk Spotlight-verktøyet til å søke etter "Recorder").  </w:t>
                            </w:r>
                          </w:p>
                          <w:p w14:paraId="51400777" w14:textId="77777777" w:rsidR="000C1F64" w:rsidRDefault="006656F1">
                            <w:pPr>
                              <w:textDirection w:val="btLr"/>
                            </w:pPr>
                            <w:r>
                              <w:rPr>
                                <w:color w:val="000000"/>
                                <w:sz w:val="24"/>
                              </w:rPr>
                              <w:t xml:space="preserve">Denne YouTube-lenken gir en veiledning for hvordan du får tilgang til og bruker Smart Recorder: </w:t>
                            </w:r>
                            <w:r>
                              <w:rPr>
                                <w:color w:val="0000FF"/>
                                <w:sz w:val="24"/>
                                <w:u w:val="single"/>
                              </w:rPr>
                              <w:t>https://www.youtube.com/watch?v=ZNgyJn4_RTk</w:t>
                            </w:r>
                          </w:p>
                          <w:p w14:paraId="51400778"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E4" id="Rectangle 30" o:spid="_x0000_s1039" style="position:absolute;margin-left:-3.1pt;margin-top:8.9pt;width:374.7pt;height:372pt;z-index:25167564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tAJwIAAFUEAAAOAAAAZHJzL2Uyb0RvYy54bWysVNuO2jAQfa/Uf7D83g0JEC4irFZLqSqt&#10;ukjbfoBxHGLJt3oMCX/fsUMXtq1UqWoezIwzOXNm5gyr+14rchIepDUVze9GlAjDbS3NoaLfvm4/&#10;zCmBwEzNlDWiomcB9H79/t2qc0tR2NaqWniCIAaWnatoG4JbZhnwVmgGd9YJgy8b6zUL6PpDVnvW&#10;IbpWWTEalVlnfe285QIAbzfDS7pO+E0jeHhuGhCBqIoit5BOn859PLP1ii0PnrlW8gsN9g8sNJMG&#10;k75CbVhg5Ojlb1Bacm/BNuGOW53ZppFcpBqwmnz0SzUvLXMi1YLNAffaJvh/sPzL6cXtPLahc7AE&#10;NGMVfeN1/EV+pK9osZgX0zG274wjnozH5Ww6NE70gXAMmMyKcjHBAI4Rk3JRlNPU2uwK5TyET8Jq&#10;Eo2KepxMahg7PUHA9Bj6MyRmBqtkvZVKJccf9o/KkxPDKW7TE/PjJ2/ClCFdRcf5DJMTzlBNjWIB&#10;Te3qioI5pIRvPoFb5GK2yB/KPyFHZhsG7cAgIQwN0DKgfJXUFZ2P4jNct4LVH01Nwtmh5g0qn0Zq&#10;oClRAvcEjSS8wKT6exzWqQyWe51QtEK/74nEwvJxBItXe1ufd56A41uJjJ8YhB3zqOcc06PGMfH3&#10;I/NIRn02KKJFPimmuBS3jr919rcOM7y1uDrY0cF8DGmR4oSMfTgG28g0ySuVC2nUbprWZc/ictz6&#10;Ker6b7D+AQAA//8DAFBLAwQUAAYACAAAACEAFpBsX94AAAAJAQAADwAAAGRycy9kb3ducmV2Lnht&#10;bExPTU+DQBC9m/gfNmPixbQL2FBCWZrGBA+NF6uJ1yk7BYTdJey2RX+940lv8z7y5r1iO5tBXGjy&#10;nbMK4mUEgmztdGcbBe9v1SID4QNajYOzpOCLPGzL25sCc+2u9pUuh9AIDrE+RwVtCGMupa9bMuiX&#10;biTL2slNBgPDqZF6wiuHm0EmUZRKg53lDy2O9NRS3R/ORsHLwz55bvtVVsWYdB/fn/tdX6FS93fz&#10;bgMi0Bz+zPBbn6tDyZ2O7my1F4OCRZqwk/k1L2B9vXpk4shHGmcgy0L+X1D+AAAA//8DAFBLAQIt&#10;ABQABgAIAAAAIQC2gziS/gAAAOEBAAATAAAAAAAAAAAAAAAAAAAAAABbQ29udGVudF9UeXBlc10u&#10;eG1sUEsBAi0AFAAGAAgAAAAhADj9If/WAAAAlAEAAAsAAAAAAAAAAAAAAAAALwEAAF9yZWxzLy5y&#10;ZWxzUEsBAi0AFAAGAAgAAAAhANoci0AnAgAAVQQAAA4AAAAAAAAAAAAAAAAALgIAAGRycy9lMm9E&#10;b2MueG1sUEsBAi0AFAAGAAgAAAAhABaQbF/eAAAACQEAAA8AAAAAAAAAAAAAAAAAgQQAAGRycy9k&#10;b3ducmV2LnhtbFBLBQYAAAAABAAEAPMAAACMBQAAAAA=&#10;" strokecolor="#2791a6" strokeweight="2.5pt">
                <v:stroke startarrowwidth="narrow" startarrowlength="short" endarrowwidth="narrow" endarrowlength="short"/>
                <v:textbox inset="2.53958mm,2.53958mm,2.53958mm,2.53958mm">
                  <w:txbxContent>
                    <w:p w14:paraId="5140076F" w14:textId="77777777" w:rsidR="000C1F64" w:rsidRDefault="006656F1">
                      <w:pPr>
                        <w:textDirection w:val="btLr"/>
                      </w:pPr>
                      <w:r>
                        <w:rPr>
                          <w:b/>
                          <w:color w:val="000000"/>
                          <w:sz w:val="28"/>
                        </w:rPr>
                        <w:t xml:space="preserve">3. </w:t>
                      </w:r>
                      <w:r>
                        <w:rPr>
                          <w:b/>
                          <w:color w:val="000000"/>
                          <w:sz w:val="28"/>
                        </w:rPr>
                        <w:t xml:space="preserve">Bruke smartopptakeren på smarttavlen </w:t>
                      </w:r>
                    </w:p>
                    <w:p w14:paraId="51400770" w14:textId="77777777" w:rsidR="000C1F64" w:rsidRDefault="006656F1">
                      <w:pPr>
                        <w:textDirection w:val="btLr"/>
                      </w:pPr>
                      <w:r>
                        <w:rPr>
                          <w:b/>
                          <w:color w:val="000000"/>
                          <w:sz w:val="28"/>
                        </w:rPr>
                        <w:t> </w:t>
                      </w:r>
                    </w:p>
                    <w:p w14:paraId="51400771" w14:textId="77777777" w:rsidR="000C1F64" w:rsidRDefault="006656F1">
                      <w:pPr>
                        <w:textDirection w:val="btLr"/>
                      </w:pPr>
                      <w:r>
                        <w:rPr>
                          <w:b/>
                          <w:color w:val="000000"/>
                          <w:sz w:val="28"/>
                        </w:rPr>
                        <w:t> </w:t>
                      </w:r>
                    </w:p>
                    <w:p w14:paraId="51400772" w14:textId="77777777" w:rsidR="000C1F64" w:rsidRDefault="006656F1">
                      <w:pPr>
                        <w:textDirection w:val="btLr"/>
                      </w:pPr>
                      <w:r>
                        <w:rPr>
                          <w:b/>
                          <w:color w:val="000000"/>
                          <w:sz w:val="28"/>
                        </w:rPr>
                        <w:t> </w:t>
                      </w:r>
                    </w:p>
                    <w:p w14:paraId="51400773" w14:textId="77777777" w:rsidR="000C1F64" w:rsidRDefault="006656F1">
                      <w:pPr>
                        <w:textDirection w:val="btLr"/>
                      </w:pPr>
                      <w:r>
                        <w:rPr>
                          <w:b/>
                          <w:color w:val="000000"/>
                          <w:sz w:val="28"/>
                        </w:rPr>
                        <w:t> </w:t>
                      </w:r>
                    </w:p>
                    <w:p w14:paraId="51400774" w14:textId="77777777" w:rsidR="000C1F64" w:rsidRDefault="006656F1">
                      <w:pPr>
                        <w:textDirection w:val="btLr"/>
                      </w:pPr>
                      <w:r>
                        <w:rPr>
                          <w:b/>
                          <w:color w:val="000000"/>
                          <w:sz w:val="28"/>
                        </w:rPr>
                        <w:t> </w:t>
                      </w:r>
                    </w:p>
                    <w:p w14:paraId="51400775" w14:textId="77777777" w:rsidR="000C1F64" w:rsidRDefault="006656F1">
                      <w:pPr>
                        <w:textDirection w:val="btLr"/>
                      </w:pPr>
                      <w:r>
                        <w:rPr>
                          <w:color w:val="000000"/>
                          <w:sz w:val="24"/>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14:paraId="51400776" w14:textId="77777777" w:rsidR="000C1F64" w:rsidRDefault="006656F1">
                      <w:pPr>
                        <w:textDirection w:val="btLr"/>
                      </w:pPr>
                      <w:r>
                        <w:rPr>
                          <w:color w:val="000000"/>
                          <w:sz w:val="24"/>
                        </w:rPr>
                        <w:t xml:space="preserve">Den er tilgjengelig via Smart Notebook-applikasjonen, og kan også nås uavhengig av Notebook (sjekk Programmer-mappen, eller bruk Spotlight-verktøyet til å søke etter "Recorder").  </w:t>
                      </w:r>
                    </w:p>
                    <w:p w14:paraId="51400777" w14:textId="77777777" w:rsidR="000C1F64" w:rsidRDefault="006656F1">
                      <w:pPr>
                        <w:textDirection w:val="btLr"/>
                      </w:pPr>
                      <w:r>
                        <w:rPr>
                          <w:color w:val="000000"/>
                          <w:sz w:val="24"/>
                        </w:rPr>
                        <w:t xml:space="preserve">Denne YouTube-lenken gir en veiledning for hvordan du får tilgang til og bruker Smart Recorder: </w:t>
                      </w:r>
                      <w:r>
                        <w:rPr>
                          <w:color w:val="0000FF"/>
                          <w:sz w:val="24"/>
                          <w:u w:val="single"/>
                        </w:rPr>
                        <w:t>https://www.youtube.com/watch?v=ZNgyJn4_RTk</w:t>
                      </w:r>
                    </w:p>
                    <w:p w14:paraId="51400778" w14:textId="77777777" w:rsidR="000C1F64" w:rsidRDefault="006656F1">
                      <w:pPr>
                        <w:textDirection w:val="btLr"/>
                      </w:pPr>
                      <w:r>
                        <w:rPr>
                          <w:color w:val="000000"/>
                          <w:sz w:val="24"/>
                        </w:rPr>
                        <w:t> </w:t>
                      </w:r>
                    </w:p>
                  </w:txbxContent>
                </v:textbox>
              </v:rect>
            </w:pict>
          </mc:Fallback>
        </mc:AlternateContent>
      </w:r>
      <w:r>
        <w:rPr>
          <w:noProof/>
        </w:rPr>
        <w:drawing>
          <wp:anchor distT="36576" distB="36576" distL="36576" distR="36576" simplePos="0" relativeHeight="251676672" behindDoc="0" locked="0" layoutInCell="1" hidden="0" allowOverlap="1" wp14:anchorId="514006E6" wp14:editId="514006E7">
            <wp:simplePos x="0" y="0"/>
            <wp:positionH relativeFrom="column">
              <wp:posOffset>1219200</wp:posOffset>
            </wp:positionH>
            <wp:positionV relativeFrom="paragraph">
              <wp:posOffset>845184</wp:posOffset>
            </wp:positionV>
            <wp:extent cx="2066925" cy="1231265"/>
            <wp:effectExtent l="0" t="0" r="0" b="0"/>
            <wp:wrapNone/>
            <wp:docPr id="3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066925" cy="1231265"/>
                    </a:xfrm>
                    <a:prstGeom prst="rect">
                      <a:avLst/>
                    </a:prstGeom>
                    <a:ln/>
                  </pic:spPr>
                </pic:pic>
              </a:graphicData>
            </a:graphic>
          </wp:anchor>
        </w:drawing>
      </w:r>
      <w:r>
        <w:rPr>
          <w:noProof/>
        </w:rPr>
        <mc:AlternateContent>
          <mc:Choice Requires="wps">
            <w:drawing>
              <wp:anchor distT="36576" distB="36576" distL="36576" distR="36576" simplePos="0" relativeHeight="251677696" behindDoc="0" locked="0" layoutInCell="1" hidden="0" allowOverlap="1" wp14:anchorId="514006E8" wp14:editId="514006E9">
                <wp:simplePos x="0" y="0"/>
                <wp:positionH relativeFrom="column">
                  <wp:posOffset>5002276</wp:posOffset>
                </wp:positionH>
                <wp:positionV relativeFrom="paragraph">
                  <wp:posOffset>125476</wp:posOffset>
                </wp:positionV>
                <wp:extent cx="4758690" cy="4724400"/>
                <wp:effectExtent l="0" t="0" r="0" b="0"/>
                <wp:wrapNone/>
                <wp:docPr id="17" name="Rectangle 17"/>
                <wp:cNvGraphicFramePr/>
                <a:graphic xmlns:a="http://schemas.openxmlformats.org/drawingml/2006/main">
                  <a:graphicData uri="http://schemas.microsoft.com/office/word/2010/wordprocessingShape">
                    <wps:wsp>
                      <wps:cNvSpPr/>
                      <wps:spPr>
                        <a:xfrm>
                          <a:off x="2982530" y="1433675"/>
                          <a:ext cx="4726940" cy="469265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79" w14:textId="77777777" w:rsidR="000C1F64" w:rsidRDefault="006656F1">
                            <w:pPr>
                              <w:ind w:left="141" w:firstLine="141"/>
                              <w:textDirection w:val="btLr"/>
                            </w:pPr>
                            <w:r>
                              <w:rPr>
                                <w:b/>
                                <w:color w:val="000000"/>
                                <w:sz w:val="28"/>
                              </w:rPr>
                              <w:t>En lærers syn på bruk av Smart Recorder</w:t>
                            </w:r>
                          </w:p>
                          <w:p w14:paraId="5140077A" w14:textId="77777777" w:rsidR="000C1F64" w:rsidRDefault="006656F1">
                            <w:pPr>
                              <w:ind w:left="141" w:firstLine="141"/>
                              <w:textDirection w:val="btLr"/>
                            </w:pPr>
                            <w:r>
                              <w:rPr>
                                <w:b/>
                                <w:color w:val="000000"/>
                                <w:sz w:val="28"/>
                              </w:rPr>
                              <w:t>"</w:t>
                            </w:r>
                            <w:r>
                              <w:rPr>
                                <w:color w:val="000000"/>
                                <w:sz w:val="28"/>
                              </w:rPr>
                              <w:t>[Smart Recorder] kan brukes til å registrere alt du gjør på datamaskinen din. Når du er ferdig, har du en uavhengig filmfil som kan bygges inn i klassewikien eller bloggen din, eller . . . Ja, til og med en notatbokfil.  Du kan til og med laste opp filmen din til YouTube eller Teacher Tube, eller noen av de andre videosidene, slik at den er tilgjengelig for elevene dine å se igjen og igjen om nødvendig.  Jeg elsker virkelig at elevene mine bruker denne opptakeren til å lage filmer som viser hvordan de løser matteproblemer, for eksempel.  Ikke bare får jeg se hva de gjør, jeg kan høre deres forklaring, og lagre videoen som en gjenstand for porteføljen deres, eller for en foreldrekonferanse.</w:t>
                            </w:r>
                          </w:p>
                          <w:p w14:paraId="5140077B" w14:textId="77777777" w:rsidR="000C1F64" w:rsidRDefault="006656F1">
                            <w:pPr>
                              <w:ind w:left="141" w:firstLine="141"/>
                              <w:textDirection w:val="btLr"/>
                            </w:pPr>
                            <w:r>
                              <w:rPr>
                                <w:color w:val="000000"/>
                                <w:sz w:val="24"/>
                              </w:rPr>
                              <w:t xml:space="preserve">Tilpasset fra et dokument forfattet av Megan Bowe, lærer ved Norwich High School for Girls, Norwich, Storbritannia </w:t>
                            </w:r>
                          </w:p>
                          <w:p w14:paraId="5140077C" w14:textId="77777777" w:rsidR="000C1F64" w:rsidRDefault="006656F1">
                            <w:pPr>
                              <w:textDirection w:val="btLr"/>
                            </w:pPr>
                            <w:r>
                              <w:rPr>
                                <w:b/>
                                <w:color w:val="000000"/>
                                <w:sz w:val="28"/>
                              </w:rPr>
                              <w:t> </w:t>
                            </w:r>
                          </w:p>
                          <w:p w14:paraId="5140077D" w14:textId="77777777" w:rsidR="000C1F64" w:rsidRDefault="006656F1">
                            <w:pPr>
                              <w:textDirection w:val="btLr"/>
                            </w:pPr>
                            <w:r>
                              <w:rPr>
                                <w:b/>
                                <w:color w:val="000000"/>
                                <w:sz w:val="28"/>
                              </w:rPr>
                              <w:t> </w:t>
                            </w:r>
                          </w:p>
                          <w:p w14:paraId="5140077E" w14:textId="77777777" w:rsidR="000C1F64" w:rsidRDefault="006656F1">
                            <w:pPr>
                              <w:textDirection w:val="btLr"/>
                            </w:pPr>
                            <w:r>
                              <w:rPr>
                                <w:b/>
                                <w:color w:val="000000"/>
                                <w:sz w:val="28"/>
                              </w:rPr>
                              <w:t> </w:t>
                            </w:r>
                          </w:p>
                          <w:p w14:paraId="5140077F" w14:textId="77777777" w:rsidR="000C1F64" w:rsidRDefault="006656F1">
                            <w:pPr>
                              <w:textDirection w:val="btLr"/>
                            </w:pPr>
                            <w:r>
                              <w:rPr>
                                <w:b/>
                                <w:color w:val="000000"/>
                                <w:sz w:val="28"/>
                              </w:rPr>
                              <w:t> </w:t>
                            </w:r>
                          </w:p>
                          <w:p w14:paraId="51400780" w14:textId="77777777" w:rsidR="000C1F64" w:rsidRDefault="006656F1">
                            <w:pPr>
                              <w:textDirection w:val="btLr"/>
                            </w:pPr>
                            <w:r>
                              <w:rPr>
                                <w:b/>
                                <w:color w:val="000000"/>
                                <w:sz w:val="28"/>
                              </w:rPr>
                              <w:t> </w:t>
                            </w:r>
                          </w:p>
                          <w:p w14:paraId="51400781" w14:textId="77777777" w:rsidR="000C1F64" w:rsidRDefault="006656F1">
                            <w:pPr>
                              <w:textDirection w:val="btLr"/>
                            </w:pPr>
                            <w:r>
                              <w:rPr>
                                <w:b/>
                                <w:color w:val="000000"/>
                                <w:sz w:val="28"/>
                              </w:rPr>
                              <w:t> </w:t>
                            </w:r>
                          </w:p>
                          <w:p w14:paraId="51400782" w14:textId="77777777" w:rsidR="000C1F64" w:rsidRDefault="006656F1">
                            <w:pPr>
                              <w:textDirection w:val="btLr"/>
                            </w:pPr>
                            <w:r>
                              <w:rPr>
                                <w:color w:val="000000"/>
                                <w:sz w:val="24"/>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14:paraId="51400783" w14:textId="77777777" w:rsidR="000C1F64" w:rsidRDefault="006656F1">
                            <w:pPr>
                              <w:textDirection w:val="btLr"/>
                            </w:pPr>
                            <w:r>
                              <w:rPr>
                                <w:color w:val="000000"/>
                                <w:sz w:val="24"/>
                              </w:rPr>
                              <w:t xml:space="preserve">Den er tilgjengelig via Smart Notebook-applikasjonen, og kan også nås uavhengig av Notebook (sjekk Programmer-mappen, eller bruk Spotlight-verktøyet til å søke etter "Recorder").  </w:t>
                            </w:r>
                          </w:p>
                          <w:p w14:paraId="51400784" w14:textId="77777777" w:rsidR="000C1F64" w:rsidRDefault="006656F1">
                            <w:pPr>
                              <w:textDirection w:val="btLr"/>
                            </w:pPr>
                            <w:r>
                              <w:rPr>
                                <w:color w:val="000000"/>
                                <w:sz w:val="24"/>
                              </w:rPr>
                              <w:t xml:space="preserve">Denne YouTube-lenken gir en veiledning for hvordan du får tilgang til og bruker Smart Recorder: </w:t>
                            </w:r>
                            <w:r>
                              <w:rPr>
                                <w:color w:val="0000FF"/>
                                <w:sz w:val="24"/>
                                <w:u w:val="single"/>
                              </w:rPr>
                              <w:t>https://www.youtube.com/watch?v=ZNgyJn4_RTk</w:t>
                            </w:r>
                          </w:p>
                          <w:p w14:paraId="51400785"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E8" id="Rectangle 17" o:spid="_x0000_s1040" style="position:absolute;margin-left:393.9pt;margin-top:9.9pt;width:374.7pt;height:372pt;z-index:25167769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CmDJwIAAFUEAAAOAAAAZHJzL2Uyb0RvYy54bWysVNuO2jAQfa/Uf7D83g0JIVxEWK2WUlVa&#10;dZG2/YDBcYgl32obAn/fsUMXtq1UqWoezIwzOXNm5gzL+5OS5MidF0bXNL8bUcI1M43Q+5p++7r5&#10;MKPEB9ANSKN5Tc/c0/vV+3fL3i54YTojG+4Igmi/6G1NuxDsIss867gCf2cs1/iyNU5BQNfts8ZB&#10;j+hKZsVoVGW9cY11hnHv8XY9vKSrhN+2nIXntvU8EFlT5BbS6dK5i2e2WsJi78B2gl1owD+wUCA0&#10;Jn2FWkMAcnDiNyglmDPetOGOGZWZthWMpxqwmnz0SzUvHVieasHmePvaJv//YNmX44vdOmxDb/3C&#10;oxmrOLVOxV/kR041LeazYjLG9p1xxOV4XE0nQ+P4KRCGAeW0qOYlBjCMKKt5UU1Sa7MrlHU+fOJG&#10;kWjU1OFkUsPg+OQDpsfQnyExszdSNBshZXLcfvcoHTkCTnGTnpgfP3kTJjXpazrOp5icMEA1tRIC&#10;mso2NfV6nxK++cTfIhfTef5Q/Qk5MluD7wYGCWFogBIB5SuFqulsFJ/huuPQfNQNCWeLmteofBqp&#10;eUWJ5LgnaCThBRDy73FYp9RY7nVC0Qqn3YkILCwvI1i82pnmvHXEW7YRyPgJfNiCQz3nmB41jom/&#10;H8AhGflZo4jmeVlMcCluHXfr7G4d0KwzuDrY0cF8DGmR4oS0eTgE04o0ySuVC2nUbprWZc/ictz6&#10;Ker6b7D6AQAA//8DAFBLAwQUAAYACAAAACEAjb+oX+EAAAALAQAADwAAAGRycy9kb3ducmV2Lnht&#10;bEyPwU7DMAyG70i8Q2QkLoil62DtStNpQiqHiQsDaVevNU1pk1RNthWeHu8EJ8v6fv3+nK8n04sT&#10;jb51VsF8FoEgW7m6tY2Cj/fyPgXhA9oae2dJwTd5WBfXVzlmtTvbNzrtQiO4xPoMFegQhkxKX2ky&#10;6GduIMvs040GA69jI+sRz1xuehlH0VIabC1f0DjQs6aq2x2Ngte7bfyiu4e0nGPc7n++tpuuRKVu&#10;b6bNE4hAU/gLw0Wf1aFgp4M72tqLXkGSJqweGKx4XgKPiyQGcWC0XKQgi1z+/6H4BQAA//8DAFBL&#10;AQItABQABgAIAAAAIQC2gziS/gAAAOEBAAATAAAAAAAAAAAAAAAAAAAAAABbQ29udGVudF9UeXBl&#10;c10ueG1sUEsBAi0AFAAGAAgAAAAhADj9If/WAAAAlAEAAAsAAAAAAAAAAAAAAAAALwEAAF9yZWxz&#10;Ly5yZWxzUEsBAi0AFAAGAAgAAAAhAHYIKYMnAgAAVQQAAA4AAAAAAAAAAAAAAAAALgIAAGRycy9l&#10;Mm9Eb2MueG1sUEsBAi0AFAAGAAgAAAAhAI2/qF/hAAAACwEAAA8AAAAAAAAAAAAAAAAAgQQAAGRy&#10;cy9kb3ducmV2LnhtbFBLBQYAAAAABAAEAPMAAACPBQAAAAA=&#10;" strokecolor="#2791a6" strokeweight="2.5pt">
                <v:stroke startarrowwidth="narrow" startarrowlength="short" endarrowwidth="narrow" endarrowlength="short"/>
                <v:textbox inset="2.53958mm,2.53958mm,2.53958mm,2.53958mm">
                  <w:txbxContent>
                    <w:p w14:paraId="51400779" w14:textId="77777777" w:rsidR="000C1F64" w:rsidRDefault="006656F1">
                      <w:pPr>
                        <w:ind w:left="141" w:firstLine="141"/>
                        <w:textDirection w:val="btLr"/>
                      </w:pPr>
                      <w:r>
                        <w:rPr>
                          <w:b/>
                          <w:color w:val="000000"/>
                          <w:sz w:val="28"/>
                        </w:rPr>
                        <w:t xml:space="preserve">En </w:t>
                      </w:r>
                      <w:r>
                        <w:rPr>
                          <w:b/>
                          <w:color w:val="000000"/>
                          <w:sz w:val="28"/>
                        </w:rPr>
                        <w:t>lærers syn på bruk av Smart Recorder</w:t>
                      </w:r>
                    </w:p>
                    <w:p w14:paraId="5140077A" w14:textId="77777777" w:rsidR="000C1F64" w:rsidRDefault="006656F1">
                      <w:pPr>
                        <w:ind w:left="141" w:firstLine="141"/>
                        <w:textDirection w:val="btLr"/>
                      </w:pPr>
                      <w:r>
                        <w:rPr>
                          <w:b/>
                          <w:color w:val="000000"/>
                          <w:sz w:val="28"/>
                        </w:rPr>
                        <w:t>"</w:t>
                      </w:r>
                      <w:r>
                        <w:rPr>
                          <w:color w:val="000000"/>
                          <w:sz w:val="28"/>
                        </w:rPr>
                        <w:t>[Smart Recorder] kan brukes til å registrere alt du gjør på datamaskinen din. Når du er ferdig, har du en uavhengig filmfil som kan bygges inn i klassewikien eller bloggen din, eller . . . Ja, til og med en notatbokfil.  Du kan til og med laste opp filmen din til YouTube eller Teacher Tube, eller noen av de andre videosidene, slik at den er tilgjengelig for elevene dine å se igjen og igjen om nødvendig.  Jeg elsker virkelig at elevene mine bruker denne opptakeren til å lage filmer som viser hvordan de løser</w:t>
                      </w:r>
                      <w:r>
                        <w:rPr>
                          <w:color w:val="000000"/>
                          <w:sz w:val="28"/>
                        </w:rPr>
                        <w:t xml:space="preserve"> matteproblemer, for eksempel.  Ikke bare får jeg se hva de gjør, jeg kan høre deres forklaring, og lagre videoen som en gjenstand for porteføljen deres, eller for en foreldrekonferanse.</w:t>
                      </w:r>
                    </w:p>
                    <w:p w14:paraId="5140077B" w14:textId="77777777" w:rsidR="000C1F64" w:rsidRDefault="006656F1">
                      <w:pPr>
                        <w:ind w:left="141" w:firstLine="141"/>
                        <w:textDirection w:val="btLr"/>
                      </w:pPr>
                      <w:r>
                        <w:rPr>
                          <w:color w:val="000000"/>
                          <w:sz w:val="24"/>
                        </w:rPr>
                        <w:t xml:space="preserve">Tilpasset fra et dokument forfattet av Megan Bowe, lærer ved Norwich High School for Girls, Norwich, Storbritannia </w:t>
                      </w:r>
                    </w:p>
                    <w:p w14:paraId="5140077C" w14:textId="77777777" w:rsidR="000C1F64" w:rsidRDefault="006656F1">
                      <w:pPr>
                        <w:textDirection w:val="btLr"/>
                      </w:pPr>
                      <w:r>
                        <w:rPr>
                          <w:b/>
                          <w:color w:val="000000"/>
                          <w:sz w:val="28"/>
                        </w:rPr>
                        <w:t> </w:t>
                      </w:r>
                    </w:p>
                    <w:p w14:paraId="5140077D" w14:textId="77777777" w:rsidR="000C1F64" w:rsidRDefault="006656F1">
                      <w:pPr>
                        <w:textDirection w:val="btLr"/>
                      </w:pPr>
                      <w:r>
                        <w:rPr>
                          <w:b/>
                          <w:color w:val="000000"/>
                          <w:sz w:val="28"/>
                        </w:rPr>
                        <w:t> </w:t>
                      </w:r>
                    </w:p>
                    <w:p w14:paraId="5140077E" w14:textId="77777777" w:rsidR="000C1F64" w:rsidRDefault="006656F1">
                      <w:pPr>
                        <w:textDirection w:val="btLr"/>
                      </w:pPr>
                      <w:r>
                        <w:rPr>
                          <w:b/>
                          <w:color w:val="000000"/>
                          <w:sz w:val="28"/>
                        </w:rPr>
                        <w:t> </w:t>
                      </w:r>
                    </w:p>
                    <w:p w14:paraId="5140077F" w14:textId="77777777" w:rsidR="000C1F64" w:rsidRDefault="006656F1">
                      <w:pPr>
                        <w:textDirection w:val="btLr"/>
                      </w:pPr>
                      <w:r>
                        <w:rPr>
                          <w:b/>
                          <w:color w:val="000000"/>
                          <w:sz w:val="28"/>
                        </w:rPr>
                        <w:t> </w:t>
                      </w:r>
                    </w:p>
                    <w:p w14:paraId="51400780" w14:textId="77777777" w:rsidR="000C1F64" w:rsidRDefault="006656F1">
                      <w:pPr>
                        <w:textDirection w:val="btLr"/>
                      </w:pPr>
                      <w:r>
                        <w:rPr>
                          <w:b/>
                          <w:color w:val="000000"/>
                          <w:sz w:val="28"/>
                        </w:rPr>
                        <w:t> </w:t>
                      </w:r>
                    </w:p>
                    <w:p w14:paraId="51400781" w14:textId="77777777" w:rsidR="000C1F64" w:rsidRDefault="006656F1">
                      <w:pPr>
                        <w:textDirection w:val="btLr"/>
                      </w:pPr>
                      <w:r>
                        <w:rPr>
                          <w:b/>
                          <w:color w:val="000000"/>
                          <w:sz w:val="28"/>
                        </w:rPr>
                        <w:t> </w:t>
                      </w:r>
                    </w:p>
                    <w:p w14:paraId="51400782" w14:textId="77777777" w:rsidR="000C1F64" w:rsidRDefault="006656F1">
                      <w:pPr>
                        <w:textDirection w:val="btLr"/>
                      </w:pPr>
                      <w:r>
                        <w:rPr>
                          <w:color w:val="000000"/>
                          <w:sz w:val="24"/>
                        </w:rPr>
                        <w:t xml:space="preserve">Smart Recorder er et interaktivt tavleverktøy som kan brukes til lydopptak av lærerfortelling og / eller aktivitet som ligger på eller i nærheten av tavlen, eller en helklassediskusjon. Den kan også fange opp alt som skjer på Smartboard-skjermen. </w:t>
                      </w:r>
                    </w:p>
                    <w:p w14:paraId="51400783" w14:textId="77777777" w:rsidR="000C1F64" w:rsidRDefault="006656F1">
                      <w:pPr>
                        <w:textDirection w:val="btLr"/>
                      </w:pPr>
                      <w:r>
                        <w:rPr>
                          <w:color w:val="000000"/>
                          <w:sz w:val="24"/>
                        </w:rPr>
                        <w:t xml:space="preserve">Den er tilgjengelig via Smart Notebook-applikasjonen, og kan også nås uavhengig av Notebook (sjekk Programmer-mappen, eller bruk Spotlight-verktøyet til å søke etter "Recorder").  </w:t>
                      </w:r>
                    </w:p>
                    <w:p w14:paraId="51400784" w14:textId="77777777" w:rsidR="000C1F64" w:rsidRDefault="006656F1">
                      <w:pPr>
                        <w:textDirection w:val="btLr"/>
                      </w:pPr>
                      <w:r>
                        <w:rPr>
                          <w:color w:val="000000"/>
                          <w:sz w:val="24"/>
                        </w:rPr>
                        <w:t xml:space="preserve">Denne YouTube-lenken gir en veiledning for hvordan du får tilgang til og bruker Smart Recorder: </w:t>
                      </w:r>
                      <w:r>
                        <w:rPr>
                          <w:color w:val="0000FF"/>
                          <w:sz w:val="24"/>
                          <w:u w:val="single"/>
                        </w:rPr>
                        <w:t>https://www.youtube.com/watch?v=ZNgyJn4_RTk</w:t>
                      </w:r>
                    </w:p>
                    <w:p w14:paraId="51400785" w14:textId="77777777" w:rsidR="000C1F64" w:rsidRDefault="006656F1">
                      <w:pPr>
                        <w:textDirection w:val="btLr"/>
                      </w:pPr>
                      <w:r>
                        <w:rPr>
                          <w:color w:val="000000"/>
                          <w:sz w:val="24"/>
                        </w:rPr>
                        <w:t> </w:t>
                      </w:r>
                    </w:p>
                  </w:txbxContent>
                </v:textbox>
              </v:rect>
            </w:pict>
          </mc:Fallback>
        </mc:AlternateContent>
      </w:r>
    </w:p>
    <w:p w14:paraId="514005B6" w14:textId="77777777" w:rsidR="000C1F64" w:rsidRDefault="000C1F64">
      <w:pPr>
        <w:tabs>
          <w:tab w:val="left" w:pos="9510"/>
        </w:tabs>
      </w:pPr>
    </w:p>
    <w:p w14:paraId="514005B7" w14:textId="77777777" w:rsidR="000C1F64" w:rsidRDefault="000C1F64">
      <w:pPr>
        <w:tabs>
          <w:tab w:val="left" w:pos="9510"/>
        </w:tabs>
      </w:pPr>
    </w:p>
    <w:p w14:paraId="514005B8" w14:textId="77777777" w:rsidR="000C1F64" w:rsidRDefault="000C1F64">
      <w:pPr>
        <w:tabs>
          <w:tab w:val="left" w:pos="9510"/>
        </w:tabs>
      </w:pPr>
    </w:p>
    <w:p w14:paraId="514005B9" w14:textId="77777777" w:rsidR="000C1F64" w:rsidRDefault="000C1F64">
      <w:pPr>
        <w:tabs>
          <w:tab w:val="left" w:pos="9510"/>
        </w:tabs>
      </w:pPr>
    </w:p>
    <w:p w14:paraId="514005BA" w14:textId="77777777" w:rsidR="000C1F64" w:rsidRDefault="000C1F64">
      <w:pPr>
        <w:tabs>
          <w:tab w:val="left" w:pos="9510"/>
        </w:tabs>
      </w:pPr>
    </w:p>
    <w:p w14:paraId="514005BB" w14:textId="77777777" w:rsidR="000C1F64" w:rsidRDefault="000C1F64">
      <w:pPr>
        <w:tabs>
          <w:tab w:val="left" w:pos="9510"/>
        </w:tabs>
      </w:pPr>
    </w:p>
    <w:p w14:paraId="514005BC" w14:textId="77777777" w:rsidR="000C1F64" w:rsidRDefault="000C1F64">
      <w:pPr>
        <w:tabs>
          <w:tab w:val="left" w:pos="9510"/>
        </w:tabs>
      </w:pPr>
    </w:p>
    <w:p w14:paraId="514005BD" w14:textId="77777777" w:rsidR="000C1F64" w:rsidRDefault="000C1F64">
      <w:pPr>
        <w:tabs>
          <w:tab w:val="left" w:pos="9510"/>
        </w:tabs>
      </w:pPr>
    </w:p>
    <w:p w14:paraId="514005BE" w14:textId="77777777" w:rsidR="000C1F64" w:rsidRDefault="000C1F64">
      <w:pPr>
        <w:tabs>
          <w:tab w:val="left" w:pos="9510"/>
        </w:tabs>
      </w:pPr>
    </w:p>
    <w:p w14:paraId="514005BF" w14:textId="77777777" w:rsidR="000C1F64" w:rsidRDefault="000C1F64">
      <w:pPr>
        <w:tabs>
          <w:tab w:val="left" w:pos="9510"/>
        </w:tabs>
      </w:pPr>
    </w:p>
    <w:p w14:paraId="514005C0" w14:textId="77777777" w:rsidR="000C1F64" w:rsidRDefault="000C1F64">
      <w:pPr>
        <w:tabs>
          <w:tab w:val="left" w:pos="9510"/>
        </w:tabs>
      </w:pPr>
    </w:p>
    <w:p w14:paraId="514005C1" w14:textId="77777777" w:rsidR="000C1F64" w:rsidRDefault="000C1F64">
      <w:pPr>
        <w:tabs>
          <w:tab w:val="left" w:pos="9510"/>
        </w:tabs>
      </w:pPr>
    </w:p>
    <w:p w14:paraId="514005C2" w14:textId="77777777" w:rsidR="000C1F64" w:rsidRDefault="000C1F64">
      <w:pPr>
        <w:tabs>
          <w:tab w:val="left" w:pos="9510"/>
        </w:tabs>
      </w:pPr>
    </w:p>
    <w:p w14:paraId="514005C3" w14:textId="77777777" w:rsidR="000C1F64" w:rsidRDefault="000C1F64">
      <w:pPr>
        <w:tabs>
          <w:tab w:val="left" w:pos="9510"/>
        </w:tabs>
      </w:pPr>
    </w:p>
    <w:p w14:paraId="514005C4" w14:textId="77777777" w:rsidR="000C1F64" w:rsidRDefault="000C1F64">
      <w:pPr>
        <w:tabs>
          <w:tab w:val="left" w:pos="9510"/>
        </w:tabs>
      </w:pPr>
    </w:p>
    <w:p w14:paraId="514005C5" w14:textId="77777777" w:rsidR="000C1F64" w:rsidRDefault="000C1F64">
      <w:pPr>
        <w:tabs>
          <w:tab w:val="left" w:pos="9510"/>
        </w:tabs>
      </w:pPr>
    </w:p>
    <w:p w14:paraId="514005C6" w14:textId="77777777" w:rsidR="000C1F64" w:rsidRDefault="000C1F64">
      <w:pPr>
        <w:tabs>
          <w:tab w:val="left" w:pos="9510"/>
        </w:tabs>
      </w:pPr>
    </w:p>
    <w:p w14:paraId="514005C7" w14:textId="77777777" w:rsidR="000C1F64" w:rsidRDefault="000C1F64">
      <w:pPr>
        <w:tabs>
          <w:tab w:val="left" w:pos="9510"/>
        </w:tabs>
      </w:pPr>
    </w:p>
    <w:p w14:paraId="514005C8" w14:textId="77777777" w:rsidR="000C1F64" w:rsidRDefault="006656F1">
      <w:pPr>
        <w:tabs>
          <w:tab w:val="left" w:pos="9510"/>
        </w:tabs>
      </w:pPr>
      <w:r>
        <w:br w:type="page"/>
      </w:r>
    </w:p>
    <w:p w14:paraId="514005C9" w14:textId="77777777" w:rsidR="000C1F64" w:rsidRDefault="000C1F64">
      <w:pPr>
        <w:tabs>
          <w:tab w:val="left" w:pos="9510"/>
        </w:tabs>
      </w:pPr>
    </w:p>
    <w:p w14:paraId="514005CA" w14:textId="77777777" w:rsidR="000C1F64" w:rsidRDefault="006656F1">
      <w:pPr>
        <w:tabs>
          <w:tab w:val="left" w:pos="9510"/>
        </w:tabs>
      </w:pPr>
      <w:r>
        <w:rPr>
          <w:noProof/>
        </w:rPr>
        <mc:AlternateContent>
          <mc:Choice Requires="wps">
            <w:drawing>
              <wp:anchor distT="36576" distB="36576" distL="36576" distR="36576" simplePos="0" relativeHeight="251678720" behindDoc="0" locked="0" layoutInCell="1" hidden="0" allowOverlap="1" wp14:anchorId="514006EA" wp14:editId="514006EB">
                <wp:simplePos x="0" y="0"/>
                <wp:positionH relativeFrom="column">
                  <wp:posOffset>112776</wp:posOffset>
                </wp:positionH>
                <wp:positionV relativeFrom="paragraph">
                  <wp:posOffset>23877</wp:posOffset>
                </wp:positionV>
                <wp:extent cx="6814185" cy="544195"/>
                <wp:effectExtent l="0" t="0" r="0" b="0"/>
                <wp:wrapNone/>
                <wp:docPr id="3" name="Rectangle 3"/>
                <wp:cNvGraphicFramePr/>
                <a:graphic xmlns:a="http://schemas.openxmlformats.org/drawingml/2006/main">
                  <a:graphicData uri="http://schemas.microsoft.com/office/word/2010/wordprocessingShape">
                    <wps:wsp>
                      <wps:cNvSpPr/>
                      <wps:spPr>
                        <a:xfrm>
                          <a:off x="1943670" y="3512665"/>
                          <a:ext cx="6804660" cy="534670"/>
                        </a:xfrm>
                        <a:prstGeom prst="rect">
                          <a:avLst/>
                        </a:prstGeom>
                        <a:noFill/>
                        <a:ln>
                          <a:noFill/>
                        </a:ln>
                      </wps:spPr>
                      <wps:txbx>
                        <w:txbxContent>
                          <w:p w14:paraId="51400786" w14:textId="77777777" w:rsidR="000C1F64" w:rsidRDefault="006656F1">
                            <w:pPr>
                              <w:textDirection w:val="btLr"/>
                            </w:pPr>
                            <w:r>
                              <w:rPr>
                                <w:b/>
                                <w:color w:val="1A616F"/>
                                <w:sz w:val="36"/>
                              </w:rPr>
                              <w:t xml:space="preserve">SEKSJON 4: Casestudier </w:t>
                            </w:r>
                          </w:p>
                        </w:txbxContent>
                      </wps:txbx>
                      <wps:bodyPr spcFirstLastPara="1" wrap="square" lIns="36575" tIns="36575" rIns="36575" bIns="36575" anchor="t" anchorCtr="0">
                        <a:noAutofit/>
                      </wps:bodyPr>
                    </wps:wsp>
                  </a:graphicData>
                </a:graphic>
              </wp:anchor>
            </w:drawing>
          </mc:Choice>
          <mc:Fallback>
            <w:pict>
              <v:rect w14:anchorId="514006EA" id="Rectangle 3" o:spid="_x0000_s1041" style="position:absolute;margin-left:8.9pt;margin-top:1.9pt;width:536.55pt;height:42.85pt;z-index:25167872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j5uQEAAGIDAAAOAAAAZHJzL2Uyb0RvYy54bWysU9tu2zAMfR+wfxD0vti52O2MOMWwIsOA&#10;YgvQ9QMUWYoF2JJGKrHz96PkrMnWt2EvMkkdHB0e0uuHse/YSQEaZ2s+n+WcKStdY+yh5i8/th/u&#10;OcMgbCM6Z1XNzwr5w+b9u/XgK7VwresaBYxILFaDr3kbgq+yDGWreoEz55WlS+2gF4FSOGQNiIHY&#10;+y5b5HmZDQ4aD04qRKo+Tpd8k/i1VjJ81xpVYF3NSVtIJ6RzH89ssxbVAYRvjbzIEP+gohfG0qOv&#10;VI8iCHYE84aqNxIcOh1m0vWZ09pIlXqgbub5X908t8Kr1AuZg/7VJvx/tPLb6dnvgGwYPFZIYexi&#10;1NDHL+ljI43142pZ3pF955ovi/miLIvJODUGJglQ3uersiSAJESxXEUwUWZXJg8YvijXsxjUHGgw&#10;yS9xesIwQX9D4sPWbU3XpeF09o8CccZKdpUbozDuR2YakpqUxdLeNecdMPRya+jNJ4FhJ4CGO+ds&#10;oIHXHH8eBSjOuq+WHF2WxV1BG3KbwG2yv02Ela2jPQqcTeHnkLZq0vrpGJw2qa+rlItoGmRy5rJ0&#10;cVNu84S6/hqbXwAAAP//AwBQSwMEFAAGAAgAAAAhAETW9b7eAAAACAEAAA8AAABkcnMvZG93bnJl&#10;di54bWxMj0tPwzAQhO9I/AdrkbggahMENCFOBZV4SJxoOXDcxpuHsNchdpvw73FPcBqNZjXzbbma&#10;nRUHGkPvWcPVQoEgrr3pudXwsX26XIIIEdmg9UwafijAqjo9KbEwfuJ3OmxiK1IJhwI1dDEOhZSh&#10;7shhWPiBOGWNHx3GZMdWmhGnVO6szJS6lQ57TgsdDrTuqP7a7J2G7DFM26nBjF4vvp/lm21ePteN&#10;1udn88M9iEhz/DuGI35Chyox7fyeTRA2+btEHjVcJznGKlc5iJ2GZX4Dsirl/weqXwAAAP//AwBQ&#10;SwECLQAUAAYACAAAACEAtoM4kv4AAADhAQAAEwAAAAAAAAAAAAAAAAAAAAAAW0NvbnRlbnRfVHlw&#10;ZXNdLnhtbFBLAQItABQABgAIAAAAIQA4/SH/1gAAAJQBAAALAAAAAAAAAAAAAAAAAC8BAABfcmVs&#10;cy8ucmVsc1BLAQItABQABgAIAAAAIQBmoPj5uQEAAGIDAAAOAAAAAAAAAAAAAAAAAC4CAABkcnMv&#10;ZTJvRG9jLnhtbFBLAQItABQABgAIAAAAIQBE1vW+3gAAAAgBAAAPAAAAAAAAAAAAAAAAABMEAABk&#10;cnMvZG93bnJldi54bWxQSwUGAAAAAAQABADzAAAAHgUAAAAA&#10;" filled="f" stroked="f">
                <v:textbox inset="1.016mm,1.016mm,1.016mm,1.016mm">
                  <w:txbxContent>
                    <w:p w14:paraId="51400786" w14:textId="77777777" w:rsidR="000C1F64" w:rsidRDefault="006656F1">
                      <w:pPr>
                        <w:textDirection w:val="btLr"/>
                      </w:pPr>
                      <w:r>
                        <w:rPr>
                          <w:b/>
                          <w:color w:val="1A616F"/>
                          <w:sz w:val="36"/>
                        </w:rPr>
                        <w:t xml:space="preserve">SEKSJON </w:t>
                      </w:r>
                      <w:r>
                        <w:rPr>
                          <w:b/>
                          <w:color w:val="1A616F"/>
                          <w:sz w:val="36"/>
                        </w:rPr>
                        <w:t xml:space="preserve">4: Casestudier </w:t>
                      </w:r>
                    </w:p>
                  </w:txbxContent>
                </v:textbox>
              </v:rect>
            </w:pict>
          </mc:Fallback>
        </mc:AlternateContent>
      </w:r>
    </w:p>
    <w:p w14:paraId="514005CB" w14:textId="77777777" w:rsidR="000C1F64" w:rsidRDefault="000C1F64">
      <w:pPr>
        <w:tabs>
          <w:tab w:val="left" w:pos="9510"/>
        </w:tabs>
      </w:pPr>
    </w:p>
    <w:p w14:paraId="514005CC" w14:textId="77777777" w:rsidR="000C1F64" w:rsidRDefault="006656F1">
      <w:pPr>
        <w:tabs>
          <w:tab w:val="left" w:pos="9510"/>
        </w:tabs>
      </w:pPr>
      <w:r>
        <w:rPr>
          <w:noProof/>
        </w:rPr>
        <mc:AlternateContent>
          <mc:Choice Requires="wps">
            <w:drawing>
              <wp:anchor distT="36576" distB="36576" distL="36576" distR="36576" simplePos="0" relativeHeight="251679744" behindDoc="0" locked="0" layoutInCell="1" hidden="0" allowOverlap="1" wp14:anchorId="514006EC" wp14:editId="514006ED">
                <wp:simplePos x="0" y="0"/>
                <wp:positionH relativeFrom="column">
                  <wp:posOffset>74676</wp:posOffset>
                </wp:positionH>
                <wp:positionV relativeFrom="paragraph">
                  <wp:posOffset>11177</wp:posOffset>
                </wp:positionV>
                <wp:extent cx="4758690" cy="5763810"/>
                <wp:effectExtent l="0" t="0" r="0" b="0"/>
                <wp:wrapNone/>
                <wp:docPr id="16" name="Rectangle 16"/>
                <wp:cNvGraphicFramePr/>
                <a:graphic xmlns:a="http://schemas.openxmlformats.org/drawingml/2006/main">
                  <a:graphicData uri="http://schemas.microsoft.com/office/word/2010/wordprocessingShape">
                    <wps:wsp>
                      <wps:cNvSpPr/>
                      <wps:spPr>
                        <a:xfrm>
                          <a:off x="2982530" y="913970"/>
                          <a:ext cx="4726940" cy="573206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87" w14:textId="77777777" w:rsidR="000C1F64" w:rsidRDefault="006656F1">
                            <w:pPr>
                              <w:textDirection w:val="btLr"/>
                            </w:pPr>
                            <w:r>
                              <w:rPr>
                                <w:color w:val="000000"/>
                                <w:sz w:val="24"/>
                              </w:rPr>
                              <w:t xml:space="preserve">Denne delen inneholder to eksempler på læreres bruk av T-SEDA skrevet av medlemmer av utviklingsteamet. </w:t>
                            </w:r>
                          </w:p>
                          <w:p w14:paraId="51400788" w14:textId="77777777" w:rsidR="000C1F64" w:rsidRDefault="006656F1">
                            <w:pPr>
                              <w:ind w:left="282"/>
                              <w:textDirection w:val="btLr"/>
                            </w:pPr>
                            <w:r>
                              <w:rPr>
                                <w:color w:val="000000"/>
                              </w:rPr>
                              <w:t> </w:t>
                            </w:r>
                            <w:r>
                              <w:rPr>
                                <w:color w:val="000000"/>
                                <w:sz w:val="24"/>
                              </w:rPr>
                              <w:t xml:space="preserve">• Den første er basert på et lite prosjekt der elementer av T-SEDA ble brukt til å undersøke i hvilken grad studentdeltakelse i smågruppedialog kunne oppfattes som rettferdig. </w:t>
                            </w:r>
                          </w:p>
                          <w:p w14:paraId="51400789" w14:textId="77777777" w:rsidR="000C1F64" w:rsidRDefault="006656F1">
                            <w:pPr>
                              <w:ind w:left="282"/>
                              <w:textDirection w:val="btLr"/>
                            </w:pPr>
                            <w:r>
                              <w:rPr>
                                <w:color w:val="000000"/>
                              </w:rPr>
                              <w:t xml:space="preserve">• </w:t>
                            </w:r>
                            <w:r>
                              <w:rPr>
                                <w:color w:val="000000"/>
                                <w:sz w:val="24"/>
                              </w:rPr>
                              <w:t>Den andre, med fokus på lærer- og elevdeltakelse i dialog i hele klassen, er basert på masterforskningsprosjektet til en lærer som er en del av T-SEDAs utviklingsteam.</w:t>
                            </w:r>
                          </w:p>
                          <w:p w14:paraId="5140078A" w14:textId="77777777" w:rsidR="000C1F64" w:rsidRDefault="006656F1">
                            <w:pPr>
                              <w:textDirection w:val="btLr"/>
                            </w:pPr>
                            <w:r>
                              <w:rPr>
                                <w:color w:val="000000"/>
                                <w:sz w:val="24"/>
                              </w:rPr>
                              <w:t xml:space="preserve">Begge eksemplene inkluderer støttenotater (i høyre kolonne) for å vise nøkkelpunktene og spørsmålene som understøttet hver saks 'historie'. </w:t>
                            </w:r>
                          </w:p>
                          <w:p w14:paraId="5140078B" w14:textId="77777777" w:rsidR="000C1F64" w:rsidRDefault="006656F1">
                            <w:pPr>
                              <w:textDirection w:val="btLr"/>
                            </w:pPr>
                            <w:r>
                              <w:rPr>
                                <w:b/>
                                <w:color w:val="000000"/>
                                <w:sz w:val="24"/>
                              </w:rPr>
                              <w:t xml:space="preserve">Merk: </w:t>
                            </w:r>
                            <w:r>
                              <w:rPr>
                                <w:color w:val="000000"/>
                                <w:sz w:val="24"/>
                              </w:rPr>
                              <w:t>Begge disse casestudiene har mye informasjon og er ganske lange. Dette er for å vise detaljerte eksempler på forespørselsprosessen: du trenger kanskje ikke å legge til så mye informasjon i dine egne rapporter, avhengig av formålet og potensiell målgruppe.</w:t>
                            </w:r>
                          </w:p>
                          <w:p w14:paraId="5140078C" w14:textId="77777777" w:rsidR="000C1F64" w:rsidRDefault="006656F1">
                            <w:pPr>
                              <w:textDirection w:val="btLr"/>
                            </w:pPr>
                            <w:r>
                              <w:rPr>
                                <w:color w:val="000000"/>
                                <w:sz w:val="24"/>
                              </w:rPr>
                              <w:t> </w:t>
                            </w:r>
                          </w:p>
                          <w:p w14:paraId="5140078D" w14:textId="77777777" w:rsidR="000C1F64" w:rsidRDefault="006656F1">
                            <w:pPr>
                              <w:textDirection w:val="btLr"/>
                            </w:pPr>
                            <w:r>
                              <w:rPr>
                                <w:color w:val="000000"/>
                                <w:sz w:val="24"/>
                              </w:rPr>
                              <w:t xml:space="preserve">          Et tomt skjema er inkludert i våre elektroniske ressurser for å utvikle dine egne arbeidede eksempler. Et kortfattet eksempel kan også være en svært effektiv måte å dele undersøkelsesfunn med kolleger på. </w:t>
                            </w:r>
                          </w:p>
                          <w:p w14:paraId="5140078E" w14:textId="77777777" w:rsidR="000C1F64" w:rsidRDefault="000C1F64">
                            <w:pPr>
                              <w:textDirection w:val="btLr"/>
                            </w:pPr>
                          </w:p>
                          <w:p w14:paraId="5140078F" w14:textId="77777777" w:rsidR="000C1F64" w:rsidRDefault="006656F1">
                            <w:pPr>
                              <w:textDirection w:val="btLr"/>
                            </w:pPr>
                            <w:r>
                              <w:rPr>
                                <w:color w:val="000000"/>
                                <w:sz w:val="24"/>
                              </w:rPr>
                              <w:t>Du kan også lese flere eksempler på casestudier her:</w:t>
                            </w:r>
                          </w:p>
                          <w:p w14:paraId="4DD01705" w14:textId="77777777" w:rsidR="00B66DA8" w:rsidRPr="00B66DA8" w:rsidRDefault="00B66DA8" w:rsidP="00B66DA8">
                            <w:pPr>
                              <w:textDirection w:val="btLr"/>
                              <w:rPr>
                                <w:color w:val="0000FF"/>
                                <w:sz w:val="24"/>
                                <w:szCs w:val="24"/>
                                <w:u w:val="single"/>
                                <w:lang w:val="en-GB"/>
                              </w:rPr>
                            </w:pPr>
                            <w:hyperlink r:id="rId11" w:tgtFrame="_blank" w:tooltip="Original URL: https://library.camtree.org/search?query=t-seda. Click or tap if you trust this link." w:history="1">
                              <w:r w:rsidRPr="00B66DA8">
                                <w:rPr>
                                  <w:rStyle w:val="Hyperlink"/>
                                  <w:sz w:val="24"/>
                                  <w:szCs w:val="24"/>
                                  <w:lang w:val="en-GB"/>
                                </w:rPr>
                                <w:t>https://library.camtree.org/search?query=t-seda</w:t>
                              </w:r>
                            </w:hyperlink>
                            <w:r w:rsidRPr="00B66DA8">
                              <w:rPr>
                                <w:color w:val="0000FF"/>
                                <w:sz w:val="24"/>
                                <w:szCs w:val="24"/>
                                <w:u w:val="single"/>
                                <w:lang w:val="en-GB"/>
                              </w:rPr>
                              <w:t> </w:t>
                            </w:r>
                          </w:p>
                          <w:p w14:paraId="51400791" w14:textId="77777777" w:rsidR="000C1F64" w:rsidRDefault="006656F1">
                            <w:pPr>
                              <w:textDirection w:val="btLr"/>
                            </w:pPr>
                            <w:r>
                              <w:rPr>
                                <w:color w:val="000000"/>
                              </w:rPr>
                              <w:t> </w:t>
                            </w:r>
                          </w:p>
                          <w:p w14:paraId="51400792" w14:textId="77777777" w:rsidR="000C1F64" w:rsidRDefault="000C1F64">
                            <w:pPr>
                              <w:textDirection w:val="btLr"/>
                            </w:pPr>
                          </w:p>
                        </w:txbxContent>
                      </wps:txbx>
                      <wps:bodyPr spcFirstLastPara="1" wrap="square" lIns="91425" tIns="91425" rIns="91425" bIns="91425" anchor="t" anchorCtr="0">
                        <a:noAutofit/>
                      </wps:bodyPr>
                    </wps:wsp>
                  </a:graphicData>
                </a:graphic>
              </wp:anchor>
            </w:drawing>
          </mc:Choice>
          <mc:Fallback>
            <w:pict>
              <v:rect w14:anchorId="514006EC" id="Rectangle 16" o:spid="_x0000_s1042" style="position:absolute;margin-left:5.9pt;margin-top:.9pt;width:374.7pt;height:453.85pt;z-index:25167974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bjeJAIAAFQEAAAOAAAAZHJzL2Uyb0RvYy54bWysVNtu2zAMfR+wfxD0vvqSq4M4RdEsw4Bi&#10;DdDtAxRZjgXoNlGJnb8fpWRNug0YMMwPCmnRh4fkYZb3g1bkKDxIa2pa3OWUCMNtI82+pt++bj7M&#10;KYHATMOUNaKmJwH0fvX+3bJ3C1HazqpGeIIgBha9q2kXgltkGfBOaAZ31gmDl631mgV0/T5rPOsR&#10;XauszPNp1lvfOG+5AMC36/MlXSX8thU8PLctiEBUTZFbSKdP5y6e2WrJFnvPXCf5hQb7BxaaSYNJ&#10;X6HWLDBy8PI3KC25t2DbcMetzmzbSi5SDVhNkf9SzUvHnEi1YHPAvbYJ/h8s/3J8cVuPbegdLADN&#10;WMXQeh1/kR8ZalpW83IywvadaloVo2p26ZsYAuF4P56V02qM9xwDJrNRmU9TRHZFch7CJ2E1iUZN&#10;PQ4m9YsdnyBgdgz9GRITg1Wy2UilkuP3u0flyZHhEDfpiXPDT96EKUP6mo6K2SQyYSimVrGApnZN&#10;TcHsU8I3n8Atcjmriofpn5AjszWD7swgIZyFo2VA9SqpazrP43N+3QnWfDQNCSeHkjcofBqpgaZE&#10;CVwTNJLuApPq73FYpzJY7nVA0QrDbiASCysS5fhqZ5vT1hNwfCOR8RODsGUe5VxgepQ4Jv5+YB7J&#10;qM8GNVQV43KCO3Hr+Ftnd+swwzuLm4MdPZuPIe1RnJCxD4dgW5kmeaVyIY3STdO6rFncjVs/RV3/&#10;DFY/AAAA//8DAFBLAwQUAAYACAAAACEAnp8Xjt4AAAAIAQAADwAAAGRycy9kb3ducmV2LnhtbEyP&#10;wU7DMBBE70j8g7VIXFDrJILShjhVhRQOFZcWpF638RKHxHYUu23g61lOcBqNZjX7plhPthdnGkPr&#10;nYJ0noAgV3vdukbB+1s1W4IIEZ3G3jtS8EUB1uX1VYG59he3o/M+NoJLXMhRgYlxyKUMtSGLYe4H&#10;cpx9+NFiZDs2Uo944XLbyyxJFtJi6/iDwYGeDdXd/mQVvN5tsxfT3S+rFLP28P253XQVKnV7M22e&#10;QESa4t8x/OIzOpTMdPQnp4Po2adMHllZOH5cpBmIo4JVsnoAWRby/4DyBwAA//8DAFBLAQItABQA&#10;BgAIAAAAIQC2gziS/gAAAOEBAAATAAAAAAAAAAAAAAAAAAAAAABbQ29udGVudF9UeXBlc10ueG1s&#10;UEsBAi0AFAAGAAgAAAAhADj9If/WAAAAlAEAAAsAAAAAAAAAAAAAAAAALwEAAF9yZWxzLy5yZWxz&#10;UEsBAi0AFAAGAAgAAAAhAChJuN4kAgAAVAQAAA4AAAAAAAAAAAAAAAAALgIAAGRycy9lMm9Eb2Mu&#10;eG1sUEsBAi0AFAAGAAgAAAAhAJ6fF47eAAAACAEAAA8AAAAAAAAAAAAAAAAAfgQAAGRycy9kb3du&#10;cmV2LnhtbFBLBQYAAAAABAAEAPMAAACJBQAAAAA=&#10;" strokecolor="#2791a6" strokeweight="2.5pt">
                <v:stroke startarrowwidth="narrow" startarrowlength="short" endarrowwidth="narrow" endarrowlength="short"/>
                <v:textbox inset="2.53958mm,2.53958mm,2.53958mm,2.53958mm">
                  <w:txbxContent>
                    <w:p w14:paraId="51400787" w14:textId="77777777" w:rsidR="000C1F64" w:rsidRDefault="006656F1">
                      <w:pPr>
                        <w:textDirection w:val="btLr"/>
                      </w:pPr>
                      <w:r>
                        <w:rPr>
                          <w:color w:val="000000"/>
                          <w:sz w:val="24"/>
                        </w:rPr>
                        <w:t xml:space="preserve">Denne </w:t>
                      </w:r>
                      <w:r>
                        <w:rPr>
                          <w:color w:val="000000"/>
                          <w:sz w:val="24"/>
                        </w:rPr>
                        <w:t xml:space="preserve">delen inneholder to eksempler på læreres bruk av T-SEDA skrevet av medlemmer av utviklingsteamet. </w:t>
                      </w:r>
                    </w:p>
                    <w:p w14:paraId="51400788" w14:textId="77777777" w:rsidR="000C1F64" w:rsidRDefault="006656F1">
                      <w:pPr>
                        <w:ind w:left="282"/>
                        <w:textDirection w:val="btLr"/>
                      </w:pPr>
                      <w:r>
                        <w:rPr>
                          <w:color w:val="000000"/>
                        </w:rPr>
                        <w:t> </w:t>
                      </w:r>
                      <w:r>
                        <w:rPr>
                          <w:color w:val="000000"/>
                          <w:sz w:val="24"/>
                        </w:rPr>
                        <w:t xml:space="preserve">• Den første er basert på et lite prosjekt der elementer av T-SEDA ble brukt til å undersøke i hvilken grad studentdeltakelse i smågruppedialog kunne oppfattes som rettferdig. </w:t>
                      </w:r>
                    </w:p>
                    <w:p w14:paraId="51400789" w14:textId="77777777" w:rsidR="000C1F64" w:rsidRDefault="006656F1">
                      <w:pPr>
                        <w:ind w:left="282"/>
                        <w:textDirection w:val="btLr"/>
                      </w:pPr>
                      <w:r>
                        <w:rPr>
                          <w:color w:val="000000"/>
                        </w:rPr>
                        <w:t xml:space="preserve">• </w:t>
                      </w:r>
                      <w:r>
                        <w:rPr>
                          <w:color w:val="000000"/>
                          <w:sz w:val="24"/>
                        </w:rPr>
                        <w:t>Den andre, med fokus på lærer- og elevdeltakelse i dialog i hele klassen, er basert på masterforskningsprosjektet til en lærer som er en del av T-SEDAs utviklingsteam.</w:t>
                      </w:r>
                    </w:p>
                    <w:p w14:paraId="5140078A" w14:textId="77777777" w:rsidR="000C1F64" w:rsidRDefault="006656F1">
                      <w:pPr>
                        <w:textDirection w:val="btLr"/>
                      </w:pPr>
                      <w:r>
                        <w:rPr>
                          <w:color w:val="000000"/>
                          <w:sz w:val="24"/>
                        </w:rPr>
                        <w:t xml:space="preserve">Begge eksemplene inkluderer støttenotater (i høyre kolonne) for å vise nøkkelpunktene og spørsmålene som understøttet hver saks 'historie'. </w:t>
                      </w:r>
                    </w:p>
                    <w:p w14:paraId="5140078B" w14:textId="77777777" w:rsidR="000C1F64" w:rsidRDefault="006656F1">
                      <w:pPr>
                        <w:textDirection w:val="btLr"/>
                      </w:pPr>
                      <w:r>
                        <w:rPr>
                          <w:b/>
                          <w:color w:val="000000"/>
                          <w:sz w:val="24"/>
                        </w:rPr>
                        <w:t xml:space="preserve">Merk: </w:t>
                      </w:r>
                      <w:r>
                        <w:rPr>
                          <w:color w:val="000000"/>
                          <w:sz w:val="24"/>
                        </w:rPr>
                        <w:t>Begge disse casestudiene har mye informasjon og er ganske lange. Dette er for å vise detaljerte eksempler på forespørselsprosessen: du trenger kanskje ikke å legge til så mye informasjon i dine egne rapporter, avhengig av formålet og potensiell målgruppe.</w:t>
                      </w:r>
                    </w:p>
                    <w:p w14:paraId="5140078C" w14:textId="77777777" w:rsidR="000C1F64" w:rsidRDefault="006656F1">
                      <w:pPr>
                        <w:textDirection w:val="btLr"/>
                      </w:pPr>
                      <w:r>
                        <w:rPr>
                          <w:color w:val="000000"/>
                          <w:sz w:val="24"/>
                        </w:rPr>
                        <w:t> </w:t>
                      </w:r>
                    </w:p>
                    <w:p w14:paraId="5140078D" w14:textId="77777777" w:rsidR="000C1F64" w:rsidRDefault="006656F1">
                      <w:pPr>
                        <w:textDirection w:val="btLr"/>
                      </w:pPr>
                      <w:r>
                        <w:rPr>
                          <w:color w:val="000000"/>
                          <w:sz w:val="24"/>
                        </w:rPr>
                        <w:t xml:space="preserve">          Et tomt skjema er inkludert i våre elektroniske ressurser for å utvikle dine egne arbeidede eksempler. Et kortfattet eksempel kan også være en svært effektiv måte å dele undersøkelsesfunn med kolleger på. </w:t>
                      </w:r>
                    </w:p>
                    <w:p w14:paraId="5140078E" w14:textId="77777777" w:rsidR="000C1F64" w:rsidRDefault="000C1F64">
                      <w:pPr>
                        <w:textDirection w:val="btLr"/>
                      </w:pPr>
                    </w:p>
                    <w:p w14:paraId="5140078F" w14:textId="77777777" w:rsidR="000C1F64" w:rsidRDefault="006656F1">
                      <w:pPr>
                        <w:textDirection w:val="btLr"/>
                      </w:pPr>
                      <w:r>
                        <w:rPr>
                          <w:color w:val="000000"/>
                          <w:sz w:val="24"/>
                        </w:rPr>
                        <w:t>Du kan også lese flere eksempler på casestudier her:</w:t>
                      </w:r>
                    </w:p>
                    <w:p w14:paraId="4DD01705" w14:textId="77777777" w:rsidR="00B66DA8" w:rsidRPr="00B66DA8" w:rsidRDefault="00B66DA8" w:rsidP="00B66DA8">
                      <w:pPr>
                        <w:textDirection w:val="btLr"/>
                        <w:rPr>
                          <w:color w:val="0000FF"/>
                          <w:sz w:val="24"/>
                          <w:szCs w:val="24"/>
                          <w:u w:val="single"/>
                          <w:lang w:val="en-GB"/>
                        </w:rPr>
                      </w:pPr>
                      <w:hyperlink r:id="rId12" w:tgtFrame="_blank" w:tooltip="Original URL: https://library.camtree.org/search?query=t-seda. Click or tap if you trust this link." w:history="1">
                        <w:r w:rsidRPr="00B66DA8">
                          <w:rPr>
                            <w:rStyle w:val="Hyperlink"/>
                            <w:sz w:val="24"/>
                            <w:szCs w:val="24"/>
                            <w:lang w:val="en-GB"/>
                          </w:rPr>
                          <w:t>https://library.camtree.org/search?query=t-seda</w:t>
                        </w:r>
                      </w:hyperlink>
                      <w:r w:rsidRPr="00B66DA8">
                        <w:rPr>
                          <w:color w:val="0000FF"/>
                          <w:sz w:val="24"/>
                          <w:szCs w:val="24"/>
                          <w:u w:val="single"/>
                          <w:lang w:val="en-GB"/>
                        </w:rPr>
                        <w:t> </w:t>
                      </w:r>
                    </w:p>
                    <w:p w14:paraId="51400791" w14:textId="77777777" w:rsidR="000C1F64" w:rsidRDefault="006656F1">
                      <w:pPr>
                        <w:textDirection w:val="btLr"/>
                      </w:pPr>
                      <w:r>
                        <w:rPr>
                          <w:color w:val="000000"/>
                        </w:rPr>
                        <w:t> </w:t>
                      </w:r>
                    </w:p>
                    <w:p w14:paraId="51400792" w14:textId="77777777" w:rsidR="000C1F64" w:rsidRDefault="000C1F64">
                      <w:pPr>
                        <w:textDirection w:val="btLr"/>
                      </w:pPr>
                    </w:p>
                  </w:txbxContent>
                </v:textbox>
              </v:rect>
            </w:pict>
          </mc:Fallback>
        </mc:AlternateContent>
      </w:r>
      <w:r>
        <w:rPr>
          <w:noProof/>
        </w:rPr>
        <w:drawing>
          <wp:anchor distT="36576" distB="36576" distL="36576" distR="36576" simplePos="0" relativeHeight="251680768" behindDoc="0" locked="0" layoutInCell="1" hidden="0" allowOverlap="1" wp14:anchorId="514006EE" wp14:editId="514006EF">
            <wp:simplePos x="0" y="0"/>
            <wp:positionH relativeFrom="column">
              <wp:posOffset>5033645</wp:posOffset>
            </wp:positionH>
            <wp:positionV relativeFrom="paragraph">
              <wp:posOffset>1012825</wp:posOffset>
            </wp:positionV>
            <wp:extent cx="4741545" cy="3161030"/>
            <wp:effectExtent l="0" t="0" r="0" b="0"/>
            <wp:wrapNone/>
            <wp:docPr id="39" name="image12.jpg" descr="case-study[1]"/>
            <wp:cNvGraphicFramePr/>
            <a:graphic xmlns:a="http://schemas.openxmlformats.org/drawingml/2006/main">
              <a:graphicData uri="http://schemas.openxmlformats.org/drawingml/2006/picture">
                <pic:pic xmlns:pic="http://schemas.openxmlformats.org/drawingml/2006/picture">
                  <pic:nvPicPr>
                    <pic:cNvPr id="0" name="image12.jpg" descr="case-study[1]"/>
                    <pic:cNvPicPr preferRelativeResize="0"/>
                  </pic:nvPicPr>
                  <pic:blipFill>
                    <a:blip r:embed="rId13"/>
                    <a:srcRect/>
                    <a:stretch>
                      <a:fillRect/>
                    </a:stretch>
                  </pic:blipFill>
                  <pic:spPr>
                    <a:xfrm>
                      <a:off x="0" y="0"/>
                      <a:ext cx="4741545" cy="3161030"/>
                    </a:xfrm>
                    <a:prstGeom prst="rect">
                      <a:avLst/>
                    </a:prstGeom>
                    <a:ln/>
                  </pic:spPr>
                </pic:pic>
              </a:graphicData>
            </a:graphic>
          </wp:anchor>
        </w:drawing>
      </w:r>
    </w:p>
    <w:p w14:paraId="514005CD" w14:textId="77777777" w:rsidR="000C1F64" w:rsidRDefault="000C1F64">
      <w:pPr>
        <w:tabs>
          <w:tab w:val="left" w:pos="9510"/>
        </w:tabs>
      </w:pPr>
    </w:p>
    <w:p w14:paraId="514005CE" w14:textId="77777777" w:rsidR="000C1F64" w:rsidRDefault="000C1F64">
      <w:pPr>
        <w:tabs>
          <w:tab w:val="left" w:pos="9510"/>
        </w:tabs>
      </w:pPr>
    </w:p>
    <w:p w14:paraId="514005CF" w14:textId="77777777" w:rsidR="000C1F64" w:rsidRDefault="000C1F64">
      <w:pPr>
        <w:tabs>
          <w:tab w:val="left" w:pos="9510"/>
        </w:tabs>
      </w:pPr>
    </w:p>
    <w:p w14:paraId="514005D0" w14:textId="77777777" w:rsidR="000C1F64" w:rsidRDefault="000C1F64">
      <w:pPr>
        <w:tabs>
          <w:tab w:val="left" w:pos="9510"/>
        </w:tabs>
      </w:pPr>
    </w:p>
    <w:p w14:paraId="514005D1" w14:textId="77777777" w:rsidR="000C1F64" w:rsidRDefault="000C1F64">
      <w:pPr>
        <w:tabs>
          <w:tab w:val="left" w:pos="9510"/>
        </w:tabs>
      </w:pPr>
    </w:p>
    <w:p w14:paraId="514005D2" w14:textId="77777777" w:rsidR="000C1F64" w:rsidRDefault="000C1F64">
      <w:pPr>
        <w:tabs>
          <w:tab w:val="left" w:pos="9510"/>
        </w:tabs>
      </w:pPr>
    </w:p>
    <w:p w14:paraId="514005D3" w14:textId="77777777" w:rsidR="000C1F64" w:rsidRDefault="000C1F64">
      <w:pPr>
        <w:tabs>
          <w:tab w:val="left" w:pos="9510"/>
        </w:tabs>
      </w:pPr>
    </w:p>
    <w:p w14:paraId="514005D4" w14:textId="77777777" w:rsidR="000C1F64" w:rsidRDefault="000C1F64">
      <w:pPr>
        <w:tabs>
          <w:tab w:val="left" w:pos="9510"/>
        </w:tabs>
      </w:pPr>
    </w:p>
    <w:p w14:paraId="514005D5" w14:textId="77777777" w:rsidR="000C1F64" w:rsidRDefault="000C1F64">
      <w:pPr>
        <w:tabs>
          <w:tab w:val="left" w:pos="9510"/>
        </w:tabs>
      </w:pPr>
    </w:p>
    <w:p w14:paraId="514005D6" w14:textId="77777777" w:rsidR="000C1F64" w:rsidRDefault="000C1F64">
      <w:pPr>
        <w:tabs>
          <w:tab w:val="left" w:pos="9510"/>
        </w:tabs>
      </w:pPr>
    </w:p>
    <w:p w14:paraId="514005D7" w14:textId="77777777" w:rsidR="000C1F64" w:rsidRDefault="000C1F64">
      <w:pPr>
        <w:tabs>
          <w:tab w:val="left" w:pos="9510"/>
        </w:tabs>
      </w:pPr>
    </w:p>
    <w:p w14:paraId="514005D8" w14:textId="77777777" w:rsidR="000C1F64" w:rsidRDefault="000C1F64">
      <w:pPr>
        <w:tabs>
          <w:tab w:val="left" w:pos="9510"/>
        </w:tabs>
      </w:pPr>
    </w:p>
    <w:p w14:paraId="514005D9" w14:textId="77777777" w:rsidR="000C1F64" w:rsidRDefault="000C1F64">
      <w:pPr>
        <w:tabs>
          <w:tab w:val="left" w:pos="9510"/>
        </w:tabs>
      </w:pPr>
    </w:p>
    <w:p w14:paraId="514005DA" w14:textId="77777777" w:rsidR="000C1F64" w:rsidRDefault="000C1F64">
      <w:pPr>
        <w:tabs>
          <w:tab w:val="left" w:pos="9510"/>
        </w:tabs>
      </w:pPr>
    </w:p>
    <w:p w14:paraId="514005DB" w14:textId="77777777" w:rsidR="000C1F64" w:rsidRDefault="006656F1">
      <w:pPr>
        <w:tabs>
          <w:tab w:val="left" w:pos="9510"/>
        </w:tabs>
      </w:pPr>
      <w:r>
        <w:rPr>
          <w:noProof/>
        </w:rPr>
        <w:drawing>
          <wp:anchor distT="36576" distB="36576" distL="36576" distR="36576" simplePos="0" relativeHeight="251681792" behindDoc="0" locked="0" layoutInCell="1" hidden="0" allowOverlap="1" wp14:anchorId="514006F0" wp14:editId="514006F1">
            <wp:simplePos x="0" y="0"/>
            <wp:positionH relativeFrom="column">
              <wp:posOffset>224790</wp:posOffset>
            </wp:positionH>
            <wp:positionV relativeFrom="paragraph">
              <wp:posOffset>201608</wp:posOffset>
            </wp:positionV>
            <wp:extent cx="245110" cy="245110"/>
            <wp:effectExtent l="0" t="0" r="0" b="0"/>
            <wp:wrapNone/>
            <wp:docPr id="3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245110" cy="245110"/>
                    </a:xfrm>
                    <a:prstGeom prst="rect">
                      <a:avLst/>
                    </a:prstGeom>
                    <a:ln/>
                  </pic:spPr>
                </pic:pic>
              </a:graphicData>
            </a:graphic>
          </wp:anchor>
        </w:drawing>
      </w:r>
    </w:p>
    <w:p w14:paraId="514005DC" w14:textId="77777777" w:rsidR="000C1F64" w:rsidRDefault="000C1F64">
      <w:pPr>
        <w:tabs>
          <w:tab w:val="left" w:pos="9510"/>
        </w:tabs>
      </w:pPr>
    </w:p>
    <w:p w14:paraId="514005DD" w14:textId="77777777" w:rsidR="000C1F64" w:rsidRDefault="000C1F64">
      <w:pPr>
        <w:tabs>
          <w:tab w:val="left" w:pos="9510"/>
        </w:tabs>
      </w:pPr>
    </w:p>
    <w:p w14:paraId="514005DE" w14:textId="77777777" w:rsidR="000C1F64" w:rsidRDefault="000C1F64">
      <w:pPr>
        <w:tabs>
          <w:tab w:val="left" w:pos="9510"/>
        </w:tabs>
      </w:pPr>
    </w:p>
    <w:p w14:paraId="514005DF" w14:textId="77777777" w:rsidR="000C1F64" w:rsidRDefault="000C1F64">
      <w:pPr>
        <w:tabs>
          <w:tab w:val="left" w:pos="9510"/>
        </w:tabs>
      </w:pPr>
    </w:p>
    <w:p w14:paraId="514005E0" w14:textId="77777777" w:rsidR="000C1F64" w:rsidRDefault="000C1F64">
      <w:pPr>
        <w:tabs>
          <w:tab w:val="left" w:pos="9510"/>
        </w:tabs>
      </w:pPr>
    </w:p>
    <w:tbl>
      <w:tblPr>
        <w:tblStyle w:val="a0"/>
        <w:tblW w:w="15276" w:type="dxa"/>
        <w:tblInd w:w="-108" w:type="dxa"/>
        <w:tblLayout w:type="fixed"/>
        <w:tblLook w:val="0400" w:firstRow="0" w:lastRow="0" w:firstColumn="0" w:lastColumn="0" w:noHBand="0" w:noVBand="1"/>
      </w:tblPr>
      <w:tblGrid>
        <w:gridCol w:w="10881"/>
        <w:gridCol w:w="4395"/>
      </w:tblGrid>
      <w:tr w:rsidR="000C1F64" w14:paraId="514005E3" w14:textId="77777777">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1" w14:textId="77777777" w:rsidR="000C1F64" w:rsidRDefault="006656F1">
            <w:pPr>
              <w:widowControl w:val="0"/>
              <w:spacing w:before="200" w:line="273" w:lineRule="auto"/>
            </w:pPr>
            <w:r>
              <w:rPr>
                <w:b/>
                <w:sz w:val="28"/>
                <w:szCs w:val="28"/>
              </w:rPr>
              <w:lastRenderedPageBreak/>
              <w:t xml:space="preserve"> Eksempelstudie 1: Spør om likeverd i studentmedvirkning i dialog</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2" w14:textId="77777777" w:rsidR="000C1F64" w:rsidRDefault="006656F1">
            <w:pPr>
              <w:widowControl w:val="0"/>
              <w:spacing w:before="200" w:line="273" w:lineRule="auto"/>
              <w:jc w:val="center"/>
            </w:pPr>
            <w:r>
              <w:rPr>
                <w:b/>
                <w:sz w:val="28"/>
                <w:szCs w:val="28"/>
              </w:rPr>
              <w:t>Poeng og spørsmål</w:t>
            </w:r>
          </w:p>
        </w:tc>
      </w:tr>
      <w:tr w:rsidR="000C1F64" w14:paraId="514005E6" w14:textId="77777777">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4" w14:textId="77777777" w:rsidR="000C1F64" w:rsidRDefault="006656F1">
            <w:pPr>
              <w:widowControl w:val="0"/>
              <w:spacing w:before="200" w:line="273" w:lineRule="auto"/>
            </w:pPr>
            <w:r>
              <w:rPr>
                <w:b/>
              </w:rPr>
              <w:t>Lærer: Michelle (5. år: 9-10 år)</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5" w14:textId="77777777" w:rsidR="000C1F64" w:rsidRDefault="006656F1">
            <w:pPr>
              <w:widowControl w:val="0"/>
              <w:spacing w:before="200" w:line="273" w:lineRule="auto"/>
              <w:ind w:left="720" w:hanging="360"/>
            </w:pPr>
            <w:r>
              <w:rPr>
                <w:i/>
              </w:rPr>
              <w:t>Navn på lærer, aldersgruppe</w:t>
            </w:r>
          </w:p>
        </w:tc>
      </w:tr>
      <w:tr w:rsidR="000C1F64" w14:paraId="514005F0" w14:textId="77777777">
        <w:trPr>
          <w:trHeight w:val="304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7" w14:textId="77777777" w:rsidR="000C1F64" w:rsidRDefault="006656F1">
            <w:pPr>
              <w:widowControl w:val="0"/>
              <w:spacing w:before="200" w:line="273" w:lineRule="auto"/>
              <w:rPr>
                <w:rFonts w:ascii="Times New Roman" w:eastAsia="Times New Roman" w:hAnsi="Times New Roman" w:cs="Times New Roman"/>
              </w:rPr>
            </w:pPr>
            <w:r>
              <w:rPr>
                <w:b/>
              </w:rPr>
              <w:t>Forespørsel:</w:t>
            </w:r>
            <w:r>
              <w:t xml:space="preserve"> Jeg ønsket å finne ut om barns deltakelse i resonnement i naturfagtimene mine. Elevene mine og jeg hadde tidligere etablert grunnreglene for produktiv samtale under gruppearbeid, og mitt generelle inntrykk er at barna responderte godt. Min bekymring var imidlertid at jeg fikk følelsen av at noen enkeltbarn ble marginalisert eller ekskludert fra gruppediskusjonene, mens andre snakket mye uten å lytte til andre ideer. Dette er ikke det jeg hadde tenkt, så jeg bestemte meg for å finne ut om studentene deltar rettferdig i dialogen under naturfagsgruppearbeid. Jeg ønsket også å se om det var noen klare hindringer for rettferdig deltakelse, og eventuelle muligheter til å gripe inn og forsterke dette.</w:t>
            </w:r>
          </w:p>
          <w:p w14:paraId="514005E8" w14:textId="77777777" w:rsidR="000C1F64" w:rsidRDefault="006656F1">
            <w:pPr>
              <w:widowControl w:val="0"/>
              <w:spacing w:before="200" w:line="273" w:lineRule="auto"/>
            </w:pPr>
            <w:r>
              <w:t>Jeg bestemte meg for å fokusere på bare to aspekter av dialog for å gjøre ting håndterbart. Jeg valgte RE (resonnement) fordi det var relevant for læringsmålene for naturfag; og BI (bygge på ideer) fordi jeg ønsket å se hvordan barna responderte på hverandre og tok hensyn til ulike ideer i diskusjonen.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E9" w14:textId="77777777" w:rsidR="000C1F64" w:rsidRDefault="006656F1">
            <w:pPr>
              <w:widowControl w:val="0"/>
              <w:spacing w:after="40" w:line="274" w:lineRule="auto"/>
              <w:ind w:left="720" w:hanging="357"/>
              <w:rPr>
                <w:rFonts w:ascii="Times New Roman" w:eastAsia="Times New Roman" w:hAnsi="Times New Roman" w:cs="Times New Roman"/>
              </w:rPr>
            </w:pPr>
            <w:r>
              <w:rPr>
                <w:i/>
              </w:rPr>
              <w:t>Generelt etterforskningsformål</w:t>
            </w:r>
          </w:p>
          <w:p w14:paraId="514005EA" w14:textId="77777777" w:rsidR="000C1F64" w:rsidRDefault="006656F1">
            <w:pPr>
              <w:widowControl w:val="0"/>
              <w:spacing w:after="40" w:line="274" w:lineRule="auto"/>
              <w:ind w:left="720" w:hanging="357"/>
              <w:rPr>
                <w:rFonts w:ascii="Times New Roman" w:eastAsia="Times New Roman" w:hAnsi="Times New Roman" w:cs="Times New Roman"/>
              </w:rPr>
            </w:pPr>
            <w:r>
              <w:rPr>
                <w:i/>
              </w:rPr>
              <w:t>Eksisterende dialogiske forhold, tidligere handlinger og generell vurdering av utgangspunktet</w:t>
            </w:r>
          </w:p>
          <w:p w14:paraId="514005EB" w14:textId="77777777" w:rsidR="000C1F64" w:rsidRDefault="006656F1">
            <w:pPr>
              <w:widowControl w:val="0"/>
              <w:spacing w:after="40" w:line="274" w:lineRule="auto"/>
              <w:ind w:left="720" w:hanging="357"/>
              <w:rPr>
                <w:rFonts w:ascii="Times New Roman" w:eastAsia="Times New Roman" w:hAnsi="Times New Roman" w:cs="Times New Roman"/>
              </w:rPr>
            </w:pPr>
            <w:r>
              <w:rPr>
                <w:i/>
              </w:rPr>
              <w:t>Spesifikke bekymringer og undersøkende fokus, og forespørselsspørsmål (er)</w:t>
            </w:r>
          </w:p>
          <w:p w14:paraId="514005EC" w14:textId="77777777" w:rsidR="000C1F64" w:rsidRDefault="006656F1">
            <w:pPr>
              <w:widowControl w:val="0"/>
              <w:spacing w:after="40" w:line="274" w:lineRule="auto"/>
              <w:ind w:left="720" w:hanging="357"/>
              <w:rPr>
                <w:rFonts w:ascii="Times New Roman" w:eastAsia="Times New Roman" w:hAnsi="Times New Roman" w:cs="Times New Roman"/>
              </w:rPr>
            </w:pPr>
            <w:r>
              <w:rPr>
                <w:i/>
              </w:rPr>
              <w:t>Ment/håpet på utfall</w:t>
            </w:r>
          </w:p>
          <w:p w14:paraId="514005ED" w14:textId="77777777" w:rsidR="000C1F64" w:rsidRDefault="006656F1">
            <w:pPr>
              <w:widowControl w:val="0"/>
              <w:spacing w:after="40" w:line="274" w:lineRule="auto"/>
              <w:ind w:left="720" w:hanging="357"/>
              <w:rPr>
                <w:rFonts w:ascii="Times New Roman" w:eastAsia="Times New Roman" w:hAnsi="Times New Roman" w:cs="Times New Roman"/>
              </w:rPr>
            </w:pPr>
            <w:r>
              <w:rPr>
                <w:i/>
              </w:rPr>
              <w:t>Fokus og styring av etterforskningen</w:t>
            </w:r>
          </w:p>
          <w:p w14:paraId="514005EE" w14:textId="77777777" w:rsidR="000C1F64" w:rsidRDefault="006656F1">
            <w:pPr>
              <w:widowControl w:val="0"/>
              <w:spacing w:after="40" w:line="274" w:lineRule="auto"/>
              <w:ind w:left="720" w:hanging="357"/>
              <w:rPr>
                <w:rFonts w:ascii="Times New Roman" w:eastAsia="Times New Roman" w:hAnsi="Times New Roman" w:cs="Times New Roman"/>
              </w:rPr>
            </w:pPr>
            <w:r>
              <w:rPr>
                <w:i/>
              </w:rPr>
              <w:t>Hvilke aspekter ved dialog og hvorfor?</w:t>
            </w:r>
          </w:p>
          <w:p w14:paraId="514005EF" w14:textId="77777777" w:rsidR="000C1F64" w:rsidRDefault="006656F1">
            <w:pPr>
              <w:widowControl w:val="0"/>
              <w:spacing w:after="40" w:line="274" w:lineRule="auto"/>
              <w:ind w:left="1440" w:hanging="357"/>
            </w:pPr>
            <w:r>
              <w:rPr>
                <w:i/>
              </w:rPr>
              <w:t>Praktiske problemstillinger</w:t>
            </w:r>
          </w:p>
        </w:tc>
      </w:tr>
      <w:tr w:rsidR="000C1F64" w14:paraId="514005FE" w14:textId="77777777">
        <w:trPr>
          <w:trHeight w:val="5328"/>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F1" w14:textId="77777777" w:rsidR="000C1F64" w:rsidRDefault="006656F1">
            <w:pPr>
              <w:widowControl w:val="0"/>
              <w:spacing w:before="200" w:line="273" w:lineRule="auto"/>
              <w:rPr>
                <w:rFonts w:ascii="Times New Roman" w:eastAsia="Times New Roman" w:hAnsi="Times New Roman" w:cs="Times New Roman"/>
              </w:rPr>
            </w:pPr>
            <w:r>
              <w:rPr>
                <w:b/>
              </w:rPr>
              <w:t>Metode:</w:t>
            </w:r>
            <w:r>
              <w:t xml:space="preserve"> Jeg bestemte meg for å bruke T-SEDA tidsprøvetakingsverktøyet. Jeg hadde noen tidligere erfaring i systematisk klasseromsobservasjon, så jeg følte at det var mulig å bruke tidsprøvetaking rimelig godt, og jeg kunne dra nytte av det strengere systemet for å plukke opp mer subtile aspekter av snakk som jeg ellers kunne overse. Fordi jeg hadde en student lærer hjelpe meg i klasserommet i to kommende naturfag leksjoner, visste jeg at jeg ville ha sjansen til å vie noen av min egen tid til detaljert "live" observasjon.</w:t>
            </w:r>
          </w:p>
          <w:p w14:paraId="514005F2" w14:textId="77777777" w:rsidR="000C1F64" w:rsidRDefault="006656F1">
            <w:pPr>
              <w:widowControl w:val="0"/>
              <w:spacing w:before="200" w:line="273" w:lineRule="auto"/>
              <w:rPr>
                <w:rFonts w:ascii="Times New Roman" w:eastAsia="Times New Roman" w:hAnsi="Times New Roman" w:cs="Times New Roman"/>
              </w:rPr>
            </w:pPr>
            <w:r>
              <w:rPr>
                <w:color w:val="222222"/>
              </w:rPr>
              <w:t>Leksjonene fokuserte på blomstens anatomi, med tilhørende gruppeoppgaver. For eksempel involverte en oppgave barna som jobbet sammen for å merke delene av en blomst. De dissekerte ekte blomster i tillegg til å jobbe med den interaktive tavlen etter en sekvens med veiledet avhør.</w:t>
            </w:r>
          </w:p>
          <w:p w14:paraId="514005F3" w14:textId="77777777" w:rsidR="000C1F64" w:rsidRDefault="006656F1">
            <w:pPr>
              <w:widowControl w:val="0"/>
              <w:spacing w:line="273" w:lineRule="auto"/>
            </w:pPr>
            <w:r>
              <w:t> Jeg valgte to 10-minutters spor når jeg kunne observere studenter i løpet av leksjonen, og jeg skrev ut en kopi av tidsprøveplanen og satte opp en tidtaker på telefonen min. I de valgte tidslukene satt jeg tett på studentgruppen ved et eget bord. Etter instruksjonene brukte jeg f.eks. observasjonsvinduer på 1 minutt og 40 sekunder for nøye observasjon og samtidig koding, etterfulgt av 20 sekunder for hvile. For hvert vindu krysset jeg av i boksen når den identifiserte studenten brukte Resonnering (R) eller Bygg på ideer (B) i sine bidrag til dialogen. Jeg bestemte meg for å bare krysse av en gang i hvert vindu i stedet for å telle antall bidrag, siden dette ville være praktisk håndterbart og tilstrekkelig til å gi en første oversikt over hvert barns deltakelse. Da jeg hadde fullført tidsutvalget, brukte jeg T-SEDA-sjekklisten for individuelle studenter til å vurdere hvert barns deltakelse som 'høy', 'middels' og 'lav', og bedømme dette i forhold til de generelle deltakelsesnivåene i denne aktiviteten (dvs. ikke den typiske eller forventede deltakelsen til individuelle studenter som dømt fra tidligere inntrykk jeg hadde om studenter).</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F4" w14:textId="77777777" w:rsidR="000C1F64" w:rsidRDefault="006656F1">
            <w:pPr>
              <w:widowControl w:val="0"/>
              <w:spacing w:before="200" w:after="40" w:line="274" w:lineRule="auto"/>
              <w:ind w:left="714" w:hanging="357"/>
              <w:rPr>
                <w:rFonts w:ascii="Times New Roman" w:eastAsia="Times New Roman" w:hAnsi="Times New Roman" w:cs="Times New Roman"/>
              </w:rPr>
            </w:pPr>
            <w:r>
              <w:rPr>
                <w:i/>
              </w:rPr>
              <w:t>Beslutning om observasjonsmetode (med referanse til T-SEDA-verktøyene</w:t>
            </w:r>
          </w:p>
          <w:p w14:paraId="514005F5" w14:textId="77777777" w:rsidR="000C1F64" w:rsidRDefault="006656F1">
            <w:pPr>
              <w:widowControl w:val="0"/>
              <w:spacing w:after="40" w:line="274" w:lineRule="auto"/>
              <w:ind w:left="714" w:hanging="357"/>
              <w:rPr>
                <w:rFonts w:ascii="Times New Roman" w:eastAsia="Times New Roman" w:hAnsi="Times New Roman" w:cs="Times New Roman"/>
              </w:rPr>
            </w:pPr>
            <w:r>
              <w:rPr>
                <w:i/>
              </w:rPr>
              <w:t>Tidligere erfaring og tillit til å fortsette</w:t>
            </w:r>
          </w:p>
          <w:p w14:paraId="514005F6" w14:textId="77777777" w:rsidR="000C1F64" w:rsidRDefault="006656F1">
            <w:pPr>
              <w:widowControl w:val="0"/>
              <w:spacing w:after="40" w:line="274" w:lineRule="auto"/>
              <w:ind w:left="714" w:hanging="357"/>
              <w:rPr>
                <w:rFonts w:ascii="Times New Roman" w:eastAsia="Times New Roman" w:hAnsi="Times New Roman" w:cs="Times New Roman"/>
              </w:rPr>
            </w:pPr>
            <w:r>
              <w:rPr>
                <w:i/>
              </w:rPr>
              <w:t>Konkrete mål</w:t>
            </w:r>
          </w:p>
          <w:p w14:paraId="514005F7" w14:textId="77777777" w:rsidR="000C1F64" w:rsidRDefault="006656F1">
            <w:pPr>
              <w:widowControl w:val="0"/>
              <w:spacing w:after="40" w:line="274" w:lineRule="auto"/>
              <w:ind w:left="714" w:hanging="357"/>
              <w:rPr>
                <w:rFonts w:ascii="Times New Roman" w:eastAsia="Times New Roman" w:hAnsi="Times New Roman" w:cs="Times New Roman"/>
              </w:rPr>
            </w:pPr>
            <w:r>
              <w:rPr>
                <w:i/>
              </w:rPr>
              <w:t>Praktiske hensyn</w:t>
            </w:r>
          </w:p>
          <w:p w14:paraId="514005F8" w14:textId="77777777" w:rsidR="000C1F64" w:rsidRDefault="006656F1">
            <w:pPr>
              <w:widowControl w:val="0"/>
              <w:spacing w:after="40" w:line="274" w:lineRule="auto"/>
              <w:ind w:left="714" w:hanging="357"/>
              <w:rPr>
                <w:i/>
              </w:rPr>
            </w:pPr>
            <w:r>
              <w:rPr>
                <w:i/>
              </w:rPr>
              <w:t>Fokus på leksjon og studentaktivitet</w:t>
            </w:r>
          </w:p>
          <w:p w14:paraId="514005F9" w14:textId="77777777" w:rsidR="000C1F64" w:rsidRDefault="006656F1">
            <w:pPr>
              <w:widowControl w:val="0"/>
              <w:spacing w:after="40" w:line="274" w:lineRule="auto"/>
              <w:ind w:left="714" w:hanging="357"/>
              <w:rPr>
                <w:rFonts w:ascii="Times New Roman" w:eastAsia="Times New Roman" w:hAnsi="Times New Roman" w:cs="Times New Roman"/>
              </w:rPr>
            </w:pPr>
            <w:r>
              <w:rPr>
                <w:i/>
              </w:rPr>
              <w:t>Beslutninger om når og hvor mye observasjonstid</w:t>
            </w:r>
          </w:p>
          <w:p w14:paraId="514005FA" w14:textId="77777777" w:rsidR="000C1F64" w:rsidRDefault="006656F1">
            <w:pPr>
              <w:widowControl w:val="0"/>
              <w:spacing w:after="40" w:line="274" w:lineRule="auto"/>
              <w:ind w:left="714" w:hanging="357"/>
              <w:rPr>
                <w:rFonts w:ascii="Times New Roman" w:eastAsia="Times New Roman" w:hAnsi="Times New Roman" w:cs="Times New Roman"/>
              </w:rPr>
            </w:pPr>
            <w:r>
              <w:rPr>
                <w:i/>
              </w:rPr>
              <w:t>Tekniske verktøy og fysiske arrangementer</w:t>
            </w:r>
          </w:p>
          <w:p w14:paraId="514005FB" w14:textId="77777777" w:rsidR="000C1F64" w:rsidRDefault="006656F1">
            <w:pPr>
              <w:widowControl w:val="0"/>
              <w:spacing w:after="40" w:line="274" w:lineRule="auto"/>
              <w:ind w:left="714" w:hanging="357"/>
              <w:rPr>
                <w:rFonts w:ascii="Times New Roman" w:eastAsia="Times New Roman" w:hAnsi="Times New Roman" w:cs="Times New Roman"/>
              </w:rPr>
            </w:pPr>
            <w:r>
              <w:rPr>
                <w:i/>
              </w:rPr>
              <w:t>Observasjons- og registreringsdetaljer (følger eller tilpasses fra relevant T-SEDA-verktøy)</w:t>
            </w:r>
          </w:p>
          <w:p w14:paraId="514005FC" w14:textId="77777777" w:rsidR="000C1F64" w:rsidRDefault="006656F1">
            <w:pPr>
              <w:widowControl w:val="0"/>
              <w:spacing w:after="40" w:line="274" w:lineRule="auto"/>
              <w:ind w:left="714" w:hanging="357"/>
              <w:rPr>
                <w:rFonts w:ascii="Times New Roman" w:eastAsia="Times New Roman" w:hAnsi="Times New Roman" w:cs="Times New Roman"/>
              </w:rPr>
            </w:pPr>
            <w:r>
              <w:rPr>
                <w:i/>
              </w:rPr>
              <w:t>Grunnlag for observasjon og registrering av beslutninger</w:t>
            </w:r>
          </w:p>
          <w:p w14:paraId="514005FD" w14:textId="77777777" w:rsidR="000C1F64" w:rsidRDefault="006656F1">
            <w:pPr>
              <w:widowControl w:val="0"/>
              <w:spacing w:after="40" w:line="274" w:lineRule="auto"/>
              <w:ind w:left="714" w:hanging="357"/>
            </w:pPr>
            <w:r>
              <w:rPr>
                <w:i/>
              </w:rPr>
              <w:t>Stadier av undersøkelse (med referanse til T-SEDA-verktøy i bruk)</w:t>
            </w:r>
          </w:p>
        </w:tc>
      </w:tr>
      <w:tr w:rsidR="000C1F64" w14:paraId="51400601" w14:textId="77777777">
        <w:trPr>
          <w:trHeight w:val="55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5FF" w14:textId="77777777" w:rsidR="000C1F64" w:rsidRDefault="006656F1">
            <w:pPr>
              <w:widowControl w:val="0"/>
              <w:spacing w:before="200" w:line="273" w:lineRule="auto"/>
              <w:rPr>
                <w:b/>
                <w:sz w:val="22"/>
                <w:szCs w:val="22"/>
              </w:rPr>
            </w:pPr>
            <w:r>
              <w:rPr>
                <w:b/>
                <w:sz w:val="22"/>
                <w:szCs w:val="22"/>
              </w:rPr>
              <w:lastRenderedPageBreak/>
              <w:t>Eksempelstudie 1: Siden 2</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0" w14:textId="77777777" w:rsidR="000C1F64" w:rsidRDefault="006656F1">
            <w:pPr>
              <w:widowControl w:val="0"/>
              <w:spacing w:line="273" w:lineRule="auto"/>
              <w:ind w:left="720" w:hanging="360"/>
            </w:pPr>
            <w:r>
              <w:t> </w:t>
            </w:r>
          </w:p>
        </w:tc>
      </w:tr>
      <w:tr w:rsidR="000C1F64" w14:paraId="51400607" w14:textId="77777777">
        <w:trPr>
          <w:trHeight w:val="3175"/>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2" w14:textId="77777777" w:rsidR="000C1F64" w:rsidRDefault="006656F1">
            <w:pPr>
              <w:widowControl w:val="0"/>
              <w:spacing w:before="200" w:line="273" w:lineRule="auto"/>
            </w:pPr>
            <w:r>
              <w:t>Funn: Mine vurderinger viste klare forskjeller mellom barnas deltakelse i begge timene:  Ett barn ble vurdert som konsekvent 'høyt' i (R) 'resonnement', men ikke (B) 'bygge på ideer', og ett barn ble vurdert som konsekvent 'lavt' i begge. To andre barn ga meg et mer tvetydig inntrykk, med blandede karakterer som varierte mellom de to timene. Et av barna som fikk blandede karakterer, hadde bidratt mye til resonnement i en leksjon, men gjorde svært lite for å bygge videre på andres ideer. I neste leksjon gjorde dette barnet mye mindre resonnement og bidro generelt mindre. Ved nærmere ettertanke innså jeg at dette barnets høye resonnement i den første leksjonen skjedde da barnet ledet det skriftlige svaret på IWB, mens i neste leksjon så dette barnet på andre i denne rollen. Når det gjelder barnet som ble vurdert konsekvent lavt i begge timene, var jeg opptatt av å merke meg nederst i tidsprøven at ingen av de andre reagerte på noen av hans forslag; De syntes bare å snakke over ham og fortsette sin egen samtale.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3" w14:textId="77777777" w:rsidR="000C1F64" w:rsidRDefault="006656F1">
            <w:pPr>
              <w:widowControl w:val="0"/>
              <w:spacing w:before="200" w:after="40" w:line="274" w:lineRule="auto"/>
              <w:ind w:left="714" w:hanging="357"/>
              <w:rPr>
                <w:rFonts w:ascii="Times New Roman" w:eastAsia="Times New Roman" w:hAnsi="Times New Roman" w:cs="Times New Roman"/>
              </w:rPr>
            </w:pPr>
            <w:r>
              <w:rPr>
                <w:i/>
              </w:rPr>
              <w:t>Brede funn i forhold til utforskningsspørsmål</w:t>
            </w:r>
          </w:p>
          <w:p w14:paraId="51400604" w14:textId="77777777" w:rsidR="000C1F64" w:rsidRDefault="006656F1">
            <w:pPr>
              <w:widowControl w:val="0"/>
              <w:spacing w:after="40" w:line="274" w:lineRule="auto"/>
              <w:ind w:left="714" w:hanging="357"/>
              <w:rPr>
                <w:rFonts w:ascii="Times New Roman" w:eastAsia="Times New Roman" w:hAnsi="Times New Roman" w:cs="Times New Roman"/>
              </w:rPr>
            </w:pPr>
            <w:r>
              <w:rPr>
                <w:i/>
              </w:rPr>
              <w:t>Eksempelobservasjoner som er relevante for undersøkelsen, spesielt potensielt krever ytterligere undersøkelser</w:t>
            </w:r>
          </w:p>
          <w:p w14:paraId="51400605" w14:textId="77777777" w:rsidR="000C1F64" w:rsidRDefault="006656F1">
            <w:pPr>
              <w:widowControl w:val="0"/>
              <w:spacing w:after="40" w:line="274" w:lineRule="auto"/>
              <w:ind w:left="714" w:hanging="357"/>
              <w:rPr>
                <w:rFonts w:ascii="Times New Roman" w:eastAsia="Times New Roman" w:hAnsi="Times New Roman" w:cs="Times New Roman"/>
              </w:rPr>
            </w:pPr>
            <w:r>
              <w:rPr>
                <w:i/>
              </w:rPr>
              <w:t>Reflekterende kommentar som trekker på lærerens bredere kunnskap om barna og klasserommet</w:t>
            </w:r>
          </w:p>
          <w:p w14:paraId="51400606" w14:textId="77777777" w:rsidR="000C1F64" w:rsidRDefault="006656F1">
            <w:pPr>
              <w:widowControl w:val="0"/>
              <w:spacing w:after="40" w:line="274" w:lineRule="auto"/>
              <w:ind w:left="714" w:hanging="357"/>
            </w:pPr>
            <w:r>
              <w:rPr>
                <w:i/>
              </w:rPr>
              <w:t>Identifisering av potensielt alvorlige bekymringer som ikke tidligere er tydelige (læring, sosialt osv.)</w:t>
            </w:r>
          </w:p>
        </w:tc>
      </w:tr>
      <w:tr w:rsidR="000C1F64" w14:paraId="5140060E" w14:textId="77777777">
        <w:trPr>
          <w:trHeight w:val="252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8" w14:textId="77777777" w:rsidR="000C1F64" w:rsidRDefault="006656F1">
            <w:pPr>
              <w:widowControl w:val="0"/>
              <w:spacing w:before="200" w:line="273" w:lineRule="auto"/>
            </w:pPr>
            <w:r>
              <w:rPr>
                <w:b/>
              </w:rPr>
              <w:t xml:space="preserve">Vurdering: </w:t>
            </w:r>
            <w:r>
              <w:t>Jeg syntes dette var en overkommelig kort henvendelse. Gjennom disse 10-minutters observasjonene kunne jeg bekrefte og utvide min forståelse av barnas deltakelse i vitenskapelig gruppearbeid. For en gangs skyld bekreftet jeg at faktisk ikke alle elevene deltok likt i gruppen. Jeg la også merke til aspekter av barnas samspill og aktivitet som jeg hadde savnet før. Ved nærmere ettertanke tenker jeg at når det bare refereres til den faktiske mengden bidrag fra hvert barn, var det ikke rettferdig deltakelse i dialog. Barna så imidlertid ut til å dele ulike elementer av oppgaven seg imellom, så tok de kollektivt ansvar for å «fordele arbeidet» og fullføre oppgaven som gruppe? Dette fikk meg til å tenke på hva jeg forsto og forventet av barnas deltakelse i gruppearbeid og hva jeg forteller barna forventes av dem. Kanskje vi kunne avgrense dette, spesielt med tanke på hvordan individuelle bidrag til samtale, aktivitet og sosiale relasjoner kan variere over tid.</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9" w14:textId="77777777" w:rsidR="000C1F64" w:rsidRDefault="006656F1">
            <w:pPr>
              <w:widowControl w:val="0"/>
              <w:spacing w:before="200" w:after="40" w:line="274" w:lineRule="auto"/>
              <w:ind w:left="714" w:hanging="357"/>
              <w:rPr>
                <w:rFonts w:ascii="Times New Roman" w:eastAsia="Times New Roman" w:hAnsi="Times New Roman" w:cs="Times New Roman"/>
              </w:rPr>
            </w:pPr>
            <w:r>
              <w:rPr>
                <w:i/>
              </w:rPr>
              <w:t>Samlet vurdering av funn og håndterbarhet</w:t>
            </w:r>
          </w:p>
          <w:p w14:paraId="5140060A" w14:textId="77777777" w:rsidR="000C1F64" w:rsidRDefault="006656F1">
            <w:pPr>
              <w:widowControl w:val="0"/>
              <w:spacing w:after="40" w:line="274" w:lineRule="auto"/>
              <w:ind w:left="714" w:hanging="357"/>
              <w:rPr>
                <w:rFonts w:ascii="Times New Roman" w:eastAsia="Times New Roman" w:hAnsi="Times New Roman" w:cs="Times New Roman"/>
              </w:rPr>
            </w:pPr>
            <w:r>
              <w:rPr>
                <w:i/>
              </w:rPr>
              <w:t>Spesifikke punkter lagt merke til</w:t>
            </w:r>
          </w:p>
          <w:p w14:paraId="5140060B" w14:textId="77777777" w:rsidR="000C1F64" w:rsidRDefault="006656F1">
            <w:pPr>
              <w:widowControl w:val="0"/>
              <w:spacing w:after="40" w:line="274" w:lineRule="auto"/>
              <w:ind w:left="714" w:hanging="357"/>
              <w:rPr>
                <w:rFonts w:ascii="Times New Roman" w:eastAsia="Times New Roman" w:hAnsi="Times New Roman" w:cs="Times New Roman"/>
              </w:rPr>
            </w:pPr>
            <w:r>
              <w:rPr>
                <w:i/>
              </w:rPr>
              <w:t>Reflekterende oppsummering og konklusjoner knyttet til undersøkelsesspørsmålet/spørsmålene</w:t>
            </w:r>
          </w:p>
          <w:p w14:paraId="5140060C" w14:textId="77777777" w:rsidR="000C1F64" w:rsidRDefault="006656F1">
            <w:pPr>
              <w:widowControl w:val="0"/>
              <w:spacing w:after="40" w:line="274" w:lineRule="auto"/>
              <w:ind w:left="714" w:hanging="357"/>
              <w:rPr>
                <w:rFonts w:ascii="Times New Roman" w:eastAsia="Times New Roman" w:hAnsi="Times New Roman" w:cs="Times New Roman"/>
              </w:rPr>
            </w:pPr>
            <w:r>
              <w:rPr>
                <w:i/>
              </w:rPr>
              <w:t>Bredere kritiske refleksjoner om klasseromsdialog og læring</w:t>
            </w:r>
          </w:p>
          <w:p w14:paraId="5140060D" w14:textId="77777777" w:rsidR="000C1F64" w:rsidRDefault="006656F1">
            <w:pPr>
              <w:widowControl w:val="0"/>
              <w:spacing w:line="273" w:lineRule="auto"/>
            </w:pPr>
            <w:r>
              <w:t> </w:t>
            </w:r>
          </w:p>
        </w:tc>
      </w:tr>
      <w:tr w:rsidR="000C1F64" w14:paraId="51400616" w14:textId="77777777">
        <w:trPr>
          <w:trHeight w:val="3011"/>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0F" w14:textId="77777777" w:rsidR="000C1F64" w:rsidRDefault="006656F1">
            <w:pPr>
              <w:widowControl w:val="0"/>
              <w:spacing w:before="200" w:line="273" w:lineRule="auto"/>
            </w:pPr>
            <w:r>
              <w:rPr>
                <w:b/>
              </w:rPr>
              <w:t xml:space="preserve">Hvor går veien videre? </w:t>
            </w:r>
            <w:r>
              <w:t>Etter å ha stilt inn på spørsmålet om rettferdig deltakelse i gruppearbeid, bestemte jeg meg for å fortsette undersøkelsen på to måter:  (1) som en prioritet, observere barnet som konsekvent ble vurdert "lavt" og også å snakke med ham individuelt om sine følelser om læring i klassen; (2) å finne ytterligere muligheter til å observere grupper systematisk for å utvikle min evne til å fange opp barns samspill, for å sikre at jeg ikke stoler for mye på mine antagelser om barna. For å gjøre dette, har jeg tenkt å gjøre å bruke del B av T-SEDA-ordningen, tilpasse formatet for å lage et tellediagram for hele hver observasjonsperiode. Dette kan hjelpe meg med å takle mine nye mål uten å måtte gjenta den intensive tidsprøven fra del A. Til syvende og sist har jeg fortsatt tenkt å identifisere hindringer for elevers deltakelse i grupper, slik at jeg kan støtte dem og styrke barnas inkludering i klasseromsdialog og læring.</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00610" w14:textId="77777777" w:rsidR="000C1F64" w:rsidRDefault="006656F1">
            <w:pPr>
              <w:widowControl w:val="0"/>
              <w:spacing w:after="40" w:line="274" w:lineRule="auto"/>
              <w:ind w:left="714" w:hanging="357"/>
              <w:rPr>
                <w:rFonts w:ascii="Times New Roman" w:eastAsia="Times New Roman" w:hAnsi="Times New Roman" w:cs="Times New Roman"/>
              </w:rPr>
            </w:pPr>
            <w:r>
              <w:rPr>
                <w:i/>
              </w:rPr>
              <w:t>Identifisere neste trinn i etterforskningen</w:t>
            </w:r>
          </w:p>
          <w:p w14:paraId="51400611" w14:textId="77777777" w:rsidR="000C1F64" w:rsidRDefault="006656F1">
            <w:pPr>
              <w:widowControl w:val="0"/>
              <w:spacing w:after="40" w:line="274" w:lineRule="auto"/>
              <w:ind w:left="714" w:hanging="357"/>
              <w:rPr>
                <w:rFonts w:ascii="Times New Roman" w:eastAsia="Times New Roman" w:hAnsi="Times New Roman" w:cs="Times New Roman"/>
              </w:rPr>
            </w:pPr>
            <w:r>
              <w:rPr>
                <w:i/>
              </w:rPr>
              <w:t>Prioriteringer (f.eks. i forhold til alvorlige bekymringer som dukker opp) og generell utvikling</w:t>
            </w:r>
          </w:p>
          <w:p w14:paraId="51400612" w14:textId="77777777" w:rsidR="000C1F64" w:rsidRDefault="006656F1">
            <w:pPr>
              <w:widowControl w:val="0"/>
              <w:spacing w:after="40" w:line="274" w:lineRule="auto"/>
              <w:ind w:left="714" w:hanging="357"/>
              <w:rPr>
                <w:rFonts w:ascii="Times New Roman" w:eastAsia="Times New Roman" w:hAnsi="Times New Roman" w:cs="Times New Roman"/>
              </w:rPr>
            </w:pPr>
            <w:r>
              <w:rPr>
                <w:i/>
              </w:rPr>
              <w:t>Mulig bruk av andre undersøkende verktøy (f.eks. intervjuer)</w:t>
            </w:r>
          </w:p>
          <w:p w14:paraId="51400613" w14:textId="77777777" w:rsidR="000C1F64" w:rsidRDefault="006656F1">
            <w:pPr>
              <w:widowControl w:val="0"/>
              <w:spacing w:after="40" w:line="274" w:lineRule="auto"/>
              <w:ind w:left="714" w:hanging="357"/>
              <w:rPr>
                <w:rFonts w:ascii="Times New Roman" w:eastAsia="Times New Roman" w:hAnsi="Times New Roman" w:cs="Times New Roman"/>
              </w:rPr>
            </w:pPr>
            <w:r>
              <w:rPr>
                <w:i/>
              </w:rPr>
              <w:t>Videre bruk av T-SEDA-verktøy (inkludert begrunnelse for eventuelle tilpasninger)</w:t>
            </w:r>
          </w:p>
          <w:p w14:paraId="51400614" w14:textId="77777777" w:rsidR="000C1F64" w:rsidRDefault="006656F1">
            <w:pPr>
              <w:widowControl w:val="0"/>
              <w:spacing w:after="40" w:line="274" w:lineRule="auto"/>
              <w:ind w:left="714" w:hanging="357"/>
              <w:rPr>
                <w:rFonts w:ascii="Times New Roman" w:eastAsia="Times New Roman" w:hAnsi="Times New Roman" w:cs="Times New Roman"/>
              </w:rPr>
            </w:pPr>
            <w:r>
              <w:rPr>
                <w:i/>
              </w:rPr>
              <w:t>Ultimate mål i forhold til pedagogiske verdier og prioriteringer for studentene</w:t>
            </w:r>
          </w:p>
          <w:p w14:paraId="51400615" w14:textId="77777777" w:rsidR="000C1F64" w:rsidRDefault="006656F1">
            <w:pPr>
              <w:widowControl w:val="0"/>
              <w:spacing w:after="0" w:line="273" w:lineRule="auto"/>
            </w:pPr>
            <w:r>
              <w:t> </w:t>
            </w:r>
          </w:p>
        </w:tc>
      </w:tr>
    </w:tbl>
    <w:p w14:paraId="51400617" w14:textId="77777777" w:rsidR="000C1F64" w:rsidRDefault="000C1F64">
      <w:pPr>
        <w:spacing w:after="0" w:line="240" w:lineRule="auto"/>
        <w:rPr>
          <w:rFonts w:ascii="Times New Roman" w:eastAsia="Times New Roman" w:hAnsi="Times New Roman" w:cs="Times New Roman"/>
          <w:color w:val="000000"/>
          <w:sz w:val="24"/>
          <w:szCs w:val="24"/>
        </w:rPr>
      </w:pPr>
    </w:p>
    <w:tbl>
      <w:tblPr>
        <w:tblStyle w:val="a1"/>
        <w:tblW w:w="15268" w:type="dxa"/>
        <w:tblInd w:w="-100" w:type="dxa"/>
        <w:tblLayout w:type="fixed"/>
        <w:tblLook w:val="0400" w:firstRow="0" w:lastRow="0" w:firstColumn="0" w:lastColumn="0" w:noHBand="0" w:noVBand="1"/>
      </w:tblPr>
      <w:tblGrid>
        <w:gridCol w:w="10873"/>
        <w:gridCol w:w="4395"/>
      </w:tblGrid>
      <w:tr w:rsidR="000C1F64" w14:paraId="5140061A" w14:textId="77777777">
        <w:trPr>
          <w:trHeight w:val="961"/>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8" w14:textId="77777777" w:rsidR="000C1F64" w:rsidRDefault="006656F1">
            <w:pPr>
              <w:widowControl w:val="0"/>
              <w:spacing w:line="273" w:lineRule="auto"/>
            </w:pPr>
            <w:r>
              <w:rPr>
                <w:b/>
                <w:sz w:val="28"/>
                <w:szCs w:val="28"/>
              </w:rPr>
              <w:t>Eksempelstudie 2</w:t>
            </w:r>
            <w:r>
              <w:rPr>
                <w:sz w:val="28"/>
                <w:szCs w:val="28"/>
              </w:rPr>
              <w:t>:</w:t>
            </w:r>
            <w:r>
              <w:rPr>
                <w:b/>
                <w:sz w:val="28"/>
                <w:szCs w:val="28"/>
              </w:rPr>
              <w:t xml:space="preserve"> Undersøkelse av nivået og arten av lærerens og elevens deltakelse i hele klassedialogen</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9" w14:textId="77777777" w:rsidR="000C1F64" w:rsidRDefault="006656F1">
            <w:pPr>
              <w:widowControl w:val="0"/>
              <w:spacing w:line="273" w:lineRule="auto"/>
              <w:jc w:val="center"/>
            </w:pPr>
            <w:r>
              <w:rPr>
                <w:b/>
                <w:sz w:val="28"/>
                <w:szCs w:val="28"/>
              </w:rPr>
              <w:t xml:space="preserve"> Detaljer som skal inkluderes</w:t>
            </w:r>
          </w:p>
        </w:tc>
      </w:tr>
      <w:tr w:rsidR="000C1F64" w14:paraId="5140061D" w14:textId="77777777">
        <w:trPr>
          <w:trHeight w:val="464"/>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B" w14:textId="77777777" w:rsidR="000C1F64" w:rsidRDefault="006656F1">
            <w:pPr>
              <w:widowControl w:val="0"/>
              <w:spacing w:line="273" w:lineRule="auto"/>
            </w:pPr>
            <w:r>
              <w:rPr>
                <w:b/>
              </w:rPr>
              <w:t>Lærer: Lisa (5. år: 9-10 år)</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C" w14:textId="77777777" w:rsidR="000C1F64" w:rsidRDefault="006656F1">
            <w:pPr>
              <w:widowControl w:val="0"/>
              <w:spacing w:line="273" w:lineRule="auto"/>
              <w:ind w:left="720" w:hanging="360"/>
            </w:pPr>
            <w:r>
              <w:rPr>
                <w:i/>
              </w:rPr>
              <w:t>Lærerens navn (eller pseudonym), årsgruppe</w:t>
            </w:r>
          </w:p>
        </w:tc>
      </w:tr>
      <w:tr w:rsidR="000C1F64" w14:paraId="51400623" w14:textId="77777777">
        <w:trPr>
          <w:trHeight w:val="1925"/>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E" w14:textId="77777777" w:rsidR="000C1F64" w:rsidRDefault="006656F1">
            <w:pPr>
              <w:widowControl w:val="0"/>
              <w:spacing w:line="273" w:lineRule="auto"/>
            </w:pPr>
            <w:r>
              <w:rPr>
                <w:b/>
              </w:rPr>
              <w:t>Forespørsel</w:t>
            </w:r>
            <w:r>
              <w:t>: Jeg underviste i en enkelt leksjon om fotosyntese og ønsket å finne ut hvor mye veiledning jeg kunne gjøre under en innledende diskusjon, og hvor mye studentene ville være i stand til å uttrykke sine ideer fra tidligere læring. Jeg bestemte meg for å fokusere på G (Veilede retning av dialog eller aktivitet) i forhold til min egen rolle, og E (Uttrykke eller invitere ideer) i forhold til elevene.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1F" w14:textId="77777777" w:rsidR="000C1F64" w:rsidRDefault="006656F1">
            <w:pPr>
              <w:widowControl w:val="0"/>
              <w:spacing w:line="273" w:lineRule="auto"/>
              <w:ind w:left="720" w:hanging="360"/>
              <w:rPr>
                <w:rFonts w:ascii="Times New Roman" w:eastAsia="Times New Roman" w:hAnsi="Times New Roman" w:cs="Times New Roman"/>
              </w:rPr>
            </w:pPr>
            <w:r>
              <w:rPr>
                <w:i/>
              </w:rPr>
              <w:t>Hva er leksjonsfaget og fokuset?</w:t>
            </w:r>
          </w:p>
          <w:p w14:paraId="51400620" w14:textId="77777777" w:rsidR="000C1F64" w:rsidRDefault="006656F1">
            <w:pPr>
              <w:widowControl w:val="0"/>
              <w:spacing w:line="273" w:lineRule="auto"/>
              <w:ind w:left="720" w:hanging="360"/>
              <w:rPr>
                <w:rFonts w:ascii="Times New Roman" w:eastAsia="Times New Roman" w:hAnsi="Times New Roman" w:cs="Times New Roman"/>
              </w:rPr>
            </w:pPr>
            <w:r>
              <w:rPr>
                <w:i/>
              </w:rPr>
              <w:t>Hva er årsaken til etterforskningen?</w:t>
            </w:r>
          </w:p>
          <w:p w14:paraId="51400621" w14:textId="77777777" w:rsidR="000C1F64" w:rsidRDefault="006656F1">
            <w:pPr>
              <w:widowControl w:val="0"/>
              <w:spacing w:line="273" w:lineRule="auto"/>
              <w:ind w:left="720" w:hanging="360"/>
              <w:rPr>
                <w:rFonts w:ascii="Times New Roman" w:eastAsia="Times New Roman" w:hAnsi="Times New Roman" w:cs="Times New Roman"/>
              </w:rPr>
            </w:pPr>
            <w:r>
              <w:rPr>
                <w:i/>
              </w:rPr>
              <w:t>Er det noen realkompetanse som er relevant?</w:t>
            </w:r>
          </w:p>
          <w:p w14:paraId="51400622" w14:textId="77777777" w:rsidR="000C1F64" w:rsidRDefault="006656F1">
            <w:pPr>
              <w:widowControl w:val="0"/>
              <w:spacing w:line="273" w:lineRule="auto"/>
              <w:ind w:left="720" w:hanging="360"/>
            </w:pPr>
            <w:r>
              <w:rPr>
                <w:i/>
              </w:rPr>
              <w:t>Hva vil det dialogiske fokuset være? (valgte koder)</w:t>
            </w:r>
          </w:p>
        </w:tc>
      </w:tr>
      <w:tr w:rsidR="000C1F64" w14:paraId="51400629" w14:textId="77777777">
        <w:trPr>
          <w:trHeight w:val="2228"/>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24" w14:textId="77777777" w:rsidR="000C1F64" w:rsidRDefault="006656F1">
            <w:pPr>
              <w:widowControl w:val="0"/>
              <w:spacing w:line="273" w:lineRule="auto"/>
            </w:pPr>
            <w:r>
              <w:rPr>
                <w:b/>
              </w:rPr>
              <w:t>Metode</w:t>
            </w:r>
            <w:r>
              <w:t>: Jeg bestemte meg for å bruke verktøy 2E (hele klasseoversikten) til T-SEDA. Dette var delvis fordi jeg ikke hadde noen andre voksne å ringe på i løpet av leksjonen. Jeg ønsket å gjennomføre en helklassedialog der jeg ville være involvert, derfor ville det ikke være mulig å observere og kode dialog 'live', så jeg bestemte meg for å ta opp den innledende diskusjonen av leksjonen og lytte til den senere. Med denne metoden kunne jeg reflektere over dialogen etter leksjonen for å identifisere forekomster av G og E. Diskusjonens natur var å fremkalle og trekke på studentenes forkunnskaper om fotosyntese og å lede diskusjonen til en fyldigere forståelse av prosessene som er involvert i planter som syntetiserer glukose.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25" w14:textId="77777777" w:rsidR="000C1F64" w:rsidRDefault="006656F1">
            <w:pPr>
              <w:widowControl w:val="0"/>
              <w:spacing w:line="273" w:lineRule="auto"/>
              <w:ind w:left="720" w:hanging="360"/>
              <w:rPr>
                <w:rFonts w:ascii="Times New Roman" w:eastAsia="Times New Roman" w:hAnsi="Times New Roman" w:cs="Times New Roman"/>
              </w:rPr>
            </w:pPr>
            <w:r>
              <w:rPr>
                <w:i/>
              </w:rPr>
              <w:t>Hvordan skal T-SEDA brukes?</w:t>
            </w:r>
          </w:p>
          <w:p w14:paraId="51400626" w14:textId="77777777" w:rsidR="000C1F64" w:rsidRDefault="006656F1">
            <w:pPr>
              <w:widowControl w:val="0"/>
              <w:spacing w:line="273" w:lineRule="auto"/>
              <w:ind w:left="720" w:hanging="360"/>
              <w:rPr>
                <w:rFonts w:ascii="Times New Roman" w:eastAsia="Times New Roman" w:hAnsi="Times New Roman" w:cs="Times New Roman"/>
              </w:rPr>
            </w:pPr>
            <w:r>
              <w:rPr>
                <w:i/>
              </w:rPr>
              <w:t>Hvorfor vil T-SEDA bli brukt på denne måten?</w:t>
            </w:r>
          </w:p>
          <w:p w14:paraId="51400627" w14:textId="77777777" w:rsidR="000C1F64" w:rsidRDefault="006656F1">
            <w:pPr>
              <w:widowControl w:val="0"/>
              <w:spacing w:line="273" w:lineRule="auto"/>
              <w:ind w:left="720" w:hanging="360"/>
              <w:rPr>
                <w:rFonts w:ascii="Times New Roman" w:eastAsia="Times New Roman" w:hAnsi="Times New Roman" w:cs="Times New Roman"/>
              </w:rPr>
            </w:pPr>
            <w:r>
              <w:rPr>
                <w:i/>
              </w:rPr>
              <w:t>Vil noe utstyr bli brukt til å hjelpe bruken av T-SEDA, og hvorfor?</w:t>
            </w:r>
          </w:p>
          <w:p w14:paraId="51400628" w14:textId="77777777" w:rsidR="000C1F64" w:rsidRDefault="006656F1">
            <w:pPr>
              <w:widowControl w:val="0"/>
              <w:spacing w:line="273" w:lineRule="auto"/>
              <w:ind w:left="720" w:hanging="360"/>
            </w:pPr>
            <w:r>
              <w:rPr>
                <w:i/>
              </w:rPr>
              <w:t>Hva er innholdet i dialogen som skal kodes?</w:t>
            </w:r>
          </w:p>
        </w:tc>
      </w:tr>
      <w:tr w:rsidR="000C1F64" w14:paraId="5140062E" w14:textId="77777777">
        <w:trPr>
          <w:trHeight w:val="2136"/>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2A" w14:textId="77777777" w:rsidR="000C1F64" w:rsidRDefault="006656F1">
            <w:pPr>
              <w:widowControl w:val="0"/>
              <w:spacing w:line="273" w:lineRule="auto"/>
            </w:pPr>
            <w:r>
              <w:rPr>
                <w:b/>
              </w:rPr>
              <w:t>Funn</w:t>
            </w:r>
            <w:r>
              <w:t>: Når jeg lyttet til lyden, la jeg merke til at jeg syntes å gi flere bidrag under diskusjonen enn elevene mine gjorde. Dette var ikke det jeg forventet, så jeg bestemte meg for å telle hvor mange bidrag jeg gjorde, og hvor mange som ble gjort av klassen. Jeg fant ut at jeg i løpet av diskusjonen kom med 95 bidrag, mens studentene kom med 46 bidrag. Etter å ha talt det totale antallet bidrag, bestemte jeg meg for å beregne den prosentvise forekomsten av G- og E-bidrag under diskusjonen og bruke disse til å vurdere nivået på bidrag som definert av T-SEDA.  Prosentandelen av lærerbidrag kodet som G var 54% av totalen, en vurdering på 3, mens den prosentvise forekomsten av elevenes bidrag kodet som E var 70% av totalen, en vurdering på 4.</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2B" w14:textId="77777777" w:rsidR="000C1F64" w:rsidRDefault="006656F1">
            <w:pPr>
              <w:widowControl w:val="0"/>
              <w:spacing w:line="273" w:lineRule="auto"/>
              <w:ind w:left="720" w:hanging="360"/>
              <w:rPr>
                <w:rFonts w:ascii="Times New Roman" w:eastAsia="Times New Roman" w:hAnsi="Times New Roman" w:cs="Times New Roman"/>
              </w:rPr>
            </w:pPr>
            <w:r>
              <w:rPr>
                <w:i/>
              </w:rPr>
              <w:t>Hva ble lagt merke til under dialogen?</w:t>
            </w:r>
          </w:p>
          <w:p w14:paraId="5140062C" w14:textId="77777777" w:rsidR="000C1F64" w:rsidRDefault="006656F1">
            <w:pPr>
              <w:widowControl w:val="0"/>
              <w:spacing w:line="273" w:lineRule="auto"/>
              <w:ind w:left="720" w:hanging="360"/>
              <w:rPr>
                <w:rFonts w:ascii="Times New Roman" w:eastAsia="Times New Roman" w:hAnsi="Times New Roman" w:cs="Times New Roman"/>
              </w:rPr>
            </w:pPr>
            <w:r>
              <w:rPr>
                <w:i/>
              </w:rPr>
              <w:t>Ble det iverksatt tiltak som følge av disse observasjonene?</w:t>
            </w:r>
          </w:p>
          <w:p w14:paraId="5140062D" w14:textId="77777777" w:rsidR="000C1F64" w:rsidRDefault="006656F1">
            <w:pPr>
              <w:widowControl w:val="0"/>
              <w:spacing w:after="0" w:line="273" w:lineRule="auto"/>
            </w:pPr>
            <w:r>
              <w:t> </w:t>
            </w:r>
          </w:p>
        </w:tc>
      </w:tr>
    </w:tbl>
    <w:p w14:paraId="5140062F" w14:textId="77777777" w:rsidR="000C1F64" w:rsidRDefault="000C1F64">
      <w:pPr>
        <w:tabs>
          <w:tab w:val="left" w:pos="9510"/>
        </w:tabs>
      </w:pPr>
    </w:p>
    <w:p w14:paraId="51400630" w14:textId="77777777" w:rsidR="000C1F64" w:rsidRDefault="000C1F64">
      <w:pPr>
        <w:tabs>
          <w:tab w:val="left" w:pos="9510"/>
        </w:tabs>
      </w:pPr>
    </w:p>
    <w:p w14:paraId="51400631" w14:textId="77777777" w:rsidR="000C1F64" w:rsidRDefault="000C1F64">
      <w:pPr>
        <w:spacing w:after="0" w:line="240" w:lineRule="auto"/>
        <w:rPr>
          <w:rFonts w:ascii="Times New Roman" w:eastAsia="Times New Roman" w:hAnsi="Times New Roman" w:cs="Times New Roman"/>
          <w:color w:val="000000"/>
          <w:sz w:val="24"/>
          <w:szCs w:val="24"/>
        </w:rPr>
      </w:pPr>
    </w:p>
    <w:tbl>
      <w:tblPr>
        <w:tblStyle w:val="a2"/>
        <w:tblW w:w="15268" w:type="dxa"/>
        <w:tblInd w:w="-100" w:type="dxa"/>
        <w:tblLayout w:type="fixed"/>
        <w:tblLook w:val="0400" w:firstRow="0" w:lastRow="0" w:firstColumn="0" w:lastColumn="0" w:noHBand="0" w:noVBand="1"/>
      </w:tblPr>
      <w:tblGrid>
        <w:gridCol w:w="10873"/>
        <w:gridCol w:w="4395"/>
      </w:tblGrid>
      <w:tr w:rsidR="000C1F64" w14:paraId="51400634" w14:textId="77777777">
        <w:trPr>
          <w:trHeight w:val="680"/>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2" w14:textId="77777777" w:rsidR="000C1F64" w:rsidRDefault="006656F1">
            <w:pPr>
              <w:widowControl w:val="0"/>
              <w:spacing w:line="273" w:lineRule="auto"/>
              <w:rPr>
                <w:b/>
                <w:sz w:val="24"/>
                <w:szCs w:val="24"/>
              </w:rPr>
            </w:pPr>
            <w:r>
              <w:rPr>
                <w:b/>
                <w:sz w:val="24"/>
                <w:szCs w:val="24"/>
              </w:rPr>
              <w:t>Eksempelstudie 2: Siden 2</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3" w14:textId="77777777" w:rsidR="000C1F64" w:rsidRDefault="006656F1">
            <w:pPr>
              <w:widowControl w:val="0"/>
              <w:spacing w:line="273" w:lineRule="auto"/>
              <w:ind w:left="720" w:hanging="360"/>
            </w:pPr>
            <w:r>
              <w:t> </w:t>
            </w:r>
          </w:p>
        </w:tc>
      </w:tr>
      <w:tr w:rsidR="000C1F64" w14:paraId="51400639" w14:textId="77777777">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5" w14:textId="77777777" w:rsidR="000C1F64" w:rsidRDefault="006656F1">
            <w:pPr>
              <w:widowControl w:val="0"/>
              <w:spacing w:line="273" w:lineRule="auto"/>
            </w:pPr>
            <w:r>
              <w:rPr>
                <w:b/>
              </w:rPr>
              <w:t>Evaluering</w:t>
            </w:r>
            <w:r>
              <w:t>: Jeg ble virkelig overrasket over at antall bidrag jeg gjorde (95) under diskusjonen var relativt høyt i forhold til antallet gjort av klassen (46). Min tanke er at dette kan tyde på at studentenes forkunnskaper i fotosyntesefaget var mindre klare enn jeg hadde forventet. Men siden 70% av de 46 bidragene ble kodet som E, indikerer dette at studentene hadde ideer å uttrykke om emnet, selv om jeg i øyeblikket trodde de trengte ganske mye veiledning for å strukturere disse ideene og nå konklusjoner.</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6" w14:textId="77777777" w:rsidR="000C1F64" w:rsidRDefault="006656F1">
            <w:pPr>
              <w:widowControl w:val="0"/>
              <w:spacing w:line="273" w:lineRule="auto"/>
              <w:ind w:left="720" w:hanging="360"/>
              <w:rPr>
                <w:rFonts w:ascii="Times New Roman" w:eastAsia="Times New Roman" w:hAnsi="Times New Roman" w:cs="Times New Roman"/>
              </w:rPr>
            </w:pPr>
            <w:r>
              <w:rPr>
                <w:i/>
              </w:rPr>
              <w:t>Hvor er det noen uventede observasjoner under dialogen?</w:t>
            </w:r>
          </w:p>
          <w:p w14:paraId="51400637" w14:textId="77777777" w:rsidR="000C1F64" w:rsidRDefault="006656F1">
            <w:pPr>
              <w:widowControl w:val="0"/>
              <w:spacing w:line="273" w:lineRule="auto"/>
              <w:ind w:left="720" w:hanging="360"/>
              <w:rPr>
                <w:rFonts w:ascii="Times New Roman" w:eastAsia="Times New Roman" w:hAnsi="Times New Roman" w:cs="Times New Roman"/>
              </w:rPr>
            </w:pPr>
            <w:r>
              <w:rPr>
                <w:i/>
              </w:rPr>
              <w:t>Hvilke konklusjoner kan trekkes fra observasjonene om dialogens natur?</w:t>
            </w:r>
          </w:p>
          <w:p w14:paraId="51400638" w14:textId="77777777" w:rsidR="000C1F64" w:rsidRDefault="006656F1">
            <w:pPr>
              <w:widowControl w:val="0"/>
              <w:spacing w:line="273" w:lineRule="auto"/>
              <w:ind w:left="720" w:hanging="360"/>
            </w:pPr>
            <w:r>
              <w:rPr>
                <w:i/>
              </w:rPr>
              <w:t>Hvilke konklusjoner kan trekkes om læringsscenariet?</w:t>
            </w:r>
          </w:p>
        </w:tc>
      </w:tr>
      <w:tr w:rsidR="000C1F64" w14:paraId="5140063E" w14:textId="77777777">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A" w14:textId="77777777" w:rsidR="000C1F64" w:rsidRDefault="006656F1">
            <w:pPr>
              <w:widowControl w:val="0"/>
              <w:spacing w:line="273" w:lineRule="auto"/>
            </w:pPr>
            <w:r>
              <w:rPr>
                <w:b/>
              </w:rPr>
              <w:t>Neste trinn</w:t>
            </w:r>
            <w:r>
              <w:t>: Jeg opplevde at jeg kom med et relativt høyt antall bidrag under diskusjonen, noe jeg ikke hadde tenkt. Derfor tror jeg at når man nærmer seg et for første gang med årskullet, selv når de hadde møtt faget tidligere år, kan det være nyttig å presentere en oppfriskning av realkompetansen før man ber dem om å holde en diskusjon og dele sin kunnskap. På den måten ville de være mer forberedt på å delta i diskusjonen. Jeg lurer også på om hele klassedialogen kunne struktureres på en slik måte at mine egne innspill kunne reduseres, og derfor bestemte jeg meg for å undersøke dette med nærmere undersøkelse.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0063B" w14:textId="77777777" w:rsidR="000C1F64" w:rsidRDefault="006656F1">
            <w:pPr>
              <w:widowControl w:val="0"/>
              <w:spacing w:line="273" w:lineRule="auto"/>
              <w:ind w:left="720" w:hanging="360"/>
              <w:rPr>
                <w:rFonts w:ascii="Times New Roman" w:eastAsia="Times New Roman" w:hAnsi="Times New Roman" w:cs="Times New Roman"/>
              </w:rPr>
            </w:pPr>
            <w:r>
              <w:rPr>
                <w:i/>
              </w:rPr>
              <w:t>Hvilke refleksjoner kan gjøres om undervisningspraksis fra denne evalueringen?</w:t>
            </w:r>
          </w:p>
          <w:p w14:paraId="5140063C" w14:textId="77777777" w:rsidR="000C1F64" w:rsidRDefault="006656F1">
            <w:pPr>
              <w:widowControl w:val="0"/>
              <w:spacing w:line="273" w:lineRule="auto"/>
              <w:ind w:left="720" w:hanging="360"/>
              <w:rPr>
                <w:rFonts w:ascii="Times New Roman" w:eastAsia="Times New Roman" w:hAnsi="Times New Roman" w:cs="Times New Roman"/>
              </w:rPr>
            </w:pPr>
            <w:r>
              <w:rPr>
                <w:i/>
              </w:rPr>
              <w:t>Hvilke refleksjoner kan gjøres om barns deltakelse i dialog fra denne evalueringen?</w:t>
            </w:r>
          </w:p>
          <w:p w14:paraId="5140063D" w14:textId="77777777" w:rsidR="000C1F64" w:rsidRDefault="006656F1">
            <w:pPr>
              <w:widowControl w:val="0"/>
              <w:spacing w:after="0" w:line="273" w:lineRule="auto"/>
              <w:ind w:left="720" w:hanging="360"/>
            </w:pPr>
            <w:r>
              <w:rPr>
                <w:i/>
              </w:rPr>
              <w:t>Hva kan gjøres annerledes i en lignende situasjon i fremtiden?</w:t>
            </w:r>
          </w:p>
        </w:tc>
      </w:tr>
    </w:tbl>
    <w:p w14:paraId="5140063F" w14:textId="77777777" w:rsidR="000C1F64" w:rsidRDefault="000C1F64">
      <w:pPr>
        <w:tabs>
          <w:tab w:val="left" w:pos="9510"/>
        </w:tabs>
      </w:pPr>
    </w:p>
    <w:p w14:paraId="51400640" w14:textId="77777777" w:rsidR="000C1F64" w:rsidRDefault="000C1F64">
      <w:pPr>
        <w:tabs>
          <w:tab w:val="left" w:pos="9510"/>
        </w:tabs>
      </w:pPr>
    </w:p>
    <w:p w14:paraId="51400641" w14:textId="77777777" w:rsidR="000C1F64" w:rsidRDefault="000C1F64">
      <w:pPr>
        <w:tabs>
          <w:tab w:val="left" w:pos="9510"/>
        </w:tabs>
      </w:pPr>
    </w:p>
    <w:p w14:paraId="51400642" w14:textId="77777777" w:rsidR="000C1F64" w:rsidRDefault="000C1F64">
      <w:pPr>
        <w:tabs>
          <w:tab w:val="left" w:pos="9510"/>
        </w:tabs>
      </w:pPr>
    </w:p>
    <w:p w14:paraId="51400643" w14:textId="77777777" w:rsidR="000C1F64" w:rsidRDefault="000C1F64">
      <w:pPr>
        <w:tabs>
          <w:tab w:val="left" w:pos="9510"/>
        </w:tabs>
      </w:pPr>
    </w:p>
    <w:p w14:paraId="51400644" w14:textId="77777777" w:rsidR="000C1F64" w:rsidRDefault="000C1F64">
      <w:pPr>
        <w:tabs>
          <w:tab w:val="left" w:pos="9510"/>
        </w:tabs>
      </w:pPr>
    </w:p>
    <w:p w14:paraId="51400645" w14:textId="77777777" w:rsidR="000C1F64" w:rsidRDefault="000C1F64">
      <w:pPr>
        <w:tabs>
          <w:tab w:val="left" w:pos="9510"/>
        </w:tabs>
      </w:pPr>
    </w:p>
    <w:p w14:paraId="51400646" w14:textId="77777777" w:rsidR="000C1F64" w:rsidRDefault="000C1F64">
      <w:pPr>
        <w:tabs>
          <w:tab w:val="left" w:pos="9510"/>
        </w:tabs>
      </w:pPr>
    </w:p>
    <w:p w14:paraId="51400647" w14:textId="77777777" w:rsidR="000C1F64" w:rsidRDefault="000C1F64">
      <w:pPr>
        <w:tabs>
          <w:tab w:val="left" w:pos="9510"/>
        </w:tabs>
      </w:pPr>
    </w:p>
    <w:p w14:paraId="51400648" w14:textId="77777777" w:rsidR="000C1F64" w:rsidRDefault="006656F1">
      <w:pPr>
        <w:tabs>
          <w:tab w:val="left" w:pos="9510"/>
        </w:tabs>
      </w:pPr>
      <w:r>
        <w:rPr>
          <w:noProof/>
        </w:rPr>
        <w:lastRenderedPageBreak/>
        <mc:AlternateContent>
          <mc:Choice Requires="wps">
            <w:drawing>
              <wp:anchor distT="36576" distB="36576" distL="36576" distR="36576" simplePos="0" relativeHeight="251682816" behindDoc="0" locked="0" layoutInCell="1" hidden="0" allowOverlap="1" wp14:anchorId="514006F2" wp14:editId="514006F3">
                <wp:simplePos x="0" y="0"/>
                <wp:positionH relativeFrom="column">
                  <wp:posOffset>11177</wp:posOffset>
                </wp:positionH>
                <wp:positionV relativeFrom="paragraph">
                  <wp:posOffset>100076</wp:posOffset>
                </wp:positionV>
                <wp:extent cx="9777095" cy="744855"/>
                <wp:effectExtent l="0" t="0" r="0" b="0"/>
                <wp:wrapNone/>
                <wp:docPr id="24" name="Rectangle 24"/>
                <wp:cNvGraphicFramePr/>
                <a:graphic xmlns:a="http://schemas.openxmlformats.org/drawingml/2006/main">
                  <a:graphicData uri="http://schemas.microsoft.com/office/word/2010/wordprocessingShape">
                    <wps:wsp>
                      <wps:cNvSpPr/>
                      <wps:spPr>
                        <a:xfrm>
                          <a:off x="462215" y="3412335"/>
                          <a:ext cx="9767570" cy="735330"/>
                        </a:xfrm>
                        <a:prstGeom prst="rect">
                          <a:avLst/>
                        </a:prstGeom>
                        <a:noFill/>
                        <a:ln>
                          <a:noFill/>
                        </a:ln>
                      </wps:spPr>
                      <wps:txbx>
                        <w:txbxContent>
                          <w:p w14:paraId="51400793" w14:textId="77777777" w:rsidR="000C1F64" w:rsidRDefault="006656F1">
                            <w:pPr>
                              <w:textDirection w:val="btLr"/>
                            </w:pPr>
                            <w:r>
                              <w:rPr>
                                <w:b/>
                                <w:color w:val="1A616F"/>
                                <w:sz w:val="36"/>
                              </w:rPr>
                              <w:t xml:space="preserve">SEKSJON 5: Ideer for å implementere dialog i klasserommet ditt, referanser til annen forskning om dialog og lenker til andre relaterte ressurser og aktiviteter </w:t>
                            </w:r>
                          </w:p>
                        </w:txbxContent>
                      </wps:txbx>
                      <wps:bodyPr spcFirstLastPara="1" wrap="square" lIns="36575" tIns="36575" rIns="36575" bIns="36575" anchor="t" anchorCtr="0">
                        <a:noAutofit/>
                      </wps:bodyPr>
                    </wps:wsp>
                  </a:graphicData>
                </a:graphic>
              </wp:anchor>
            </w:drawing>
          </mc:Choice>
          <mc:Fallback>
            <w:pict>
              <v:rect w14:anchorId="514006F2" id="Rectangle 24" o:spid="_x0000_s1043" style="position:absolute;margin-left:.9pt;margin-top:7.9pt;width:769.85pt;height:58.65pt;z-index:25168281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9NIuwEAAGEDAAAOAAAAZHJzL2Uyb0RvYy54bWysU9uO0zAQfUfiHyy/0zTJpmGrpivEqghp&#10;BZUWPsB17MZSYpsZt0n/nrHb3RZ4W/HizE0z55yZrB6moWdHBWicbXg+m3OmrHStsfuG//yx+fCR&#10;MwzCtqJ3VjX8pJA/rN+/W41+qQrXub5VwKiJxeXoG96F4JdZhrJTg8CZ88pSUjsYRCAX9lkLYqTu&#10;Q58V8/kiGx20HpxUiBR9PCf5OvXXWsnwXWtUgfUNJ2whvZDeXXyz9Uos9yB8Z+QFhngDikEYS0Nf&#10;Wz2KINgBzD+tBiPBodNhJt2QOa2NVIkDscnnf7F57oRXiQuJg/5VJvx/beW347PfAskwelwimZHF&#10;pGGIX8LHpobfLYoirzg7Nby8y4uyrM66qSkwSfn7elFXNckrqaIuq7JMwmbXRh4wfFFuYNFoONBe&#10;klzi+ISBhlPpS0mca93G9H3aTW//CFBhjGRXtNEK025ipqUDrCOyGNq59rQFhl5uDM18Ehi2Ami3&#10;OWcj7bvh+OsgQHHWf7UkaLmoaqIYbh24dXa3jrCyc3RGgbOz+Tmkozpj/XQITpvE6wrlApr2mOhe&#10;bi4eyq2fqq5/xvo3AAAA//8DAFBLAwQUAAYACAAAACEA2WsQkN4AAAAJAQAADwAAAGRycy9kb3du&#10;cmV2LnhtbEyPS0/DMBCE70j8B2uRuCDqJCWoCnEqqMRD4kTLoUc33jyEvQ6x24R/z/YEp9nRrGa/&#10;Ldezs+KEY+g9KUgXCQik2pueWgWfu+fbFYgQNRltPaGCHwywri4vSl0YP9EHnraxFVxCodAKuhiH&#10;QspQd+h0WPgBibPGj05HtmMrzagnLndWZklyL53uiS90esBNh/XX9ugUZE9h2k2NzvDt5vtFvtvm&#10;db9plLq+mh8fQESc498ynPEZHSpmOvgjmSAsewaPLDnrOc7v0hzEgaflMgVZlfL/B9UvAAAA//8D&#10;AFBLAQItABQABgAIAAAAIQC2gziS/gAAAOEBAAATAAAAAAAAAAAAAAAAAAAAAABbQ29udGVudF9U&#10;eXBlc10ueG1sUEsBAi0AFAAGAAgAAAAhADj9If/WAAAAlAEAAAsAAAAAAAAAAAAAAAAALwEAAF9y&#10;ZWxzLy5yZWxzUEsBAi0AFAAGAAgAAAAhAC/v00i7AQAAYQMAAA4AAAAAAAAAAAAAAAAALgIAAGRy&#10;cy9lMm9Eb2MueG1sUEsBAi0AFAAGAAgAAAAhANlrEJDeAAAACQEAAA8AAAAAAAAAAAAAAAAAFQQA&#10;AGRycy9kb3ducmV2LnhtbFBLBQYAAAAABAAEAPMAAAAgBQAAAAA=&#10;" filled="f" stroked="f">
                <v:textbox inset="1.016mm,1.016mm,1.016mm,1.016mm">
                  <w:txbxContent>
                    <w:p w14:paraId="51400793" w14:textId="77777777" w:rsidR="000C1F64" w:rsidRDefault="006656F1">
                      <w:pPr>
                        <w:textDirection w:val="btLr"/>
                      </w:pPr>
                      <w:r>
                        <w:rPr>
                          <w:b/>
                          <w:color w:val="1A616F"/>
                          <w:sz w:val="36"/>
                        </w:rPr>
                        <w:t xml:space="preserve">SEKSJON </w:t>
                      </w:r>
                      <w:r>
                        <w:rPr>
                          <w:b/>
                          <w:color w:val="1A616F"/>
                          <w:sz w:val="36"/>
                        </w:rPr>
                        <w:t xml:space="preserve">5: Ideer for å implementere dialog i klasserommet ditt, referanser til annen forskning om dialog og lenker til andre relaterte ressurser og aktiviteter </w:t>
                      </w:r>
                    </w:p>
                  </w:txbxContent>
                </v:textbox>
              </v:rect>
            </w:pict>
          </mc:Fallback>
        </mc:AlternateContent>
      </w:r>
    </w:p>
    <w:p w14:paraId="51400649" w14:textId="77777777" w:rsidR="000C1F64" w:rsidRDefault="000C1F64">
      <w:pPr>
        <w:tabs>
          <w:tab w:val="left" w:pos="9510"/>
        </w:tabs>
      </w:pPr>
    </w:p>
    <w:p w14:paraId="5140064A" w14:textId="77777777" w:rsidR="000C1F64" w:rsidRDefault="000C1F64">
      <w:pPr>
        <w:tabs>
          <w:tab w:val="left" w:pos="9510"/>
        </w:tabs>
      </w:pPr>
    </w:p>
    <w:p w14:paraId="5140064B" w14:textId="77777777" w:rsidR="000C1F64" w:rsidRDefault="006656F1">
      <w:pPr>
        <w:tabs>
          <w:tab w:val="left" w:pos="9510"/>
        </w:tabs>
      </w:pPr>
      <w:r>
        <w:rPr>
          <w:noProof/>
        </w:rPr>
        <mc:AlternateContent>
          <mc:Choice Requires="wps">
            <w:drawing>
              <wp:anchor distT="36576" distB="36576" distL="36576" distR="36576" simplePos="0" relativeHeight="251683840" behindDoc="0" locked="0" layoutInCell="1" hidden="0" allowOverlap="1" wp14:anchorId="514006F4" wp14:editId="514006F5">
                <wp:simplePos x="0" y="0"/>
                <wp:positionH relativeFrom="column">
                  <wp:posOffset>5040376</wp:posOffset>
                </wp:positionH>
                <wp:positionV relativeFrom="paragraph">
                  <wp:posOffset>49276</wp:posOffset>
                </wp:positionV>
                <wp:extent cx="4758690" cy="5899785"/>
                <wp:effectExtent l="0" t="0" r="0" b="0"/>
                <wp:wrapNone/>
                <wp:docPr id="7" name="Rectangle 7"/>
                <wp:cNvGraphicFramePr/>
                <a:graphic xmlns:a="http://schemas.openxmlformats.org/drawingml/2006/main">
                  <a:graphicData uri="http://schemas.microsoft.com/office/word/2010/wordprocessingShape">
                    <wps:wsp>
                      <wps:cNvSpPr/>
                      <wps:spPr>
                        <a:xfrm>
                          <a:off x="2982530" y="845983"/>
                          <a:ext cx="4726940" cy="586803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94" w14:textId="77777777" w:rsidR="000C1F64" w:rsidRDefault="006656F1">
                            <w:pPr>
                              <w:textDirection w:val="btLr"/>
                            </w:pPr>
                            <w:r>
                              <w:rPr>
                                <w:b/>
                                <w:color w:val="000000"/>
                                <w:sz w:val="24"/>
                              </w:rPr>
                              <w:t xml:space="preserve"> Andre aktivitetsdesign og praksiser som kan støtte engasjement i autentisk dialog:</w:t>
                            </w:r>
                          </w:p>
                          <w:p w14:paraId="51400795" w14:textId="77777777" w:rsidR="000C1F64" w:rsidRDefault="006656F1">
                            <w:pPr>
                              <w:ind w:left="282"/>
                              <w:textDirection w:val="btLr"/>
                            </w:pPr>
                            <w:r>
                              <w:rPr>
                                <w:color w:val="000000"/>
                              </w:rPr>
                              <w:t> </w:t>
                            </w:r>
                            <w:r>
                              <w:rPr>
                                <w:color w:val="000000"/>
                                <w:sz w:val="24"/>
                              </w:rPr>
                              <w:t>• tildele studenter som snakker partnere for å diskutere ideer med;</w:t>
                            </w:r>
                          </w:p>
                          <w:p w14:paraId="51400796" w14:textId="77777777" w:rsidR="000C1F64" w:rsidRDefault="006656F1">
                            <w:pPr>
                              <w:ind w:left="282"/>
                              <w:textDirection w:val="btLr"/>
                            </w:pPr>
                            <w:r>
                              <w:rPr>
                                <w:color w:val="000000"/>
                              </w:rPr>
                              <w:t> </w:t>
                            </w:r>
                            <w:r>
                              <w:rPr>
                                <w:color w:val="000000"/>
                                <w:sz w:val="24"/>
                              </w:rPr>
                              <w:t>• gi elevene tid til å jobbe i små grupper for å øve på å uttrykke og diskutere ideene sine, noe som kan være et mindre truende miljø enn en helklassediskusjon; </w:t>
                            </w:r>
                          </w:p>
                          <w:p w14:paraId="51400797" w14:textId="77777777" w:rsidR="000C1F64" w:rsidRDefault="006656F1">
                            <w:pPr>
                              <w:ind w:left="282"/>
                              <w:textDirection w:val="btLr"/>
                            </w:pPr>
                            <w:r>
                              <w:rPr>
                                <w:color w:val="000000"/>
                              </w:rPr>
                              <w:t> </w:t>
                            </w:r>
                            <w:r>
                              <w:rPr>
                                <w:color w:val="000000"/>
                                <w:sz w:val="24"/>
                              </w:rPr>
                              <w:t>• gi små grupper ansvaret for at alle medlemmer deltar og blir lyttet til;</w:t>
                            </w:r>
                          </w:p>
                          <w:p w14:paraId="51400798" w14:textId="77777777" w:rsidR="000C1F64" w:rsidRDefault="006656F1">
                            <w:pPr>
                              <w:ind w:left="282"/>
                              <w:textDirection w:val="btLr"/>
                            </w:pPr>
                            <w:r>
                              <w:rPr>
                                <w:color w:val="000000"/>
                              </w:rPr>
                              <w:t> </w:t>
                            </w:r>
                            <w:r>
                              <w:rPr>
                                <w:color w:val="000000"/>
                                <w:sz w:val="24"/>
                              </w:rPr>
                              <w:t>• gi små grupper ansvaret for at alle medlemmer kommer til en forståelse av emnet;</w:t>
                            </w:r>
                          </w:p>
                          <w:p w14:paraId="51400799" w14:textId="77777777" w:rsidR="000C1F64" w:rsidRDefault="006656F1">
                            <w:pPr>
                              <w:ind w:left="282"/>
                              <w:textDirection w:val="btLr"/>
                            </w:pPr>
                            <w:r>
                              <w:rPr>
                                <w:color w:val="000000"/>
                              </w:rPr>
                              <w:t> </w:t>
                            </w:r>
                            <w:r>
                              <w:rPr>
                                <w:color w:val="000000"/>
                                <w:sz w:val="24"/>
                              </w:rPr>
                              <w:t>• utforme mer åpne oppgaver eller spørsmål som stimulerer tenkning og ikke har ett riktig svar (snakkepunkter er et eksempel);</w:t>
                            </w:r>
                          </w:p>
                          <w:p w14:paraId="5140079A" w14:textId="77777777" w:rsidR="000C1F64" w:rsidRDefault="006656F1">
                            <w:pPr>
                              <w:ind w:left="282"/>
                              <w:textDirection w:val="btLr"/>
                            </w:pPr>
                            <w:r>
                              <w:rPr>
                                <w:color w:val="000000"/>
                              </w:rPr>
                              <w:t> </w:t>
                            </w:r>
                            <w:r>
                              <w:rPr>
                                <w:rFonts w:ascii="Quattrocento Sans" w:eastAsia="Quattrocento Sans" w:hAnsi="Quattrocento Sans" w:cs="Quattrocento Sans"/>
                                <w:b/>
                                <w:color w:val="0000FF"/>
                                <w:sz w:val="21"/>
                                <w:u w:val="single"/>
                              </w:rPr>
                              <w:t>• Balansere lærer og elev snakke</w:t>
                            </w:r>
                            <w:r>
                              <w:rPr>
                                <w:rFonts w:ascii="Quattrocento Sans" w:eastAsia="Quattrocento Sans" w:hAnsi="Quattrocento Sans" w:cs="Quattrocento Sans"/>
                                <w:color w:val="212529"/>
                                <w:sz w:val="21"/>
                              </w:rPr>
                              <w:t>.  </w:t>
                            </w:r>
                            <w:r>
                              <w:rPr>
                                <w:color w:val="000000"/>
                                <w:sz w:val="24"/>
                              </w:rPr>
                              <w:t> </w:t>
                            </w:r>
                          </w:p>
                          <w:p w14:paraId="5140079B" w14:textId="77777777" w:rsidR="000C1F64" w:rsidRDefault="000C1F64">
                            <w:pPr>
                              <w:ind w:left="282"/>
                              <w:textDirection w:val="btLr"/>
                            </w:pPr>
                          </w:p>
                          <w:p w14:paraId="5140079C" w14:textId="77777777" w:rsidR="000C1F64" w:rsidRDefault="006656F1">
                            <w:pPr>
                              <w:textDirection w:val="btLr"/>
                            </w:pPr>
                            <w:r>
                              <w:rPr>
                                <w:color w:val="000000"/>
                                <w:sz w:val="24"/>
                              </w:rPr>
                              <w:t xml:space="preserve">Dette </w:t>
                            </w:r>
                            <w:r>
                              <w:rPr>
                                <w:b/>
                                <w:color w:val="0000FF"/>
                                <w:sz w:val="24"/>
                                <w:u w:val="single"/>
                              </w:rPr>
                              <w:t>nettstedet</w:t>
                            </w:r>
                            <w:r>
                              <w:rPr>
                                <w:color w:val="000000"/>
                                <w:sz w:val="24"/>
                              </w:rPr>
                              <w:t xml:space="preserve"> har en rekke forslag til strukturering og fokusering av smågruppeaktiviteter.</w:t>
                            </w:r>
                          </w:p>
                          <w:p w14:paraId="5140079D" w14:textId="77777777" w:rsidR="000C1F64" w:rsidRDefault="006656F1">
                            <w:pPr>
                              <w:spacing w:after="0" w:line="240" w:lineRule="auto"/>
                              <w:textDirection w:val="btLr"/>
                            </w:pPr>
                            <w:r>
                              <w:rPr>
                                <w:color w:val="000000"/>
                                <w:sz w:val="24"/>
                              </w:rPr>
                              <w:t xml:space="preserve">Dette kapittelet </w:t>
                            </w:r>
                            <w:r>
                              <w:rPr>
                                <w:color w:val="212529"/>
                                <w:sz w:val="24"/>
                                <w:highlight w:val="white"/>
                              </w:rPr>
                              <w:t>tilbyr et tilgjengelig sett med gode strategier og tips</w:t>
                            </w:r>
                            <w:r>
                              <w:rPr>
                                <w:color w:val="000000"/>
                                <w:sz w:val="24"/>
                              </w:rPr>
                              <w:t xml:space="preserve">  </w:t>
                            </w:r>
                            <w:r>
                              <w:rPr>
                                <w:rFonts w:ascii="Quattrocento Sans" w:eastAsia="Quattrocento Sans" w:hAnsi="Quattrocento Sans" w:cs="Quattrocento Sans"/>
                                <w:b/>
                                <w:color w:val="0000FF"/>
                                <w:sz w:val="21"/>
                                <w:highlight w:val="white"/>
                                <w:u w:val="single"/>
                              </w:rPr>
                              <w:t>om å skape et støttende miljø for klasseromsdialog</w:t>
                            </w:r>
                            <w:r>
                              <w:rPr>
                                <w:rFonts w:ascii="Quattrocento Sans" w:eastAsia="Quattrocento Sans" w:hAnsi="Quattrocento Sans" w:cs="Quattrocento Sans"/>
                                <w:b/>
                                <w:color w:val="212529"/>
                                <w:sz w:val="21"/>
                                <w:highlight w:val="white"/>
                              </w:rPr>
                              <w:t>.</w:t>
                            </w:r>
                          </w:p>
                          <w:p w14:paraId="5140079E" w14:textId="77777777" w:rsidR="000C1F64" w:rsidRDefault="000C1F64">
                            <w:pPr>
                              <w:spacing w:after="0" w:line="240" w:lineRule="auto"/>
                              <w:textDirection w:val="btLr"/>
                            </w:pPr>
                          </w:p>
                          <w:p w14:paraId="5140079F" w14:textId="77777777" w:rsidR="000C1F64" w:rsidRDefault="006656F1">
                            <w:pPr>
                              <w:spacing w:after="0" w:line="240" w:lineRule="auto"/>
                              <w:textDirection w:val="btLr"/>
                            </w:pPr>
                            <w:r>
                              <w:rPr>
                                <w:color w:val="000000"/>
                                <w:sz w:val="24"/>
                              </w:rPr>
                              <w:t xml:space="preserve">En generell innføring i pedagogisk dialog finnes i </w:t>
                            </w:r>
                            <w:r>
                              <w:rPr>
                                <w:b/>
                                <w:color w:val="0000FF"/>
                                <w:sz w:val="24"/>
                                <w:u w:val="single"/>
                              </w:rPr>
                              <w:t>Lærerveiledningeni dialogisk pedagogikk</w:t>
                            </w:r>
                            <w:r>
                              <w:rPr>
                                <w:b/>
                                <w:color w:val="000000"/>
                                <w:sz w:val="24"/>
                              </w:rPr>
                              <w:t xml:space="preserve">. </w:t>
                            </w:r>
                          </w:p>
                        </w:txbxContent>
                      </wps:txbx>
                      <wps:bodyPr spcFirstLastPara="1" wrap="square" lIns="91425" tIns="91425" rIns="91425" bIns="91425" anchor="t" anchorCtr="0">
                        <a:noAutofit/>
                      </wps:bodyPr>
                    </wps:wsp>
                  </a:graphicData>
                </a:graphic>
              </wp:anchor>
            </w:drawing>
          </mc:Choice>
          <mc:Fallback>
            <w:pict>
              <v:rect w14:anchorId="514006F4" id="Rectangle 7" o:spid="_x0000_s1044" style="position:absolute;margin-left:396.9pt;margin-top:3.9pt;width:374.7pt;height:464.55pt;z-index:25168384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F64JAIAAFQEAAAOAAAAZHJzL2Uyb0RvYy54bWysVNuK2zAQfS/0H4TeG18SZ50QZ1k2TSks&#10;3cC2H6DIUizQrZISO3/fkZxusm2hUOoHeUYanzlzNOPV/aAkOjHnhdENLiY5RkxT0wp9aPC3r9sP&#10;NUY+EN0SaTRr8Jl5fL9+/27V2yUrTWdkyxwCEO2XvW1wF4JdZpmnHVPET4xlGg65cYoEcN0hax3p&#10;AV3JrMzzedYb11pnKPMedjfjIV4nfM4ZDc+cexaQbDBwC2l1ad3HNVuvyPLgiO0EvdAg/8BCEaEh&#10;6SvUhgSCjk78BqUEdcYbHibUqMxwLihLNUA1Rf5LNS8dsSzVAuJ4+yqT/3+w9Mvpxe4cyNBbv/Rg&#10;xioG7lR8Az80NLhc1GU1BfnODa5n1aKejrqxISAK57O7cr6YwTmFgKqe1/m0ihHZFck6Hz4xo1A0&#10;GuzgYpJe5PTkwxj6MyQm9kaKdiukTI477B+lQycCl7hNzwX9TZjUqG/wtLirIhMCzcQlCWAq2zbY&#10;60NK+OYTf4tc3i2Kh/mfkCOzDfHdyCAhjAIoEaB7pVCgSx6fcbtjpP2oWxTOFlpeQ+PjSM0rjCSD&#10;MQEj9V0gQv49DlSUGsS8XlC0wrAfkIDCijqCxa29ac87h7ylWwGMn4gPO+KgnQtIDy0Oib8fiQMy&#10;8rOGHloUs7KCmbh13K2zv3WIpp2ByQFFR/MxpDmKN6TNwzEYLtJNXqlcSEPrpl64jFmcjVs/RV1/&#10;BusfAAAA//8DAFBLAwQUAAYACAAAACEAFCIfCOEAAAAKAQAADwAAAGRycy9kb3ducmV2LnhtbEyP&#10;QU/DMAyF70j8h8hIXBBL146xlqbThFQO0y4MJK5eG5rSxqmabCv8erwTnPysZ733OV9PthcnPfrW&#10;kYL5LAKhqXJ1S42C97fyfgXCB6Qae0dawbf2sC6ur3LManemV33ah0ZwCPkMFZgQhkxKXxlt0c/c&#10;oIm9TzdaDLyOjaxHPHO47WUcRUtpsSVuMDjoZ6Orbn+0CnZ32/jFdItVOce4/fj52m66EpW6vZk2&#10;TyCCnsLfMVzwGR0KZjq4I9Ve9Aoe04TRAwseF/9hkcQgDgrSZJmCLHL5/4XiFwAA//8DAFBLAQIt&#10;ABQABgAIAAAAIQC2gziS/gAAAOEBAAATAAAAAAAAAAAAAAAAAAAAAABbQ29udGVudF9UeXBlc10u&#10;eG1sUEsBAi0AFAAGAAgAAAAhADj9If/WAAAAlAEAAAsAAAAAAAAAAAAAAAAALwEAAF9yZWxzLy5y&#10;ZWxzUEsBAi0AFAAGAAgAAAAhAHkgXrgkAgAAVAQAAA4AAAAAAAAAAAAAAAAALgIAAGRycy9lMm9E&#10;b2MueG1sUEsBAi0AFAAGAAgAAAAhABQiHwjhAAAACgEAAA8AAAAAAAAAAAAAAAAAfgQAAGRycy9k&#10;b3ducmV2LnhtbFBLBQYAAAAABAAEAPMAAACMBQAAAAA=&#10;" strokecolor="#2791a6" strokeweight="2.5pt">
                <v:stroke startarrowwidth="narrow" startarrowlength="short" endarrowwidth="narrow" endarrowlength="short"/>
                <v:textbox inset="2.53958mm,2.53958mm,2.53958mm,2.53958mm">
                  <w:txbxContent>
                    <w:p w14:paraId="51400794" w14:textId="77777777" w:rsidR="000C1F64" w:rsidRDefault="006656F1">
                      <w:pPr>
                        <w:textDirection w:val="btLr"/>
                      </w:pPr>
                      <w:r>
                        <w:rPr>
                          <w:b/>
                          <w:color w:val="000000"/>
                          <w:sz w:val="24"/>
                        </w:rPr>
                        <w:t xml:space="preserve"> Andre </w:t>
                      </w:r>
                      <w:r>
                        <w:rPr>
                          <w:b/>
                          <w:color w:val="000000"/>
                          <w:sz w:val="24"/>
                        </w:rPr>
                        <w:t>aktivitetsdesign og praksiser som kan støtte engasjement i autentisk dialog:</w:t>
                      </w:r>
                    </w:p>
                    <w:p w14:paraId="51400795" w14:textId="77777777" w:rsidR="000C1F64" w:rsidRDefault="006656F1">
                      <w:pPr>
                        <w:ind w:left="282"/>
                        <w:textDirection w:val="btLr"/>
                      </w:pPr>
                      <w:r>
                        <w:rPr>
                          <w:color w:val="000000"/>
                        </w:rPr>
                        <w:t> </w:t>
                      </w:r>
                      <w:r>
                        <w:rPr>
                          <w:color w:val="000000"/>
                          <w:sz w:val="24"/>
                        </w:rPr>
                        <w:t>• tildele studenter som snakker partnere for å diskutere ideer med;</w:t>
                      </w:r>
                    </w:p>
                    <w:p w14:paraId="51400796" w14:textId="77777777" w:rsidR="000C1F64" w:rsidRDefault="006656F1">
                      <w:pPr>
                        <w:ind w:left="282"/>
                        <w:textDirection w:val="btLr"/>
                      </w:pPr>
                      <w:r>
                        <w:rPr>
                          <w:color w:val="000000"/>
                        </w:rPr>
                        <w:t> </w:t>
                      </w:r>
                      <w:r>
                        <w:rPr>
                          <w:color w:val="000000"/>
                          <w:sz w:val="24"/>
                        </w:rPr>
                        <w:t>• gi elevene tid til å jobbe i små grupper for å øve på å uttrykke og diskutere ideene sine, noe som kan være et mindre truende miljø enn en helklassediskusjon; </w:t>
                      </w:r>
                    </w:p>
                    <w:p w14:paraId="51400797" w14:textId="77777777" w:rsidR="000C1F64" w:rsidRDefault="006656F1">
                      <w:pPr>
                        <w:ind w:left="282"/>
                        <w:textDirection w:val="btLr"/>
                      </w:pPr>
                      <w:r>
                        <w:rPr>
                          <w:color w:val="000000"/>
                        </w:rPr>
                        <w:t> </w:t>
                      </w:r>
                      <w:r>
                        <w:rPr>
                          <w:color w:val="000000"/>
                          <w:sz w:val="24"/>
                        </w:rPr>
                        <w:t>• gi små grupper ansvaret for at alle medlemmer deltar og blir lyttet til;</w:t>
                      </w:r>
                    </w:p>
                    <w:p w14:paraId="51400798" w14:textId="77777777" w:rsidR="000C1F64" w:rsidRDefault="006656F1">
                      <w:pPr>
                        <w:ind w:left="282"/>
                        <w:textDirection w:val="btLr"/>
                      </w:pPr>
                      <w:r>
                        <w:rPr>
                          <w:color w:val="000000"/>
                        </w:rPr>
                        <w:t> </w:t>
                      </w:r>
                      <w:r>
                        <w:rPr>
                          <w:color w:val="000000"/>
                          <w:sz w:val="24"/>
                        </w:rPr>
                        <w:t>• gi små grupper ansvaret for at alle medlemmer kommer til en forståelse av emnet;</w:t>
                      </w:r>
                    </w:p>
                    <w:p w14:paraId="51400799" w14:textId="77777777" w:rsidR="000C1F64" w:rsidRDefault="006656F1">
                      <w:pPr>
                        <w:ind w:left="282"/>
                        <w:textDirection w:val="btLr"/>
                      </w:pPr>
                      <w:r>
                        <w:rPr>
                          <w:color w:val="000000"/>
                        </w:rPr>
                        <w:t> </w:t>
                      </w:r>
                      <w:r>
                        <w:rPr>
                          <w:color w:val="000000"/>
                          <w:sz w:val="24"/>
                        </w:rPr>
                        <w:t>• utforme mer åpne oppgaver eller spørsmål som stimulerer tenkning og ikke har ett riktig svar (snakkepunkter er et eksempel);</w:t>
                      </w:r>
                    </w:p>
                    <w:p w14:paraId="5140079A" w14:textId="77777777" w:rsidR="000C1F64" w:rsidRDefault="006656F1">
                      <w:pPr>
                        <w:ind w:left="282"/>
                        <w:textDirection w:val="btLr"/>
                      </w:pPr>
                      <w:r>
                        <w:rPr>
                          <w:color w:val="000000"/>
                        </w:rPr>
                        <w:t> </w:t>
                      </w:r>
                      <w:r>
                        <w:rPr>
                          <w:rFonts w:ascii="Quattrocento Sans" w:eastAsia="Quattrocento Sans" w:hAnsi="Quattrocento Sans" w:cs="Quattrocento Sans"/>
                          <w:b/>
                          <w:color w:val="0000FF"/>
                          <w:sz w:val="21"/>
                          <w:u w:val="single"/>
                        </w:rPr>
                        <w:t>• Balansere lærer og elev snakke</w:t>
                      </w:r>
                      <w:r>
                        <w:rPr>
                          <w:rFonts w:ascii="Quattrocento Sans" w:eastAsia="Quattrocento Sans" w:hAnsi="Quattrocento Sans" w:cs="Quattrocento Sans"/>
                          <w:color w:val="212529"/>
                          <w:sz w:val="21"/>
                        </w:rPr>
                        <w:t>.  </w:t>
                      </w:r>
                      <w:r>
                        <w:rPr>
                          <w:color w:val="000000"/>
                          <w:sz w:val="24"/>
                        </w:rPr>
                        <w:t> </w:t>
                      </w:r>
                    </w:p>
                    <w:p w14:paraId="5140079B" w14:textId="77777777" w:rsidR="000C1F64" w:rsidRDefault="000C1F64">
                      <w:pPr>
                        <w:ind w:left="282"/>
                        <w:textDirection w:val="btLr"/>
                      </w:pPr>
                    </w:p>
                    <w:p w14:paraId="5140079C" w14:textId="77777777" w:rsidR="000C1F64" w:rsidRDefault="006656F1">
                      <w:pPr>
                        <w:textDirection w:val="btLr"/>
                      </w:pPr>
                      <w:r>
                        <w:rPr>
                          <w:color w:val="000000"/>
                          <w:sz w:val="24"/>
                        </w:rPr>
                        <w:t xml:space="preserve">Dette </w:t>
                      </w:r>
                      <w:r>
                        <w:rPr>
                          <w:b/>
                          <w:color w:val="0000FF"/>
                          <w:sz w:val="24"/>
                          <w:u w:val="single"/>
                        </w:rPr>
                        <w:t>nettstedet</w:t>
                      </w:r>
                      <w:r>
                        <w:rPr>
                          <w:color w:val="000000"/>
                          <w:sz w:val="24"/>
                        </w:rPr>
                        <w:t xml:space="preserve"> har en rekke forslag til strukturering og fokusering av smågruppeaktiviteter.</w:t>
                      </w:r>
                    </w:p>
                    <w:p w14:paraId="5140079D" w14:textId="77777777" w:rsidR="000C1F64" w:rsidRDefault="006656F1">
                      <w:pPr>
                        <w:spacing w:after="0" w:line="240" w:lineRule="auto"/>
                        <w:textDirection w:val="btLr"/>
                      </w:pPr>
                      <w:r>
                        <w:rPr>
                          <w:color w:val="000000"/>
                          <w:sz w:val="24"/>
                        </w:rPr>
                        <w:t xml:space="preserve">Dette kapittelet </w:t>
                      </w:r>
                      <w:r>
                        <w:rPr>
                          <w:color w:val="212529"/>
                          <w:sz w:val="24"/>
                          <w:highlight w:val="white"/>
                        </w:rPr>
                        <w:t>tilbyr et tilgjengelig sett med gode strategier og tips</w:t>
                      </w:r>
                      <w:r>
                        <w:rPr>
                          <w:color w:val="000000"/>
                          <w:sz w:val="24"/>
                        </w:rPr>
                        <w:t xml:space="preserve">  </w:t>
                      </w:r>
                      <w:r>
                        <w:rPr>
                          <w:rFonts w:ascii="Quattrocento Sans" w:eastAsia="Quattrocento Sans" w:hAnsi="Quattrocento Sans" w:cs="Quattrocento Sans"/>
                          <w:b/>
                          <w:color w:val="0000FF"/>
                          <w:sz w:val="21"/>
                          <w:highlight w:val="white"/>
                          <w:u w:val="single"/>
                        </w:rPr>
                        <w:t>om å skape et støttende miljø for klasseromsdialog</w:t>
                      </w:r>
                      <w:r>
                        <w:rPr>
                          <w:rFonts w:ascii="Quattrocento Sans" w:eastAsia="Quattrocento Sans" w:hAnsi="Quattrocento Sans" w:cs="Quattrocento Sans"/>
                          <w:b/>
                          <w:color w:val="212529"/>
                          <w:sz w:val="21"/>
                          <w:highlight w:val="white"/>
                        </w:rPr>
                        <w:t>.</w:t>
                      </w:r>
                    </w:p>
                    <w:p w14:paraId="5140079E" w14:textId="77777777" w:rsidR="000C1F64" w:rsidRDefault="000C1F64">
                      <w:pPr>
                        <w:spacing w:after="0" w:line="240" w:lineRule="auto"/>
                        <w:textDirection w:val="btLr"/>
                      </w:pPr>
                    </w:p>
                    <w:p w14:paraId="5140079F" w14:textId="77777777" w:rsidR="000C1F64" w:rsidRDefault="006656F1">
                      <w:pPr>
                        <w:spacing w:after="0" w:line="240" w:lineRule="auto"/>
                        <w:textDirection w:val="btLr"/>
                      </w:pPr>
                      <w:r>
                        <w:rPr>
                          <w:color w:val="000000"/>
                          <w:sz w:val="24"/>
                        </w:rPr>
                        <w:t xml:space="preserve">En generell innføring i pedagogisk dialog finnes i </w:t>
                      </w:r>
                      <w:r>
                        <w:rPr>
                          <w:b/>
                          <w:color w:val="0000FF"/>
                          <w:sz w:val="24"/>
                          <w:u w:val="single"/>
                        </w:rPr>
                        <w:t>Lærerveiledningeni dialogisk pedagogikk</w:t>
                      </w:r>
                      <w:r>
                        <w:rPr>
                          <w:b/>
                          <w:color w:val="000000"/>
                          <w:sz w:val="24"/>
                        </w:rPr>
                        <w:t xml:space="preserve">. </w:t>
                      </w:r>
                    </w:p>
                  </w:txbxContent>
                </v:textbox>
              </v:rect>
            </w:pict>
          </mc:Fallback>
        </mc:AlternateContent>
      </w:r>
      <w:r>
        <w:rPr>
          <w:noProof/>
        </w:rPr>
        <mc:AlternateContent>
          <mc:Choice Requires="wps">
            <w:drawing>
              <wp:anchor distT="36576" distB="36576" distL="36576" distR="36576" simplePos="0" relativeHeight="251684864" behindDoc="0" locked="0" layoutInCell="1" hidden="0" allowOverlap="1" wp14:anchorId="514006F6" wp14:editId="514006F7">
                <wp:simplePos x="0" y="0"/>
                <wp:positionH relativeFrom="column">
                  <wp:posOffset>-14223</wp:posOffset>
                </wp:positionH>
                <wp:positionV relativeFrom="paragraph">
                  <wp:posOffset>61976</wp:posOffset>
                </wp:positionV>
                <wp:extent cx="4758690" cy="5899785"/>
                <wp:effectExtent l="0" t="0" r="0" b="0"/>
                <wp:wrapNone/>
                <wp:docPr id="5" name="Rectangle 5"/>
                <wp:cNvGraphicFramePr/>
                <a:graphic xmlns:a="http://schemas.openxmlformats.org/drawingml/2006/main">
                  <a:graphicData uri="http://schemas.microsoft.com/office/word/2010/wordprocessingShape">
                    <wps:wsp>
                      <wps:cNvSpPr/>
                      <wps:spPr>
                        <a:xfrm>
                          <a:off x="2982530" y="845983"/>
                          <a:ext cx="4726940" cy="586803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A0" w14:textId="77777777" w:rsidR="000C1F64" w:rsidRDefault="006656F1">
                            <w:pPr>
                              <w:textDirection w:val="btLr"/>
                            </w:pPr>
                            <w:r>
                              <w:rPr>
                                <w:b/>
                                <w:color w:val="000000"/>
                                <w:sz w:val="28"/>
                              </w:rPr>
                              <w:t>Ideer for å implementere dialog i klasserommet</w:t>
                            </w:r>
                          </w:p>
                          <w:p w14:paraId="514007A1" w14:textId="77777777" w:rsidR="000C1F64" w:rsidRDefault="006656F1">
                            <w:pPr>
                              <w:textDirection w:val="btLr"/>
                            </w:pPr>
                            <w:r>
                              <w:rPr>
                                <w:color w:val="000000"/>
                                <w:sz w:val="24"/>
                              </w:rPr>
                              <w:t xml:space="preserve">I tillegg til begrepet "gruppearbeid", finnes det en rekke pedagogiske tilnærminger for å oppmuntre til produktiv dialog. Mange lærere vil allerede være kjent med noen av disse: </w:t>
                            </w:r>
                          </w:p>
                          <w:p w14:paraId="514007A2" w14:textId="77777777" w:rsidR="000C1F64" w:rsidRDefault="006656F1">
                            <w:pPr>
                              <w:ind w:left="282"/>
                              <w:textDirection w:val="btLr"/>
                            </w:pPr>
                            <w:r>
                              <w:rPr>
                                <w:color w:val="000000"/>
                              </w:rPr>
                              <w:t> </w:t>
                            </w:r>
                            <w:r>
                              <w:rPr>
                                <w:color w:val="000000"/>
                                <w:sz w:val="24"/>
                              </w:rPr>
                              <w:t>• Snakkepunkter</w:t>
                            </w:r>
                          </w:p>
                          <w:p w14:paraId="514007A3" w14:textId="77777777" w:rsidR="000C1F64" w:rsidRDefault="006656F1">
                            <w:pPr>
                              <w:ind w:left="282"/>
                              <w:textDirection w:val="btLr"/>
                            </w:pPr>
                            <w:r>
                              <w:rPr>
                                <w:color w:val="000000"/>
                              </w:rPr>
                              <w:t> </w:t>
                            </w:r>
                            <w:r>
                              <w:rPr>
                                <w:color w:val="000000"/>
                                <w:sz w:val="24"/>
                              </w:rPr>
                              <w:t>• Snakkende partnere</w:t>
                            </w:r>
                          </w:p>
                          <w:p w14:paraId="514007A4" w14:textId="77777777" w:rsidR="000C1F64" w:rsidRDefault="006656F1">
                            <w:pPr>
                              <w:ind w:left="282"/>
                              <w:textDirection w:val="btLr"/>
                            </w:pPr>
                            <w:r>
                              <w:rPr>
                                <w:color w:val="000000"/>
                              </w:rPr>
                              <w:t> </w:t>
                            </w:r>
                            <w:r>
                              <w:rPr>
                                <w:color w:val="000000"/>
                                <w:sz w:val="24"/>
                              </w:rPr>
                              <w:t>• Tenk, par, del</w:t>
                            </w:r>
                          </w:p>
                          <w:p w14:paraId="514007A5" w14:textId="77777777" w:rsidR="000C1F64" w:rsidRDefault="006656F1">
                            <w:pPr>
                              <w:ind w:left="282"/>
                              <w:textDirection w:val="btLr"/>
                            </w:pPr>
                            <w:r>
                              <w:rPr>
                                <w:color w:val="000000"/>
                              </w:rPr>
                              <w:t> </w:t>
                            </w:r>
                            <w:r>
                              <w:rPr>
                                <w:color w:val="000000"/>
                                <w:sz w:val="24"/>
                              </w:rPr>
                              <w:t>• Sirkeltid</w:t>
                            </w:r>
                          </w:p>
                          <w:p w14:paraId="514007A6" w14:textId="77777777" w:rsidR="000C1F64" w:rsidRDefault="006656F1">
                            <w:pPr>
                              <w:spacing w:after="180"/>
                              <w:ind w:left="282"/>
                              <w:textDirection w:val="btLr"/>
                            </w:pPr>
                            <w:r>
                              <w:rPr>
                                <w:color w:val="000000"/>
                              </w:rPr>
                              <w:t> </w:t>
                            </w:r>
                            <w:r>
                              <w:rPr>
                                <w:color w:val="000000"/>
                                <w:sz w:val="24"/>
                              </w:rPr>
                              <w:t>• Studentpresentasjoner med spørsmål og svar ('hot seating')</w:t>
                            </w:r>
                          </w:p>
                          <w:p w14:paraId="514007A7" w14:textId="77777777" w:rsidR="000C1F64" w:rsidRDefault="006656F1">
                            <w:pPr>
                              <w:textDirection w:val="btLr"/>
                            </w:pPr>
                            <w:r>
                              <w:rPr>
                                <w:color w:val="000000"/>
                                <w:sz w:val="24"/>
                              </w:rPr>
                              <w:t xml:space="preserve">Det er også dypere pedagogiske praksiser som legger til rette for pedagogisk dialog av høy kvalitet. </w:t>
                            </w:r>
                          </w:p>
                          <w:p w14:paraId="514007A8" w14:textId="77777777" w:rsidR="000C1F64" w:rsidRDefault="006656F1">
                            <w:pPr>
                              <w:ind w:left="282"/>
                              <w:textDirection w:val="btLr"/>
                            </w:pPr>
                            <w:r>
                              <w:rPr>
                                <w:color w:val="000000"/>
                              </w:rPr>
                              <w:t> </w:t>
                            </w:r>
                            <w:r>
                              <w:rPr>
                                <w:color w:val="0000FF"/>
                                <w:u w:val="single"/>
                              </w:rPr>
                              <w:t> </w:t>
                            </w:r>
                            <w:r>
                              <w:rPr>
                                <w:b/>
                                <w:color w:val="0000FF"/>
                                <w:sz w:val="24"/>
                                <w:u w:val="single"/>
                              </w:rPr>
                              <w:t>• Tenke sammen</w:t>
                            </w:r>
                          </w:p>
                          <w:p w14:paraId="514007A9" w14:textId="77777777" w:rsidR="000C1F64" w:rsidRDefault="006656F1">
                            <w:pPr>
                              <w:ind w:left="282"/>
                              <w:textDirection w:val="btLr"/>
                            </w:pPr>
                            <w:r>
                              <w:rPr>
                                <w:color w:val="000000"/>
                              </w:rPr>
                              <w:t> </w:t>
                            </w:r>
                            <w:r>
                              <w:rPr>
                                <w:color w:val="000000"/>
                                <w:sz w:val="24"/>
                              </w:rPr>
                              <w:t xml:space="preserve">• Filosofi for barn </w:t>
                            </w:r>
                          </w:p>
                          <w:p w14:paraId="514007AA" w14:textId="77777777" w:rsidR="000C1F64" w:rsidRDefault="006656F1">
                            <w:pPr>
                              <w:ind w:left="282"/>
                              <w:textDirection w:val="btLr"/>
                            </w:pPr>
                            <w:r>
                              <w:rPr>
                                <w:color w:val="000000"/>
                              </w:rPr>
                              <w:t> </w:t>
                            </w:r>
                            <w:r>
                              <w:rPr>
                                <w:b/>
                                <w:color w:val="0000FF"/>
                                <w:sz w:val="24"/>
                                <w:u w:val="single"/>
                              </w:rPr>
                              <w:t>• Dialogiske litterære sammenkomster</w:t>
                            </w:r>
                            <w:r>
                              <w:rPr>
                                <w:b/>
                                <w:color w:val="000000"/>
                                <w:sz w:val="24"/>
                              </w:rPr>
                              <w:t xml:space="preserve">  </w:t>
                            </w:r>
                          </w:p>
                          <w:p w14:paraId="514007AB" w14:textId="77777777" w:rsidR="000C1F64" w:rsidRDefault="006656F1">
                            <w:pPr>
                              <w:spacing w:after="180"/>
                              <w:ind w:left="282"/>
                              <w:textDirection w:val="btLr"/>
                            </w:pPr>
                            <w:r>
                              <w:rPr>
                                <w:color w:val="000000"/>
                              </w:rPr>
                              <w:t>• </w:t>
                            </w:r>
                            <w:r>
                              <w:rPr>
                                <w:b/>
                                <w:color w:val="0000FF"/>
                                <w:sz w:val="24"/>
                                <w:u w:val="single"/>
                              </w:rPr>
                              <w:t>Dialogic Halaqah</w:t>
                            </w:r>
                            <w:r>
                              <w:rPr>
                                <w:b/>
                                <w:color w:val="000000"/>
                                <w:sz w:val="24"/>
                              </w:rPr>
                              <w:t xml:space="preserve"> </w:t>
                            </w:r>
                          </w:p>
                          <w:p w14:paraId="514007AC" w14:textId="77777777" w:rsidR="000C1F64" w:rsidRDefault="006656F1">
                            <w:pPr>
                              <w:textDirection w:val="btLr"/>
                            </w:pPr>
                            <w:r>
                              <w:rPr>
                                <w:b/>
                                <w:color w:val="0000FF"/>
                                <w:sz w:val="24"/>
                                <w:u w:val="single"/>
                              </w:rPr>
                              <w:t>Accountable Talk</w:t>
                            </w:r>
                            <w:r>
                              <w:rPr>
                                <w:b/>
                                <w:color w:val="0000FF"/>
                                <w:sz w:val="24"/>
                              </w:rPr>
                              <w:t xml:space="preserve"> </w:t>
                            </w:r>
                            <w:r>
                              <w:rPr>
                                <w:color w:val="000000"/>
                                <w:sz w:val="24"/>
                              </w:rPr>
                              <w:t>Dette nettstedet er utviklet i USA, og tilbyr forslag til klasseromsaktiviteter som fremmer dialog, samt en serie gratis podcaster om dialog, spesielt i matematikkundervisning.</w:t>
                            </w:r>
                          </w:p>
                          <w:p w14:paraId="514007AD" w14:textId="77777777" w:rsidR="000C1F64" w:rsidRDefault="000C1F64">
                            <w:pPr>
                              <w:textDirection w:val="btLr"/>
                            </w:pPr>
                          </w:p>
                        </w:txbxContent>
                      </wps:txbx>
                      <wps:bodyPr spcFirstLastPara="1" wrap="square" lIns="91425" tIns="91425" rIns="91425" bIns="91425" anchor="t" anchorCtr="0">
                        <a:noAutofit/>
                      </wps:bodyPr>
                    </wps:wsp>
                  </a:graphicData>
                </a:graphic>
              </wp:anchor>
            </w:drawing>
          </mc:Choice>
          <mc:Fallback>
            <w:pict>
              <v:rect w14:anchorId="514006F6" id="Rectangle 5" o:spid="_x0000_s1045" style="position:absolute;margin-left:-1.1pt;margin-top:4.9pt;width:374.7pt;height:464.55pt;z-index:25168486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XQJAIAAFQEAAAOAAAAZHJzL2Uyb0RvYy54bWysVNuK2zAQfS/0H4TeG18SJ3aIsyybphSW&#10;bmDbD1BkORboVkmJnb/vSE432bawsNQP8ow0PnPmaMaru0EKdGLWca1qnE1SjJiiuuHqUOMf37ef&#10;SoycJ6ohQitW4zNz+G798cOqN0uW606LhlkEIMote1PjznuzTBJHOyaJm2jDFBy22kriwbWHpLGk&#10;B3QpkjxN50mvbWOspsw52N2Mh3gd8duWUf/Uto55JGoM3HxcbVz3YU3WK7I8WGI6Ti80yDtYSMIV&#10;JH2B2hBP0NHyv6Akp1Y73foJ1TLRbcspizVANVn6RzXPHTEs1gLiOPMik/t/sPTb6dnsLMjQG7d0&#10;YIYqhtbK8AZ+aKhxXpV5MQX5zjUuZ0VVTkfd2OARhfPZIp9XMzinEFCU8zKdFiEiuSIZ6/wXpiUK&#10;Ro0tXEzUi5wenR9Df4eExE4L3my5ENGxh/2DsOhE4BK38bmgvwoTCvU1nmaLIjAh0EytIB5MaZoa&#10;O3WICV994m6R80WV3c//hRyYbYjrRgYRYRRAcg/dK7gEXdLwjNsdI81n1SB/NtDyChofB2pOYiQY&#10;jAkYse884eLtOFBRKBDzekHB8sN+QBwKy6oAFrb2ujnvLHKGbjkwfiTO74iFds4gPbQ4JP55JBbI&#10;iK8KeqjKZnkBM3Hr2Ftnf+sQRTsNkwOKjuaDj3MUbkjp+6PXLY83eaVyIQ2tG3vhMmZhNm79GHX9&#10;Gax/AQAA//8DAFBLAwQUAAYACAAAACEAYAlpMt4AAAAIAQAADwAAAGRycy9kb3ducmV2LnhtbEyP&#10;zU7DMBCE70i8g7VIXFDrNFQ0DXGqCikcKi4tSFy3sYlD4nUUu23g6VlOcPw0o/kpNpPrxdmMofWk&#10;YDFPQBiqvW6pUfD2Ws0yECEiaew9GQVfJsCmvL4qMNf+QntzPsRGcAiFHBXYGIdcylBb4zDM/WCI&#10;tQ8/OoyMYyP1iBcOd71Mk+RBOmyJGywO5smaujucnIKXu136bLtlVi0wbd+/P3fbrkKlbm+m7SOI&#10;aKb4Z4bf+TwdSt509CfSQfQKZmnKTgVrPsDyarliPjLfZ2uQZSH/Hyh/AAAA//8DAFBLAQItABQA&#10;BgAIAAAAIQC2gziS/gAAAOEBAAATAAAAAAAAAAAAAAAAAAAAAABbQ29udGVudF9UeXBlc10ueG1s&#10;UEsBAi0AFAAGAAgAAAAhADj9If/WAAAAlAEAAAsAAAAAAAAAAAAAAAAALwEAAF9yZWxzLy5yZWxz&#10;UEsBAi0AFAAGAAgAAAAhADb9ddAkAgAAVAQAAA4AAAAAAAAAAAAAAAAALgIAAGRycy9lMm9Eb2Mu&#10;eG1sUEsBAi0AFAAGAAgAAAAhAGAJaTLeAAAACAEAAA8AAAAAAAAAAAAAAAAAfgQAAGRycy9kb3du&#10;cmV2LnhtbFBLBQYAAAAABAAEAPMAAACJBQAAAAA=&#10;" strokecolor="#2791a6" strokeweight="2.5pt">
                <v:stroke startarrowwidth="narrow" startarrowlength="short" endarrowwidth="narrow" endarrowlength="short"/>
                <v:textbox inset="2.53958mm,2.53958mm,2.53958mm,2.53958mm">
                  <w:txbxContent>
                    <w:p w14:paraId="514007A0" w14:textId="77777777" w:rsidR="000C1F64" w:rsidRDefault="006656F1">
                      <w:pPr>
                        <w:textDirection w:val="btLr"/>
                      </w:pPr>
                      <w:r>
                        <w:rPr>
                          <w:b/>
                          <w:color w:val="000000"/>
                          <w:sz w:val="28"/>
                        </w:rPr>
                        <w:t>Ideer for å implementere dialog i klasserommet</w:t>
                      </w:r>
                    </w:p>
                    <w:p w14:paraId="514007A1" w14:textId="77777777" w:rsidR="000C1F64" w:rsidRDefault="006656F1">
                      <w:pPr>
                        <w:textDirection w:val="btLr"/>
                      </w:pPr>
                      <w:r>
                        <w:rPr>
                          <w:color w:val="000000"/>
                          <w:sz w:val="24"/>
                        </w:rPr>
                        <w:t xml:space="preserve">I tillegg til begrepet "gruppearbeid", finnes det en rekke pedagogiske tilnærminger for å oppmuntre til produktiv dialog. Mange lærere vil allerede være kjent med noen av disse: </w:t>
                      </w:r>
                    </w:p>
                    <w:p w14:paraId="514007A2" w14:textId="77777777" w:rsidR="000C1F64" w:rsidRDefault="006656F1">
                      <w:pPr>
                        <w:ind w:left="282"/>
                        <w:textDirection w:val="btLr"/>
                      </w:pPr>
                      <w:r>
                        <w:rPr>
                          <w:color w:val="000000"/>
                        </w:rPr>
                        <w:t> </w:t>
                      </w:r>
                      <w:r>
                        <w:rPr>
                          <w:color w:val="000000"/>
                          <w:sz w:val="24"/>
                        </w:rPr>
                        <w:t>• Snakkepunkter</w:t>
                      </w:r>
                    </w:p>
                    <w:p w14:paraId="514007A3" w14:textId="77777777" w:rsidR="000C1F64" w:rsidRDefault="006656F1">
                      <w:pPr>
                        <w:ind w:left="282"/>
                        <w:textDirection w:val="btLr"/>
                      </w:pPr>
                      <w:r>
                        <w:rPr>
                          <w:color w:val="000000"/>
                        </w:rPr>
                        <w:t> </w:t>
                      </w:r>
                      <w:r>
                        <w:rPr>
                          <w:color w:val="000000"/>
                          <w:sz w:val="24"/>
                        </w:rPr>
                        <w:t>• Snakkende partnere</w:t>
                      </w:r>
                    </w:p>
                    <w:p w14:paraId="514007A4" w14:textId="77777777" w:rsidR="000C1F64" w:rsidRDefault="006656F1">
                      <w:pPr>
                        <w:ind w:left="282"/>
                        <w:textDirection w:val="btLr"/>
                      </w:pPr>
                      <w:r>
                        <w:rPr>
                          <w:color w:val="000000"/>
                        </w:rPr>
                        <w:t> </w:t>
                      </w:r>
                      <w:r>
                        <w:rPr>
                          <w:color w:val="000000"/>
                          <w:sz w:val="24"/>
                        </w:rPr>
                        <w:t>• Tenk, par, del</w:t>
                      </w:r>
                    </w:p>
                    <w:p w14:paraId="514007A5" w14:textId="77777777" w:rsidR="000C1F64" w:rsidRDefault="006656F1">
                      <w:pPr>
                        <w:ind w:left="282"/>
                        <w:textDirection w:val="btLr"/>
                      </w:pPr>
                      <w:r>
                        <w:rPr>
                          <w:color w:val="000000"/>
                        </w:rPr>
                        <w:t> </w:t>
                      </w:r>
                      <w:r>
                        <w:rPr>
                          <w:color w:val="000000"/>
                          <w:sz w:val="24"/>
                        </w:rPr>
                        <w:t>• Sirkeltid</w:t>
                      </w:r>
                    </w:p>
                    <w:p w14:paraId="514007A6" w14:textId="77777777" w:rsidR="000C1F64" w:rsidRDefault="006656F1">
                      <w:pPr>
                        <w:spacing w:after="180"/>
                        <w:ind w:left="282"/>
                        <w:textDirection w:val="btLr"/>
                      </w:pPr>
                      <w:r>
                        <w:rPr>
                          <w:color w:val="000000"/>
                        </w:rPr>
                        <w:t> </w:t>
                      </w:r>
                      <w:r>
                        <w:rPr>
                          <w:color w:val="000000"/>
                          <w:sz w:val="24"/>
                        </w:rPr>
                        <w:t>• Studentpresentasjoner med spørsmål og svar ('hot seating')</w:t>
                      </w:r>
                    </w:p>
                    <w:p w14:paraId="514007A7" w14:textId="77777777" w:rsidR="000C1F64" w:rsidRDefault="006656F1">
                      <w:pPr>
                        <w:textDirection w:val="btLr"/>
                      </w:pPr>
                      <w:r>
                        <w:rPr>
                          <w:color w:val="000000"/>
                          <w:sz w:val="24"/>
                        </w:rPr>
                        <w:t xml:space="preserve">Det er også dypere pedagogiske praksiser som legger til rette for pedagogisk dialog av høy kvalitet. </w:t>
                      </w:r>
                    </w:p>
                    <w:p w14:paraId="514007A8" w14:textId="77777777" w:rsidR="000C1F64" w:rsidRDefault="006656F1">
                      <w:pPr>
                        <w:ind w:left="282"/>
                        <w:textDirection w:val="btLr"/>
                      </w:pPr>
                      <w:r>
                        <w:rPr>
                          <w:color w:val="000000"/>
                        </w:rPr>
                        <w:t> </w:t>
                      </w:r>
                      <w:r>
                        <w:rPr>
                          <w:color w:val="0000FF"/>
                          <w:u w:val="single"/>
                        </w:rPr>
                        <w:t> </w:t>
                      </w:r>
                      <w:r>
                        <w:rPr>
                          <w:b/>
                          <w:color w:val="0000FF"/>
                          <w:sz w:val="24"/>
                          <w:u w:val="single"/>
                        </w:rPr>
                        <w:t>• Tenke sammen</w:t>
                      </w:r>
                    </w:p>
                    <w:p w14:paraId="514007A9" w14:textId="77777777" w:rsidR="000C1F64" w:rsidRDefault="006656F1">
                      <w:pPr>
                        <w:ind w:left="282"/>
                        <w:textDirection w:val="btLr"/>
                      </w:pPr>
                      <w:r>
                        <w:rPr>
                          <w:color w:val="000000"/>
                        </w:rPr>
                        <w:t> </w:t>
                      </w:r>
                      <w:r>
                        <w:rPr>
                          <w:color w:val="000000"/>
                          <w:sz w:val="24"/>
                        </w:rPr>
                        <w:t xml:space="preserve">• Filosofi for barn </w:t>
                      </w:r>
                    </w:p>
                    <w:p w14:paraId="514007AA" w14:textId="77777777" w:rsidR="000C1F64" w:rsidRDefault="006656F1">
                      <w:pPr>
                        <w:ind w:left="282"/>
                        <w:textDirection w:val="btLr"/>
                      </w:pPr>
                      <w:r>
                        <w:rPr>
                          <w:color w:val="000000"/>
                        </w:rPr>
                        <w:t> </w:t>
                      </w:r>
                      <w:r>
                        <w:rPr>
                          <w:b/>
                          <w:color w:val="0000FF"/>
                          <w:sz w:val="24"/>
                          <w:u w:val="single"/>
                        </w:rPr>
                        <w:t>• Dialogiske litterære sammenkomster</w:t>
                      </w:r>
                      <w:r>
                        <w:rPr>
                          <w:b/>
                          <w:color w:val="000000"/>
                          <w:sz w:val="24"/>
                        </w:rPr>
                        <w:t xml:space="preserve">  </w:t>
                      </w:r>
                    </w:p>
                    <w:p w14:paraId="514007AB" w14:textId="77777777" w:rsidR="000C1F64" w:rsidRDefault="006656F1">
                      <w:pPr>
                        <w:spacing w:after="180"/>
                        <w:ind w:left="282"/>
                        <w:textDirection w:val="btLr"/>
                      </w:pPr>
                      <w:r>
                        <w:rPr>
                          <w:color w:val="000000"/>
                        </w:rPr>
                        <w:t>• </w:t>
                      </w:r>
                      <w:r>
                        <w:rPr>
                          <w:b/>
                          <w:color w:val="0000FF"/>
                          <w:sz w:val="24"/>
                          <w:u w:val="single"/>
                        </w:rPr>
                        <w:t>Dialogic Halaqah</w:t>
                      </w:r>
                      <w:r>
                        <w:rPr>
                          <w:b/>
                          <w:color w:val="000000"/>
                          <w:sz w:val="24"/>
                        </w:rPr>
                        <w:t xml:space="preserve"> </w:t>
                      </w:r>
                    </w:p>
                    <w:p w14:paraId="514007AC" w14:textId="77777777" w:rsidR="000C1F64" w:rsidRDefault="006656F1">
                      <w:pPr>
                        <w:textDirection w:val="btLr"/>
                      </w:pPr>
                      <w:r>
                        <w:rPr>
                          <w:b/>
                          <w:color w:val="0000FF"/>
                          <w:sz w:val="24"/>
                          <w:u w:val="single"/>
                        </w:rPr>
                        <w:t>Accountable Talk</w:t>
                      </w:r>
                      <w:r>
                        <w:rPr>
                          <w:b/>
                          <w:color w:val="0000FF"/>
                          <w:sz w:val="24"/>
                        </w:rPr>
                        <w:t xml:space="preserve"> </w:t>
                      </w:r>
                      <w:r>
                        <w:rPr>
                          <w:color w:val="000000"/>
                          <w:sz w:val="24"/>
                        </w:rPr>
                        <w:t>Dette nettstedet er utviklet i USA, og tilbyr forslag til klasseromsaktiviteter som fremmer dialog, samt en serie gratis podcaster om dialog, spesielt i matematikkundervisning.</w:t>
                      </w:r>
                    </w:p>
                    <w:p w14:paraId="514007AD" w14:textId="77777777" w:rsidR="000C1F64" w:rsidRDefault="000C1F64">
                      <w:pPr>
                        <w:textDirection w:val="btLr"/>
                      </w:pPr>
                    </w:p>
                  </w:txbxContent>
                </v:textbox>
              </v:rect>
            </w:pict>
          </mc:Fallback>
        </mc:AlternateContent>
      </w:r>
    </w:p>
    <w:p w14:paraId="5140064C" w14:textId="77777777" w:rsidR="000C1F64" w:rsidRDefault="000C1F64">
      <w:pPr>
        <w:tabs>
          <w:tab w:val="left" w:pos="9510"/>
        </w:tabs>
      </w:pPr>
    </w:p>
    <w:p w14:paraId="5140064D" w14:textId="77777777" w:rsidR="000C1F64" w:rsidRDefault="000C1F64">
      <w:pPr>
        <w:tabs>
          <w:tab w:val="left" w:pos="9510"/>
        </w:tabs>
      </w:pPr>
    </w:p>
    <w:p w14:paraId="5140064E" w14:textId="77777777" w:rsidR="000C1F64" w:rsidRDefault="000C1F64">
      <w:pPr>
        <w:tabs>
          <w:tab w:val="left" w:pos="9510"/>
        </w:tabs>
      </w:pPr>
    </w:p>
    <w:p w14:paraId="5140064F" w14:textId="77777777" w:rsidR="000C1F64" w:rsidRDefault="000C1F64">
      <w:pPr>
        <w:tabs>
          <w:tab w:val="left" w:pos="9510"/>
        </w:tabs>
      </w:pPr>
    </w:p>
    <w:p w14:paraId="51400650" w14:textId="77777777" w:rsidR="000C1F64" w:rsidRDefault="000C1F64">
      <w:pPr>
        <w:tabs>
          <w:tab w:val="left" w:pos="9510"/>
        </w:tabs>
      </w:pPr>
    </w:p>
    <w:p w14:paraId="51400651" w14:textId="77777777" w:rsidR="000C1F64" w:rsidRDefault="000C1F64">
      <w:pPr>
        <w:tabs>
          <w:tab w:val="left" w:pos="9510"/>
        </w:tabs>
      </w:pPr>
    </w:p>
    <w:p w14:paraId="51400652" w14:textId="77777777" w:rsidR="000C1F64" w:rsidRDefault="000C1F64">
      <w:pPr>
        <w:tabs>
          <w:tab w:val="left" w:pos="9510"/>
        </w:tabs>
      </w:pPr>
    </w:p>
    <w:p w14:paraId="51400653" w14:textId="77777777" w:rsidR="000C1F64" w:rsidRDefault="000C1F64">
      <w:pPr>
        <w:tabs>
          <w:tab w:val="left" w:pos="9510"/>
        </w:tabs>
      </w:pPr>
    </w:p>
    <w:p w14:paraId="51400654" w14:textId="77777777" w:rsidR="000C1F64" w:rsidRDefault="000C1F64">
      <w:pPr>
        <w:tabs>
          <w:tab w:val="left" w:pos="9510"/>
        </w:tabs>
      </w:pPr>
    </w:p>
    <w:p w14:paraId="51400655" w14:textId="77777777" w:rsidR="000C1F64" w:rsidRDefault="000C1F64">
      <w:pPr>
        <w:tabs>
          <w:tab w:val="left" w:pos="9510"/>
        </w:tabs>
      </w:pPr>
    </w:p>
    <w:p w14:paraId="51400656" w14:textId="77777777" w:rsidR="000C1F64" w:rsidRDefault="000C1F64">
      <w:pPr>
        <w:tabs>
          <w:tab w:val="left" w:pos="9510"/>
        </w:tabs>
      </w:pPr>
    </w:p>
    <w:p w14:paraId="51400657" w14:textId="77777777" w:rsidR="000C1F64" w:rsidRDefault="000C1F64">
      <w:pPr>
        <w:tabs>
          <w:tab w:val="left" w:pos="9510"/>
        </w:tabs>
      </w:pPr>
    </w:p>
    <w:p w14:paraId="51400658" w14:textId="77777777" w:rsidR="000C1F64" w:rsidRDefault="000C1F64">
      <w:pPr>
        <w:tabs>
          <w:tab w:val="left" w:pos="9510"/>
        </w:tabs>
      </w:pPr>
    </w:p>
    <w:p w14:paraId="51400659" w14:textId="77777777" w:rsidR="000C1F64" w:rsidRDefault="000C1F64">
      <w:pPr>
        <w:tabs>
          <w:tab w:val="left" w:pos="9510"/>
        </w:tabs>
      </w:pPr>
    </w:p>
    <w:p w14:paraId="5140065A" w14:textId="77777777" w:rsidR="000C1F64" w:rsidRDefault="000C1F64">
      <w:pPr>
        <w:tabs>
          <w:tab w:val="left" w:pos="9510"/>
        </w:tabs>
      </w:pPr>
    </w:p>
    <w:p w14:paraId="5140065B" w14:textId="77777777" w:rsidR="000C1F64" w:rsidRDefault="000C1F64">
      <w:pPr>
        <w:tabs>
          <w:tab w:val="left" w:pos="9510"/>
        </w:tabs>
      </w:pPr>
    </w:p>
    <w:p w14:paraId="5140065C" w14:textId="77777777" w:rsidR="000C1F64" w:rsidRDefault="000C1F64">
      <w:pPr>
        <w:tabs>
          <w:tab w:val="left" w:pos="9510"/>
        </w:tabs>
      </w:pPr>
    </w:p>
    <w:p w14:paraId="5140065D" w14:textId="77777777" w:rsidR="000C1F64" w:rsidRDefault="000C1F64">
      <w:pPr>
        <w:tabs>
          <w:tab w:val="left" w:pos="9510"/>
        </w:tabs>
      </w:pPr>
    </w:p>
    <w:p w14:paraId="5140065E" w14:textId="77777777" w:rsidR="000C1F64" w:rsidRDefault="000C1F64">
      <w:pPr>
        <w:tabs>
          <w:tab w:val="left" w:pos="9510"/>
        </w:tabs>
      </w:pPr>
    </w:p>
    <w:p w14:paraId="5140065F" w14:textId="77777777" w:rsidR="000C1F64" w:rsidRDefault="000C1F64">
      <w:pPr>
        <w:tabs>
          <w:tab w:val="left" w:pos="9510"/>
        </w:tabs>
      </w:pPr>
    </w:p>
    <w:p w14:paraId="51400660" w14:textId="77777777" w:rsidR="000C1F64" w:rsidRDefault="006656F1">
      <w:pPr>
        <w:tabs>
          <w:tab w:val="left" w:pos="9510"/>
        </w:tabs>
      </w:pPr>
      <w:r>
        <w:rPr>
          <w:noProof/>
        </w:rPr>
        <w:lastRenderedPageBreak/>
        <mc:AlternateContent>
          <mc:Choice Requires="wps">
            <w:drawing>
              <wp:anchor distT="36576" distB="36576" distL="36576" distR="36576" simplePos="0" relativeHeight="251685888" behindDoc="0" locked="0" layoutInCell="1" hidden="0" allowOverlap="1" wp14:anchorId="514006F8" wp14:editId="514006F9">
                <wp:simplePos x="0" y="0"/>
                <wp:positionH relativeFrom="column">
                  <wp:posOffset>-26923</wp:posOffset>
                </wp:positionH>
                <wp:positionV relativeFrom="paragraph">
                  <wp:posOffset>100076</wp:posOffset>
                </wp:positionV>
                <wp:extent cx="4758690" cy="6659880"/>
                <wp:effectExtent l="0" t="0" r="0" b="0"/>
                <wp:wrapNone/>
                <wp:docPr id="28" name="Rectangle 28"/>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AE" w14:textId="77777777" w:rsidR="000C1F64" w:rsidRDefault="006656F1">
                            <w:pPr>
                              <w:textDirection w:val="btLr"/>
                            </w:pPr>
                            <w:r>
                              <w:rPr>
                                <w:b/>
                                <w:color w:val="000000"/>
                                <w:sz w:val="28"/>
                              </w:rPr>
                              <w:t xml:space="preserve">Filosofi med barn </w:t>
                            </w:r>
                          </w:p>
                          <w:p w14:paraId="514007AF" w14:textId="77777777" w:rsidR="000C1F64" w:rsidRDefault="006656F1">
                            <w:pPr>
                              <w:spacing w:line="273" w:lineRule="auto"/>
                              <w:textDirection w:val="btLr"/>
                            </w:pPr>
                            <w:r>
                              <w:rPr>
                                <w:color w:val="000000"/>
                                <w:sz w:val="24"/>
                              </w:rPr>
                              <w:t>Denne tilnærmingen letter dialogen når elevene diskuterer alderstilpassede filosofiske spørsmål. Fokuset er ikke på "læringsfilosofi", men heller undersøkelsesprosessen - formulere og uttrykke ideer, og bygge på eller utfordre andres synspunkt for å fremme forståelse</w:t>
                            </w:r>
                          </w:p>
                          <w:p w14:paraId="514007B0" w14:textId="77777777" w:rsidR="000C1F64" w:rsidRDefault="006656F1">
                            <w:pPr>
                              <w:textDirection w:val="btLr"/>
                            </w:pPr>
                            <w:r>
                              <w:rPr>
                                <w:b/>
                                <w:color w:val="0000FF"/>
                                <w:sz w:val="24"/>
                                <w:u w:val="single"/>
                              </w:rPr>
                              <w:t>Senter for filosofi med barn, University of Washington</w:t>
                            </w:r>
                            <w:r>
                              <w:rPr>
                                <w:color w:val="000000"/>
                                <w:sz w:val="24"/>
                              </w:rPr>
                              <w:t xml:space="preserve"> Et utvalg av leksjonsplaner og stimuleringsmateriell for barn i alderen 5-16 år</w:t>
                            </w:r>
                          </w:p>
                          <w:p w14:paraId="514007B1" w14:textId="77777777" w:rsidR="000C1F64" w:rsidRDefault="006656F1">
                            <w:pPr>
                              <w:textDirection w:val="btLr"/>
                            </w:pPr>
                            <w:r>
                              <w:rPr>
                                <w:b/>
                                <w:color w:val="0000FF"/>
                                <w:sz w:val="24"/>
                                <w:u w:val="single"/>
                              </w:rPr>
                              <w:t>Filosofens ryggsekk</w:t>
                            </w:r>
                            <w:r>
                              <w:rPr>
                                <w:color w:val="000000"/>
                                <w:sz w:val="24"/>
                              </w:rPr>
                              <w:t xml:space="preserve"> Dette har en side med en stor samling lenker til Filosofi for barn ideer og ressurser </w:t>
                            </w:r>
                          </w:p>
                          <w:p w14:paraId="514007B2" w14:textId="77777777" w:rsidR="000C1F64" w:rsidRDefault="006656F1">
                            <w:pPr>
                              <w:textDirection w:val="btLr"/>
                            </w:pPr>
                            <w:r>
                              <w:rPr>
                                <w:b/>
                                <w:color w:val="0000FF"/>
                                <w:sz w:val="24"/>
                                <w:u w:val="single"/>
                              </w:rPr>
                              <w:t>The Philosophy Man</w:t>
                            </w:r>
                            <w:r>
                              <w:rPr>
                                <w:color w:val="000000"/>
                                <w:sz w:val="24"/>
                              </w:rPr>
                              <w:t xml:space="preserve"> Teachers kan registrere seg for gratis ukentlige e-postmeldinger som har en stimulans historie og spørsmål, samt ideer til tenkning spill</w:t>
                            </w:r>
                          </w:p>
                          <w:p w14:paraId="514007B3" w14:textId="77777777" w:rsidR="000C1F64" w:rsidRDefault="000C1F64">
                            <w:pPr>
                              <w:textDirection w:val="btLr"/>
                            </w:pPr>
                          </w:p>
                          <w:p w14:paraId="514007B4" w14:textId="77777777" w:rsidR="000C1F64" w:rsidRDefault="006656F1">
                            <w:pPr>
                              <w:spacing w:after="0" w:line="240" w:lineRule="auto"/>
                              <w:textDirection w:val="btLr"/>
                            </w:pPr>
                            <w:r>
                              <w:rPr>
                                <w:b/>
                                <w:color w:val="000000"/>
                                <w:sz w:val="28"/>
                              </w:rPr>
                              <w:t>Forskningsmetoder og vurdering av fremdrift i dialog: gratis ressurser fra University of Cambridge</w:t>
                            </w:r>
                          </w:p>
                          <w:p w14:paraId="514007B5" w14:textId="77777777" w:rsidR="000C1F64" w:rsidRDefault="000C1F64">
                            <w:pPr>
                              <w:spacing w:after="0" w:line="240" w:lineRule="auto"/>
                              <w:textDirection w:val="btLr"/>
                            </w:pPr>
                          </w:p>
                          <w:p w14:paraId="514007B6" w14:textId="77777777" w:rsidR="000C1F64" w:rsidRDefault="006656F1">
                            <w:pPr>
                              <w:spacing w:after="0" w:line="240" w:lineRule="auto"/>
                              <w:textDirection w:val="btLr"/>
                            </w:pPr>
                            <w:r>
                              <w:rPr>
                                <w:color w:val="000000"/>
                                <w:sz w:val="24"/>
                              </w:rPr>
                              <w:t xml:space="preserve">Vårt team har produsert en tilgjengelig bok om </w:t>
                            </w:r>
                            <w:r>
                              <w:rPr>
                                <w:b/>
                                <w:i/>
                                <w:color w:val="0000FF"/>
                                <w:sz w:val="24"/>
                                <w:u w:val="single"/>
                              </w:rPr>
                              <w:t>forskningsmetoder for pedagogisk dialog</w:t>
                            </w:r>
                            <w:r>
                              <w:rPr>
                                <w:color w:val="000000"/>
                                <w:sz w:val="24"/>
                              </w:rPr>
                              <w:t xml:space="preserve"> for praktikere og andre forskere.</w:t>
                            </w:r>
                          </w:p>
                          <w:p w14:paraId="514007B7" w14:textId="77777777" w:rsidR="000C1F64" w:rsidRDefault="006656F1">
                            <w:pPr>
                              <w:spacing w:after="0" w:line="240" w:lineRule="auto"/>
                              <w:textDirection w:val="btLr"/>
                            </w:pPr>
                            <w:r>
                              <w:rPr>
                                <w:color w:val="000000"/>
                                <w:sz w:val="24"/>
                              </w:rPr>
                              <w:t xml:space="preserve"> </w:t>
                            </w:r>
                          </w:p>
                          <w:p w14:paraId="514007B8" w14:textId="77777777" w:rsidR="000C1F64" w:rsidRDefault="006656F1">
                            <w:pPr>
                              <w:spacing w:after="0" w:line="240" w:lineRule="auto"/>
                              <w:textDirection w:val="btLr"/>
                            </w:pPr>
                            <w:r>
                              <w:rPr>
                                <w:color w:val="000000"/>
                                <w:sz w:val="24"/>
                              </w:rPr>
                              <w:t xml:space="preserve"> </w:t>
                            </w:r>
                            <w:r>
                              <w:rPr>
                                <w:b/>
                                <w:color w:val="000000"/>
                                <w:sz w:val="24"/>
                              </w:rPr>
                              <w:t>DIALLS-prosjektet</w:t>
                            </w:r>
                            <w:r>
                              <w:rPr>
                                <w:color w:val="000000"/>
                                <w:sz w:val="24"/>
                              </w:rPr>
                              <w:t xml:space="preserve"> (Dialogue and Argumentation for Cultural Literacy Learning in Schools) ved University of Cambridge produserte et nyttig </w:t>
                            </w:r>
                            <w:r>
                              <w:rPr>
                                <w:b/>
                                <w:color w:val="0000FF"/>
                                <w:sz w:val="24"/>
                                <w:u w:val="single"/>
                              </w:rPr>
                              <w:t>verktøy for å måle fremgang i dialog</w:t>
                            </w:r>
                            <w:r>
                              <w:rPr>
                                <w:color w:val="000000"/>
                                <w:sz w:val="24"/>
                              </w:rPr>
                              <w:t>.</w:t>
                            </w:r>
                          </w:p>
                          <w:p w14:paraId="514007B9" w14:textId="77777777" w:rsidR="000C1F64" w:rsidRDefault="000C1F64">
                            <w:pPr>
                              <w:spacing w:after="0" w:line="240" w:lineRule="auto"/>
                              <w:textDirection w:val="btLr"/>
                            </w:pPr>
                          </w:p>
                          <w:p w14:paraId="514007BA" w14:textId="77777777" w:rsidR="000C1F64" w:rsidRDefault="006656F1">
                            <w:pPr>
                              <w:spacing w:after="0" w:line="240" w:lineRule="auto"/>
                              <w:textDirection w:val="btLr"/>
                            </w:pPr>
                            <w:r>
                              <w:rPr>
                                <w:b/>
                                <w:color w:val="0000FF"/>
                                <w:sz w:val="24"/>
                                <w:u w:val="single"/>
                              </w:rPr>
                              <w:t>Ed: Talk</w:t>
                            </w:r>
                            <w:r>
                              <w:rPr>
                                <w:color w:val="0000FF"/>
                                <w:u w:val="single"/>
                              </w:rPr>
                              <w:t xml:space="preserve">, </w:t>
                            </w:r>
                            <w:r>
                              <w:rPr>
                                <w:b/>
                                <w:color w:val="000000"/>
                                <w:sz w:val="24"/>
                              </w:rPr>
                              <w:t xml:space="preserve">Evidence and Dialogue Toolkit, </w:t>
                            </w:r>
                            <w:r>
                              <w:rPr>
                                <w:color w:val="000000"/>
                                <w:sz w:val="24"/>
                              </w:rPr>
                              <w:t>tilbyr planleggings- og evalueringsverktøy for å vurdere studentenes læring og engasjement.</w:t>
                            </w:r>
                          </w:p>
                          <w:p w14:paraId="514007BB" w14:textId="77777777" w:rsidR="000C1F64" w:rsidRDefault="000C1F64">
                            <w:pPr>
                              <w:spacing w:after="0" w:line="240" w:lineRule="auto"/>
                              <w:textDirection w:val="btLr"/>
                            </w:pPr>
                          </w:p>
                          <w:p w14:paraId="514007BC" w14:textId="77777777" w:rsidR="000C1F64" w:rsidRDefault="000C1F64">
                            <w:pPr>
                              <w:spacing w:after="0" w:line="240" w:lineRule="auto"/>
                              <w:textDirection w:val="btLr"/>
                            </w:pPr>
                          </w:p>
                          <w:p w14:paraId="514007BD" w14:textId="77777777" w:rsidR="000C1F64" w:rsidRDefault="006656F1">
                            <w:pPr>
                              <w:spacing w:after="0" w:line="240" w:lineRule="auto"/>
                              <w:textDirection w:val="btLr"/>
                            </w:pPr>
                            <w:r>
                              <w:rPr>
                                <w:color w:val="000000"/>
                                <w:sz w:val="24"/>
                              </w:rPr>
                              <w:t xml:space="preserve"> </w:t>
                            </w:r>
                          </w:p>
                          <w:p w14:paraId="514007BE" w14:textId="77777777" w:rsidR="000C1F64" w:rsidRDefault="000C1F64">
                            <w:pPr>
                              <w:textDirection w:val="btLr"/>
                            </w:pPr>
                          </w:p>
                          <w:p w14:paraId="514007BF"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F8" id="Rectangle 28" o:spid="_x0000_s1046" style="position:absolute;margin-left:-2.1pt;margin-top:7.9pt;width:374.7pt;height:524.4pt;z-index:25168588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kBPIwIAAFQEAAAOAAAAZHJzL2Uyb0RvYy54bWysVNuO2jAQfa/Uf7D8XkICZAERVqulVJVW&#10;XaRtP8A4DrHkWz2GhL/v2KEL21aqVDUPzow9OXNmfCar+14rchIepDUVzUdjSoThtpbmUNFvX7cf&#10;5pRAYKZmyhpR0bMAer9+/27VuaUobGtVLTxBEAPLzlW0DcEtswx4KzSDkXXC4GFjvWYBXX/Ias86&#10;RNcqK8bjMuusr523XADg7mY4pOuE3zSCh+emARGIqihyC2n1ad3HNVuv2PLgmWslv9Bg/8BCM2kw&#10;6SvUhgVGjl7+BqUl9xZsE0bc6sw2jeQi1YDV5ONfqnlpmROpFmwOuNc2wf+D5V9OL27nsQ2dgyWg&#10;GavoG6/jG/mRvqLFYl7MJti+c0Wn5WwxmQ19E30gHM+nd0W5mOI5x4CyLOY5BiNkdkVyHsInYTWJ&#10;RkU9XkzqFzs9QRhCf4bExGCVrLdSqeT4w/5ReXJieInb9FzQ34QpQ7qKTvK7WWTCUEyNYgFN7eqK&#10;gjmkhG8+gVvk4m6RP5R/Qo7MNgzagUFCGBqgZUD1KqkrOh/HZ9huBas/mpqEs0PJGxQ+jdRAU6IE&#10;jgkaSXeBSfX3OOyiMtjM6wVFK/T7nkgsrEhJ49be1uedJ+D4ViLjJwZhxzzKOcf0KHFM/P3IPJJR&#10;nw1qaJFPixnOxK3jb539rcMMby1ODnZ0MB9DmqN4Q8Y+HINtZLrJK5ULaZRu0sJlzOJs3Pop6voz&#10;WP8AAAD//wMAUEsDBBQABgAIAAAAIQCx+ECS3wAAAAoBAAAPAAAAZHJzL2Rvd25yZXYueG1sTI/B&#10;TsMwEETvSPyDtUhcUOs0SkMV4lQVUjhUXChIXLfxEofEdhS7beDrWU5w3JnR7JtyO9tBnGkKnXcK&#10;VssEBLnG6861Ct5e68UGRIjoNA7ekYIvCrCtrq9KLLS/uBc6H2IruMSFAhWYGMdCytAYshiWfiTH&#10;3oefLEY+p1bqCS9cbgeZJkkuLXaOPxgc6dFQ0x9OVsHz3T59Mn22qVeYdu/fn/tdX6NStzfz7gFE&#10;pDn+heEXn9GhYqajPzkdxKBgkaWcZH3NC9i/z9YsHFlI8iwHWZXy/4TqBwAA//8DAFBLAQItABQA&#10;BgAIAAAAIQC2gziS/gAAAOEBAAATAAAAAAAAAAAAAAAAAAAAAABbQ29udGVudF9UeXBlc10ueG1s&#10;UEsBAi0AFAAGAAgAAAAhADj9If/WAAAAlAEAAAsAAAAAAAAAAAAAAAAALwEAAF9yZWxzLy5yZWxz&#10;UEsBAi0AFAAGAAgAAAAhAF+yQE8jAgAAVAQAAA4AAAAAAAAAAAAAAAAALgIAAGRycy9lMm9Eb2Mu&#10;eG1sUEsBAi0AFAAGAAgAAAAhALH4QJLfAAAACgEAAA8AAAAAAAAAAAAAAAAAfQQAAGRycy9kb3du&#10;cmV2LnhtbFBLBQYAAAAABAAEAPMAAACJBQAAAAA=&#10;" strokecolor="#2791a6" strokeweight="2.5pt">
                <v:stroke startarrowwidth="narrow" startarrowlength="short" endarrowwidth="narrow" endarrowlength="short"/>
                <v:textbox inset="2.53958mm,2.53958mm,2.53958mm,2.53958mm">
                  <w:txbxContent>
                    <w:p w14:paraId="514007AE" w14:textId="77777777" w:rsidR="000C1F64" w:rsidRDefault="006656F1">
                      <w:pPr>
                        <w:textDirection w:val="btLr"/>
                      </w:pPr>
                      <w:r>
                        <w:rPr>
                          <w:b/>
                          <w:color w:val="000000"/>
                          <w:sz w:val="28"/>
                        </w:rPr>
                        <w:t xml:space="preserve">Filosofi </w:t>
                      </w:r>
                      <w:r>
                        <w:rPr>
                          <w:b/>
                          <w:color w:val="000000"/>
                          <w:sz w:val="28"/>
                        </w:rPr>
                        <w:t xml:space="preserve">med barn </w:t>
                      </w:r>
                    </w:p>
                    <w:p w14:paraId="514007AF" w14:textId="77777777" w:rsidR="000C1F64" w:rsidRDefault="006656F1">
                      <w:pPr>
                        <w:spacing w:line="273" w:lineRule="auto"/>
                        <w:textDirection w:val="btLr"/>
                      </w:pPr>
                      <w:r>
                        <w:rPr>
                          <w:color w:val="000000"/>
                          <w:sz w:val="24"/>
                        </w:rPr>
                        <w:t>Denne tilnærmingen letter dialogen når elevene diskuterer alderstilpassede filosofiske spørsmål. Fokuset er ikke på "læringsfilosofi", men heller undersøkelsesprosessen - formulere og uttrykke ideer, og bygge på eller utfordre andres synspunkt for å fremme forståelse</w:t>
                      </w:r>
                    </w:p>
                    <w:p w14:paraId="514007B0" w14:textId="77777777" w:rsidR="000C1F64" w:rsidRDefault="006656F1">
                      <w:pPr>
                        <w:textDirection w:val="btLr"/>
                      </w:pPr>
                      <w:r>
                        <w:rPr>
                          <w:b/>
                          <w:color w:val="0000FF"/>
                          <w:sz w:val="24"/>
                          <w:u w:val="single"/>
                        </w:rPr>
                        <w:t>Senter for filosofi med barn, University of Washington</w:t>
                      </w:r>
                      <w:r>
                        <w:rPr>
                          <w:color w:val="000000"/>
                          <w:sz w:val="24"/>
                        </w:rPr>
                        <w:t xml:space="preserve"> Et utvalg av leksjonsplaner og stimuleringsmateriell for barn i alderen 5-16 år</w:t>
                      </w:r>
                    </w:p>
                    <w:p w14:paraId="514007B1" w14:textId="77777777" w:rsidR="000C1F64" w:rsidRDefault="006656F1">
                      <w:pPr>
                        <w:textDirection w:val="btLr"/>
                      </w:pPr>
                      <w:r>
                        <w:rPr>
                          <w:b/>
                          <w:color w:val="0000FF"/>
                          <w:sz w:val="24"/>
                          <w:u w:val="single"/>
                        </w:rPr>
                        <w:t>Filosofens ryggsekk</w:t>
                      </w:r>
                      <w:r>
                        <w:rPr>
                          <w:color w:val="000000"/>
                          <w:sz w:val="24"/>
                        </w:rPr>
                        <w:t xml:space="preserve"> Dette har en side med en stor samling lenker til Filosofi for barn ideer og ressurser </w:t>
                      </w:r>
                    </w:p>
                    <w:p w14:paraId="514007B2" w14:textId="77777777" w:rsidR="000C1F64" w:rsidRDefault="006656F1">
                      <w:pPr>
                        <w:textDirection w:val="btLr"/>
                      </w:pPr>
                      <w:r>
                        <w:rPr>
                          <w:b/>
                          <w:color w:val="0000FF"/>
                          <w:sz w:val="24"/>
                          <w:u w:val="single"/>
                        </w:rPr>
                        <w:t>The Philosophy Man</w:t>
                      </w:r>
                      <w:r>
                        <w:rPr>
                          <w:color w:val="000000"/>
                          <w:sz w:val="24"/>
                        </w:rPr>
                        <w:t xml:space="preserve"> Teachers kan registrere seg for gratis ukentlige e-postmeldinger som har en stimulans historie og spørsmål, samt ideer til tenkning spill</w:t>
                      </w:r>
                    </w:p>
                    <w:p w14:paraId="514007B3" w14:textId="77777777" w:rsidR="000C1F64" w:rsidRDefault="000C1F64">
                      <w:pPr>
                        <w:textDirection w:val="btLr"/>
                      </w:pPr>
                    </w:p>
                    <w:p w14:paraId="514007B4" w14:textId="77777777" w:rsidR="000C1F64" w:rsidRDefault="006656F1">
                      <w:pPr>
                        <w:spacing w:after="0" w:line="240" w:lineRule="auto"/>
                        <w:textDirection w:val="btLr"/>
                      </w:pPr>
                      <w:r>
                        <w:rPr>
                          <w:b/>
                          <w:color w:val="000000"/>
                          <w:sz w:val="28"/>
                        </w:rPr>
                        <w:t>Forskningsmetoder og vurdering av fremdrift i dialog: gratis ressurser fra University of Cambridge</w:t>
                      </w:r>
                    </w:p>
                    <w:p w14:paraId="514007B5" w14:textId="77777777" w:rsidR="000C1F64" w:rsidRDefault="000C1F64">
                      <w:pPr>
                        <w:spacing w:after="0" w:line="240" w:lineRule="auto"/>
                        <w:textDirection w:val="btLr"/>
                      </w:pPr>
                    </w:p>
                    <w:p w14:paraId="514007B6" w14:textId="77777777" w:rsidR="000C1F64" w:rsidRDefault="006656F1">
                      <w:pPr>
                        <w:spacing w:after="0" w:line="240" w:lineRule="auto"/>
                        <w:textDirection w:val="btLr"/>
                      </w:pPr>
                      <w:r>
                        <w:rPr>
                          <w:color w:val="000000"/>
                          <w:sz w:val="24"/>
                        </w:rPr>
                        <w:t xml:space="preserve">Vårt team har produsert en tilgjengelig bok om </w:t>
                      </w:r>
                      <w:r>
                        <w:rPr>
                          <w:b/>
                          <w:i/>
                          <w:color w:val="0000FF"/>
                          <w:sz w:val="24"/>
                          <w:u w:val="single"/>
                        </w:rPr>
                        <w:t>forskningsmetoder for pedagogisk dialog</w:t>
                      </w:r>
                      <w:r>
                        <w:rPr>
                          <w:color w:val="000000"/>
                          <w:sz w:val="24"/>
                        </w:rPr>
                        <w:t xml:space="preserve"> for praktikere og andre forskere.</w:t>
                      </w:r>
                    </w:p>
                    <w:p w14:paraId="514007B7" w14:textId="77777777" w:rsidR="000C1F64" w:rsidRDefault="006656F1">
                      <w:pPr>
                        <w:spacing w:after="0" w:line="240" w:lineRule="auto"/>
                        <w:textDirection w:val="btLr"/>
                      </w:pPr>
                      <w:r>
                        <w:rPr>
                          <w:color w:val="000000"/>
                          <w:sz w:val="24"/>
                        </w:rPr>
                        <w:t xml:space="preserve"> </w:t>
                      </w:r>
                    </w:p>
                    <w:p w14:paraId="514007B8" w14:textId="77777777" w:rsidR="000C1F64" w:rsidRDefault="006656F1">
                      <w:pPr>
                        <w:spacing w:after="0" w:line="240" w:lineRule="auto"/>
                        <w:textDirection w:val="btLr"/>
                      </w:pPr>
                      <w:r>
                        <w:rPr>
                          <w:color w:val="000000"/>
                          <w:sz w:val="24"/>
                        </w:rPr>
                        <w:t xml:space="preserve"> </w:t>
                      </w:r>
                      <w:r>
                        <w:rPr>
                          <w:b/>
                          <w:color w:val="000000"/>
                          <w:sz w:val="24"/>
                        </w:rPr>
                        <w:t>DIALLS-prosjektet</w:t>
                      </w:r>
                      <w:r>
                        <w:rPr>
                          <w:color w:val="000000"/>
                          <w:sz w:val="24"/>
                        </w:rPr>
                        <w:t xml:space="preserve"> (Dialogue and Argumentation for Cultural Literacy Learning in Schools) ved University of Cambridge produserte et nyttig </w:t>
                      </w:r>
                      <w:r>
                        <w:rPr>
                          <w:b/>
                          <w:color w:val="0000FF"/>
                          <w:sz w:val="24"/>
                          <w:u w:val="single"/>
                        </w:rPr>
                        <w:t>verktøy for å måle fremgang i dialog</w:t>
                      </w:r>
                      <w:r>
                        <w:rPr>
                          <w:color w:val="000000"/>
                          <w:sz w:val="24"/>
                        </w:rPr>
                        <w:t>.</w:t>
                      </w:r>
                    </w:p>
                    <w:p w14:paraId="514007B9" w14:textId="77777777" w:rsidR="000C1F64" w:rsidRDefault="000C1F64">
                      <w:pPr>
                        <w:spacing w:after="0" w:line="240" w:lineRule="auto"/>
                        <w:textDirection w:val="btLr"/>
                      </w:pPr>
                    </w:p>
                    <w:p w14:paraId="514007BA" w14:textId="77777777" w:rsidR="000C1F64" w:rsidRDefault="006656F1">
                      <w:pPr>
                        <w:spacing w:after="0" w:line="240" w:lineRule="auto"/>
                        <w:textDirection w:val="btLr"/>
                      </w:pPr>
                      <w:r>
                        <w:rPr>
                          <w:b/>
                          <w:color w:val="0000FF"/>
                          <w:sz w:val="24"/>
                          <w:u w:val="single"/>
                        </w:rPr>
                        <w:t>Ed: Talk</w:t>
                      </w:r>
                      <w:r>
                        <w:rPr>
                          <w:color w:val="0000FF"/>
                          <w:u w:val="single"/>
                        </w:rPr>
                        <w:t xml:space="preserve">, </w:t>
                      </w:r>
                      <w:r>
                        <w:rPr>
                          <w:b/>
                          <w:color w:val="000000"/>
                          <w:sz w:val="24"/>
                        </w:rPr>
                        <w:t xml:space="preserve">Evidence and Dialogue Toolkit, </w:t>
                      </w:r>
                      <w:r>
                        <w:rPr>
                          <w:color w:val="000000"/>
                          <w:sz w:val="24"/>
                        </w:rPr>
                        <w:t>tilbyr planleggings- og evalueringsverktøy for å vurdere studentenes læring og engasjement.</w:t>
                      </w:r>
                    </w:p>
                    <w:p w14:paraId="514007BB" w14:textId="77777777" w:rsidR="000C1F64" w:rsidRDefault="000C1F64">
                      <w:pPr>
                        <w:spacing w:after="0" w:line="240" w:lineRule="auto"/>
                        <w:textDirection w:val="btLr"/>
                      </w:pPr>
                    </w:p>
                    <w:p w14:paraId="514007BC" w14:textId="77777777" w:rsidR="000C1F64" w:rsidRDefault="000C1F64">
                      <w:pPr>
                        <w:spacing w:after="0" w:line="240" w:lineRule="auto"/>
                        <w:textDirection w:val="btLr"/>
                      </w:pPr>
                    </w:p>
                    <w:p w14:paraId="514007BD" w14:textId="77777777" w:rsidR="000C1F64" w:rsidRDefault="006656F1">
                      <w:pPr>
                        <w:spacing w:after="0" w:line="240" w:lineRule="auto"/>
                        <w:textDirection w:val="btLr"/>
                      </w:pPr>
                      <w:r>
                        <w:rPr>
                          <w:color w:val="000000"/>
                          <w:sz w:val="24"/>
                        </w:rPr>
                        <w:t xml:space="preserve"> </w:t>
                      </w:r>
                    </w:p>
                    <w:p w14:paraId="514007BE" w14:textId="77777777" w:rsidR="000C1F64" w:rsidRDefault="000C1F64">
                      <w:pPr>
                        <w:textDirection w:val="btLr"/>
                      </w:pPr>
                    </w:p>
                    <w:p w14:paraId="514007BF" w14:textId="77777777" w:rsidR="000C1F64" w:rsidRDefault="006656F1">
                      <w:pPr>
                        <w:textDirection w:val="btLr"/>
                      </w:pPr>
                      <w:r>
                        <w:rPr>
                          <w:color w:val="000000"/>
                          <w:sz w:val="24"/>
                        </w:rPr>
                        <w:t> </w:t>
                      </w:r>
                    </w:p>
                  </w:txbxContent>
                </v:textbox>
              </v:rect>
            </w:pict>
          </mc:Fallback>
        </mc:AlternateContent>
      </w:r>
      <w:r>
        <w:rPr>
          <w:noProof/>
        </w:rPr>
        <mc:AlternateContent>
          <mc:Choice Requires="wps">
            <w:drawing>
              <wp:anchor distT="36576" distB="36576" distL="36576" distR="36576" simplePos="0" relativeHeight="251686912" behindDoc="0" locked="0" layoutInCell="1" hidden="0" allowOverlap="1" wp14:anchorId="514006FA" wp14:editId="514006FB">
                <wp:simplePos x="0" y="0"/>
                <wp:positionH relativeFrom="column">
                  <wp:posOffset>5002276</wp:posOffset>
                </wp:positionH>
                <wp:positionV relativeFrom="paragraph">
                  <wp:posOffset>112776</wp:posOffset>
                </wp:positionV>
                <wp:extent cx="4758690" cy="6659880"/>
                <wp:effectExtent l="0" t="0" r="0" b="0"/>
                <wp:wrapNone/>
                <wp:docPr id="4" name="Rectangle 4"/>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C0" w14:textId="77777777" w:rsidR="000C1F64" w:rsidRDefault="006656F1">
                            <w:pPr>
                              <w:textDirection w:val="btLr"/>
                            </w:pPr>
                            <w:r>
                              <w:rPr>
                                <w:b/>
                                <w:color w:val="000000"/>
                                <w:sz w:val="28"/>
                              </w:rPr>
                              <w:t>Snakkepunkter</w:t>
                            </w:r>
                          </w:p>
                          <w:p w14:paraId="514007C1" w14:textId="77777777" w:rsidR="000C1F64" w:rsidRDefault="006656F1">
                            <w:pPr>
                              <w:textDirection w:val="btLr"/>
                            </w:pPr>
                            <w:r>
                              <w:rPr>
                                <w:color w:val="000000"/>
                                <w:sz w:val="24"/>
                              </w:rPr>
                              <w:t>Talking point-ressursene ble utviklet av Thinking Together-teamet</w:t>
                            </w:r>
                          </w:p>
                          <w:p w14:paraId="514007C2" w14:textId="77777777" w:rsidR="000C1F64" w:rsidRDefault="006656F1">
                            <w:pPr>
                              <w:textDirection w:val="btLr"/>
                            </w:pPr>
                            <w:r>
                              <w:rPr>
                                <w:color w:val="0000FF"/>
                                <w:sz w:val="24"/>
                                <w:u w:val="single"/>
                              </w:rPr>
                              <w:t>Reflektere over gruppearbeid</w:t>
                            </w:r>
                            <w:r>
                              <w:rPr>
                                <w:color w:val="000000"/>
                                <w:sz w:val="24"/>
                              </w:rPr>
                              <w:t xml:space="preserve"> Dette lenker til en rekke utsagn som kan brukes til å starte en diskusjon om klasseromssamtale og gruppearbeid med</w:t>
                            </w:r>
                            <w:r>
                              <w:rPr>
                                <w:b/>
                                <w:color w:val="000000"/>
                                <w:sz w:val="24"/>
                              </w:rPr>
                              <w:t>studenter.</w:t>
                            </w:r>
                          </w:p>
                          <w:p w14:paraId="514007C3" w14:textId="77777777" w:rsidR="000C1F64" w:rsidRDefault="006656F1">
                            <w:pPr>
                              <w:textDirection w:val="btLr"/>
                            </w:pPr>
                            <w:r>
                              <w:rPr>
                                <w:color w:val="0000FF"/>
                                <w:sz w:val="24"/>
                                <w:u w:val="single"/>
                              </w:rPr>
                              <w:t>Læreplanrelaterte samtalepunkter</w:t>
                            </w:r>
                            <w:r>
                              <w:rPr>
                                <w:color w:val="000000"/>
                                <w:sz w:val="24"/>
                              </w:rPr>
                              <w:t xml:space="preserve"> Dette har ideer til samtalepunkter knyttet til en rekke spesifikke læreplanområder, og gir en ide om hvordan de kan tilpasses ethvert læreplanemne, emne elleraldersgruppe.</w:t>
                            </w:r>
                          </w:p>
                          <w:p w14:paraId="514007C4" w14:textId="77777777" w:rsidR="000C1F64" w:rsidRDefault="006656F1">
                            <w:pPr>
                              <w:textDirection w:val="btLr"/>
                            </w:pPr>
                            <w:r>
                              <w:rPr>
                                <w:color w:val="000000"/>
                                <w:sz w:val="24"/>
                              </w:rPr>
                              <w:t> </w:t>
                            </w:r>
                          </w:p>
                          <w:p w14:paraId="514007C5" w14:textId="77777777" w:rsidR="000C1F64" w:rsidRDefault="006656F1">
                            <w:pPr>
                              <w:textDirection w:val="btLr"/>
                            </w:pPr>
                            <w:r>
                              <w:rPr>
                                <w:b/>
                                <w:color w:val="000000"/>
                                <w:sz w:val="28"/>
                              </w:rPr>
                              <w:t>Fagspesifikke ressurser</w:t>
                            </w:r>
                          </w:p>
                          <w:p w14:paraId="514007C6" w14:textId="77777777" w:rsidR="000C1F64" w:rsidRDefault="006656F1">
                            <w:pPr>
                              <w:textDirection w:val="btLr"/>
                            </w:pPr>
                            <w:r>
                              <w:rPr>
                                <w:b/>
                                <w:color w:val="0000FF"/>
                                <w:sz w:val="24"/>
                                <w:u w:val="single"/>
                              </w:rPr>
                              <w:t>Thinking Science</w:t>
                            </w:r>
                            <w:r>
                              <w:rPr>
                                <w:color w:val="000000"/>
                                <w:sz w:val="24"/>
                              </w:rPr>
                              <w:t xml:space="preserve"> Gratis ressurser for naturfaglærere designet for å fremme tenkning og diskusjon. Rettet mot barn i alderen 11-14 år. </w:t>
                            </w:r>
                          </w:p>
                          <w:p w14:paraId="514007C7" w14:textId="77777777" w:rsidR="000C1F64" w:rsidRDefault="006656F1">
                            <w:pPr>
                              <w:textDirection w:val="btLr"/>
                            </w:pPr>
                            <w:r>
                              <w:rPr>
                                <w:b/>
                                <w:color w:val="0000FF"/>
                                <w:sz w:val="24"/>
                                <w:u w:val="single"/>
                              </w:rPr>
                              <w:t>Vi er flerspråklige</w:t>
                            </w:r>
                            <w:r>
                              <w:rPr>
                                <w:color w:val="000000"/>
                                <w:sz w:val="24"/>
                              </w:rPr>
                              <w:t xml:space="preserve"> gratis ressurser for språklærere, og fremmer en dialogisk tilnærming til språklæring. Rettet mot barn og unge i alle aldre. </w:t>
                            </w:r>
                          </w:p>
                          <w:p w14:paraId="514007C8" w14:textId="77777777" w:rsidR="000C1F64" w:rsidRDefault="006656F1">
                            <w:pPr>
                              <w:textDirection w:val="btLr"/>
                            </w:pPr>
                            <w:r>
                              <w:rPr>
                                <w:color w:val="0000FF"/>
                                <w:sz w:val="24"/>
                                <w:u w:val="single"/>
                              </w:rPr>
                              <w:t>RE-søkere</w:t>
                            </w:r>
                            <w:r>
                              <w:rPr>
                                <w:color w:val="000000"/>
                                <w:sz w:val="24"/>
                              </w:rPr>
                              <w:t xml:space="preserve"> Gratis ressurser for religionsundervisning (RE) lærere tar en dialogisk tilnærming til ulike former for henvendelse iRE. Rettet mot barn i alderen 5-11 år</w:t>
                            </w:r>
                          </w:p>
                          <w:p w14:paraId="514007C9" w14:textId="77777777" w:rsidR="000C1F64" w:rsidRDefault="006656F1">
                            <w:pPr>
                              <w:textDirection w:val="btLr"/>
                            </w:pPr>
                            <w:r>
                              <w:rPr>
                                <w:b/>
                                <w:color w:val="0000FF"/>
                                <w:sz w:val="24"/>
                                <w:u w:val="single"/>
                              </w:rPr>
                              <w:t>Transforming Primary Maths</w:t>
                            </w:r>
                            <w:r>
                              <w:rPr>
                                <w:color w:val="000000"/>
                                <w:sz w:val="24"/>
                              </w:rPr>
                              <w:t xml:space="preserve"> Mike Askews gratis matematikkressurser for å fremme samarbeid. Rettet mot barn i alderen 5-11 år</w:t>
                            </w:r>
                          </w:p>
                          <w:p w14:paraId="514007CA" w14:textId="77777777" w:rsidR="000C1F64" w:rsidRDefault="006656F1">
                            <w:pPr>
                              <w:textDirection w:val="btLr"/>
                            </w:pPr>
                            <w:r>
                              <w:rPr>
                                <w:color w:val="000000"/>
                                <w:sz w:val="24"/>
                              </w:rPr>
                              <w:t> </w:t>
                            </w:r>
                          </w:p>
                          <w:p w14:paraId="514007CB"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FA" id="Rectangle 4" o:spid="_x0000_s1047" style="position:absolute;margin-left:393.9pt;margin-top:8.9pt;width:374.7pt;height:524.4pt;z-index:25168691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2snJAIAAFQEAAAOAAAAZHJzL2Uyb0RvYy54bWysVNuO2jAQfa/Uf7D8XkICZAERVqulVJVW&#10;XaRtP2BwHGLJt9qGhL/v2KEL21aqVDUPzow9OXNmfCar+15JcuLOC6Mrmo/GlHDNTC30oaLfvm4/&#10;zCnxAXQN0mhe0TP39H79/t2qs0temNbImjuCINovO1vRNgS7zDLPWq7Aj4zlGg8b4xQEdN0hqx10&#10;iK5kVozHZdYZV1tnGPcedzfDIV0n/KbhLDw3jeeByIoit5BWl9Z9XLP1CpYHB7YV7EID/oGFAqEx&#10;6SvUBgKQoxO/QSnBnPGmCSNmVGaaRjCeasBq8vEv1by0YHmqBZvj7Wub/P+DZV9OL3bnsA2d9UuP&#10;Zqyib5yKb+RH+ooWi3kxm2D7zhWdlrPFZDb0jfeBMDyf3hXlYornDAPKspjnGIyQ2RXJOh8+caNI&#10;NCrq8GJSv+D05MMQ+jMkJvZGinorpEyOO+wfpSMnwEvcpueC/iZMatJVdJLfzSITQDE1EgKaytYV&#10;9fqQEr75xN8iF3eL/KH8E3JktgHfDgwSwtAAJQKqVwpV0fk4PsN2y6H+qGsSzhYlr1H4NFLzihLJ&#10;cUzQSLoLIOTf47CLUmMzrxcUrdDveyKwsCKPYHFrb+rzzhFv2VYg4yfwYQcO5ZxjepQ4Jv5+BIdk&#10;5GeNGlrk02KGM3HruFtnf+uAZq3BycGODuZjSHMUb0ibh2MwjUg3eaVyIY3STVq4jFmcjVs/RV1/&#10;BusfAAAA//8DAFBLAwQUAAYACAAAACEA5Ko/MuEAAAAMAQAADwAAAGRycy9kb3ducmV2LnhtbEyP&#10;QU+DQBCF7yb+h82YeDF2KSoQZGkaEzw0XqwmXqfsCAi7S9hti/56h5OeZibv5c33is1sBnGiyXfO&#10;KlivIhBka6c72yh4f6tuMxA+oNU4OEsKvsnDpry8KDDX7mxf6bQPjeAQ63NU0IYw5lL6uiWDfuVG&#10;sqx9uslg4HNqpJ7wzOFmkHEUJdJgZ/lDiyM9tVT3+6NR8HKzi5/b/j6r1hh3Hz9fu21foVLXV/P2&#10;EUSgOfyZYcFndCiZ6eCOVnsxKEizlNEDC8tcDA93aQziwFuUJAnIspD/S5S/AAAA//8DAFBLAQIt&#10;ABQABgAIAAAAIQC2gziS/gAAAOEBAAATAAAAAAAAAAAAAAAAAAAAAABbQ29udGVudF9UeXBlc10u&#10;eG1sUEsBAi0AFAAGAAgAAAAhADj9If/WAAAAlAEAAAsAAAAAAAAAAAAAAAAALwEAAF9yZWxzLy5y&#10;ZWxzUEsBAi0AFAAGAAgAAAAhABBvayckAgAAVAQAAA4AAAAAAAAAAAAAAAAALgIAAGRycy9lMm9E&#10;b2MueG1sUEsBAi0AFAAGAAgAAAAhAOSqPzLhAAAADAEAAA8AAAAAAAAAAAAAAAAAfgQAAGRycy9k&#10;b3ducmV2LnhtbFBLBQYAAAAABAAEAPMAAACMBQAAAAA=&#10;" strokecolor="#2791a6" strokeweight="2.5pt">
                <v:stroke startarrowwidth="narrow" startarrowlength="short" endarrowwidth="narrow" endarrowlength="short"/>
                <v:textbox inset="2.53958mm,2.53958mm,2.53958mm,2.53958mm">
                  <w:txbxContent>
                    <w:p w14:paraId="514007C0" w14:textId="77777777" w:rsidR="000C1F64" w:rsidRDefault="006656F1">
                      <w:pPr>
                        <w:textDirection w:val="btLr"/>
                      </w:pPr>
                      <w:r>
                        <w:rPr>
                          <w:b/>
                          <w:color w:val="000000"/>
                          <w:sz w:val="28"/>
                        </w:rPr>
                        <w:t>Snakkepunkter</w:t>
                      </w:r>
                    </w:p>
                    <w:p w14:paraId="514007C1" w14:textId="77777777" w:rsidR="000C1F64" w:rsidRDefault="006656F1">
                      <w:pPr>
                        <w:textDirection w:val="btLr"/>
                      </w:pPr>
                      <w:r>
                        <w:rPr>
                          <w:color w:val="000000"/>
                          <w:sz w:val="24"/>
                        </w:rPr>
                        <w:t>Talking point-ressursene ble utviklet av Thinking Together-teamet</w:t>
                      </w:r>
                    </w:p>
                    <w:p w14:paraId="514007C2" w14:textId="77777777" w:rsidR="000C1F64" w:rsidRDefault="006656F1">
                      <w:pPr>
                        <w:textDirection w:val="btLr"/>
                      </w:pPr>
                      <w:r>
                        <w:rPr>
                          <w:color w:val="0000FF"/>
                          <w:sz w:val="24"/>
                          <w:u w:val="single"/>
                        </w:rPr>
                        <w:t>Reflektere over gruppearbeid</w:t>
                      </w:r>
                      <w:r>
                        <w:rPr>
                          <w:color w:val="000000"/>
                          <w:sz w:val="24"/>
                        </w:rPr>
                        <w:t xml:space="preserve"> Dette lenker til en rekke utsagn som kan brukes til å starte en diskusjon om klasseromssamtale og gruppearbeid med</w:t>
                      </w:r>
                      <w:r>
                        <w:rPr>
                          <w:b/>
                          <w:color w:val="000000"/>
                          <w:sz w:val="24"/>
                        </w:rPr>
                        <w:t>studenter.</w:t>
                      </w:r>
                    </w:p>
                    <w:p w14:paraId="514007C3" w14:textId="77777777" w:rsidR="000C1F64" w:rsidRDefault="006656F1">
                      <w:pPr>
                        <w:textDirection w:val="btLr"/>
                      </w:pPr>
                      <w:r>
                        <w:rPr>
                          <w:color w:val="0000FF"/>
                          <w:sz w:val="24"/>
                          <w:u w:val="single"/>
                        </w:rPr>
                        <w:t>Læreplanrelaterte samtalepunkter</w:t>
                      </w:r>
                      <w:r>
                        <w:rPr>
                          <w:color w:val="000000"/>
                          <w:sz w:val="24"/>
                        </w:rPr>
                        <w:t xml:space="preserve"> Dette har ideer til samtalepunkter knyttet til en rekke spesifikke læreplanområder, og gir en ide om hvordan de kan tilpasses ethvert læreplanemne, emne elleraldersgruppe.</w:t>
                      </w:r>
                    </w:p>
                    <w:p w14:paraId="514007C4" w14:textId="77777777" w:rsidR="000C1F64" w:rsidRDefault="006656F1">
                      <w:pPr>
                        <w:textDirection w:val="btLr"/>
                      </w:pPr>
                      <w:r>
                        <w:rPr>
                          <w:color w:val="000000"/>
                          <w:sz w:val="24"/>
                        </w:rPr>
                        <w:t> </w:t>
                      </w:r>
                    </w:p>
                    <w:p w14:paraId="514007C5" w14:textId="77777777" w:rsidR="000C1F64" w:rsidRDefault="006656F1">
                      <w:pPr>
                        <w:textDirection w:val="btLr"/>
                      </w:pPr>
                      <w:r>
                        <w:rPr>
                          <w:b/>
                          <w:color w:val="000000"/>
                          <w:sz w:val="28"/>
                        </w:rPr>
                        <w:t>Fagspesifikke ressurser</w:t>
                      </w:r>
                    </w:p>
                    <w:p w14:paraId="514007C6" w14:textId="77777777" w:rsidR="000C1F64" w:rsidRDefault="006656F1">
                      <w:pPr>
                        <w:textDirection w:val="btLr"/>
                      </w:pPr>
                      <w:r>
                        <w:rPr>
                          <w:b/>
                          <w:color w:val="0000FF"/>
                          <w:sz w:val="24"/>
                          <w:u w:val="single"/>
                        </w:rPr>
                        <w:t>Thinking Science</w:t>
                      </w:r>
                      <w:r>
                        <w:rPr>
                          <w:color w:val="000000"/>
                          <w:sz w:val="24"/>
                        </w:rPr>
                        <w:t xml:space="preserve"> Gratis ressurser for naturfaglærere designet for å fremme tenkning og diskusjon. Rettet mot barn i alderen 11-14 år. </w:t>
                      </w:r>
                    </w:p>
                    <w:p w14:paraId="514007C7" w14:textId="77777777" w:rsidR="000C1F64" w:rsidRDefault="006656F1">
                      <w:pPr>
                        <w:textDirection w:val="btLr"/>
                      </w:pPr>
                      <w:r>
                        <w:rPr>
                          <w:b/>
                          <w:color w:val="0000FF"/>
                          <w:sz w:val="24"/>
                          <w:u w:val="single"/>
                        </w:rPr>
                        <w:t>Vi er flerspråklige</w:t>
                      </w:r>
                      <w:r>
                        <w:rPr>
                          <w:color w:val="000000"/>
                          <w:sz w:val="24"/>
                        </w:rPr>
                        <w:t xml:space="preserve"> gratis ressurser for språklærere, og fremmer en dialogisk tilnærming til språklæring. Rettet mot barn og unge i alle aldre. </w:t>
                      </w:r>
                    </w:p>
                    <w:p w14:paraId="514007C8" w14:textId="77777777" w:rsidR="000C1F64" w:rsidRDefault="006656F1">
                      <w:pPr>
                        <w:textDirection w:val="btLr"/>
                      </w:pPr>
                      <w:r>
                        <w:rPr>
                          <w:color w:val="0000FF"/>
                          <w:sz w:val="24"/>
                          <w:u w:val="single"/>
                        </w:rPr>
                        <w:t>RE-søkere</w:t>
                      </w:r>
                      <w:r>
                        <w:rPr>
                          <w:color w:val="000000"/>
                          <w:sz w:val="24"/>
                        </w:rPr>
                        <w:t xml:space="preserve"> Gratis ressurser for religionsundervisning (RE) lærere tar en dialogisk tilnærming til ulike former for henvendelse iRE. Rettet mot barn i alderen 5-11 år</w:t>
                      </w:r>
                    </w:p>
                    <w:p w14:paraId="514007C9" w14:textId="77777777" w:rsidR="000C1F64" w:rsidRDefault="006656F1">
                      <w:pPr>
                        <w:textDirection w:val="btLr"/>
                      </w:pPr>
                      <w:r>
                        <w:rPr>
                          <w:b/>
                          <w:color w:val="0000FF"/>
                          <w:sz w:val="24"/>
                          <w:u w:val="single"/>
                        </w:rPr>
                        <w:t>Transforming Primary Maths</w:t>
                      </w:r>
                      <w:r>
                        <w:rPr>
                          <w:color w:val="000000"/>
                          <w:sz w:val="24"/>
                        </w:rPr>
                        <w:t xml:space="preserve"> Mike Askews gratis matematikkressurser for å fremme samarbeid. Rettet mot barn i alderen 5-11 år</w:t>
                      </w:r>
                    </w:p>
                    <w:p w14:paraId="514007CA" w14:textId="77777777" w:rsidR="000C1F64" w:rsidRDefault="006656F1">
                      <w:pPr>
                        <w:textDirection w:val="btLr"/>
                      </w:pPr>
                      <w:r>
                        <w:rPr>
                          <w:color w:val="000000"/>
                          <w:sz w:val="24"/>
                        </w:rPr>
                        <w:t> </w:t>
                      </w:r>
                    </w:p>
                    <w:p w14:paraId="514007CB" w14:textId="77777777" w:rsidR="000C1F64" w:rsidRDefault="006656F1">
                      <w:pPr>
                        <w:textDirection w:val="btLr"/>
                      </w:pPr>
                      <w:r>
                        <w:rPr>
                          <w:color w:val="000000"/>
                          <w:sz w:val="24"/>
                        </w:rPr>
                        <w:t> </w:t>
                      </w:r>
                    </w:p>
                  </w:txbxContent>
                </v:textbox>
              </v:rect>
            </w:pict>
          </mc:Fallback>
        </mc:AlternateContent>
      </w:r>
    </w:p>
    <w:p w14:paraId="51400661" w14:textId="77777777" w:rsidR="000C1F64" w:rsidRDefault="000C1F64">
      <w:pPr>
        <w:tabs>
          <w:tab w:val="left" w:pos="9510"/>
        </w:tabs>
      </w:pPr>
    </w:p>
    <w:p w14:paraId="51400662" w14:textId="77777777" w:rsidR="000C1F64" w:rsidRDefault="000C1F64">
      <w:pPr>
        <w:tabs>
          <w:tab w:val="left" w:pos="9510"/>
        </w:tabs>
      </w:pPr>
    </w:p>
    <w:p w14:paraId="51400663" w14:textId="77777777" w:rsidR="000C1F64" w:rsidRDefault="000C1F64">
      <w:pPr>
        <w:tabs>
          <w:tab w:val="left" w:pos="9510"/>
        </w:tabs>
      </w:pPr>
    </w:p>
    <w:p w14:paraId="51400664" w14:textId="77777777" w:rsidR="000C1F64" w:rsidRDefault="000C1F64">
      <w:pPr>
        <w:tabs>
          <w:tab w:val="left" w:pos="9510"/>
        </w:tabs>
      </w:pPr>
    </w:p>
    <w:p w14:paraId="51400665" w14:textId="77777777" w:rsidR="000C1F64" w:rsidRDefault="000C1F64">
      <w:pPr>
        <w:tabs>
          <w:tab w:val="left" w:pos="9510"/>
        </w:tabs>
      </w:pPr>
    </w:p>
    <w:p w14:paraId="51400666" w14:textId="77777777" w:rsidR="000C1F64" w:rsidRDefault="000C1F64">
      <w:pPr>
        <w:tabs>
          <w:tab w:val="left" w:pos="9510"/>
        </w:tabs>
      </w:pPr>
    </w:p>
    <w:p w14:paraId="51400667" w14:textId="77777777" w:rsidR="000C1F64" w:rsidRDefault="000C1F64">
      <w:pPr>
        <w:tabs>
          <w:tab w:val="left" w:pos="9510"/>
        </w:tabs>
      </w:pPr>
    </w:p>
    <w:p w14:paraId="51400668" w14:textId="77777777" w:rsidR="000C1F64" w:rsidRDefault="000C1F64">
      <w:pPr>
        <w:tabs>
          <w:tab w:val="left" w:pos="9510"/>
        </w:tabs>
      </w:pPr>
    </w:p>
    <w:p w14:paraId="51400669" w14:textId="77777777" w:rsidR="000C1F64" w:rsidRDefault="000C1F64">
      <w:pPr>
        <w:tabs>
          <w:tab w:val="left" w:pos="9510"/>
        </w:tabs>
      </w:pPr>
    </w:p>
    <w:p w14:paraId="5140066A" w14:textId="77777777" w:rsidR="000C1F64" w:rsidRDefault="000C1F64">
      <w:pPr>
        <w:tabs>
          <w:tab w:val="left" w:pos="9510"/>
        </w:tabs>
      </w:pPr>
    </w:p>
    <w:p w14:paraId="5140066B" w14:textId="77777777" w:rsidR="000C1F64" w:rsidRDefault="000C1F64">
      <w:pPr>
        <w:tabs>
          <w:tab w:val="left" w:pos="9510"/>
        </w:tabs>
      </w:pPr>
    </w:p>
    <w:p w14:paraId="5140066C" w14:textId="77777777" w:rsidR="000C1F64" w:rsidRDefault="000C1F64">
      <w:pPr>
        <w:tabs>
          <w:tab w:val="left" w:pos="9510"/>
        </w:tabs>
      </w:pPr>
    </w:p>
    <w:p w14:paraId="5140066D" w14:textId="77777777" w:rsidR="000C1F64" w:rsidRDefault="000C1F64">
      <w:pPr>
        <w:tabs>
          <w:tab w:val="left" w:pos="9510"/>
        </w:tabs>
      </w:pPr>
    </w:p>
    <w:p w14:paraId="5140066E" w14:textId="77777777" w:rsidR="000C1F64" w:rsidRDefault="000C1F64">
      <w:pPr>
        <w:tabs>
          <w:tab w:val="left" w:pos="9510"/>
        </w:tabs>
      </w:pPr>
    </w:p>
    <w:p w14:paraId="5140066F" w14:textId="77777777" w:rsidR="000C1F64" w:rsidRDefault="000C1F64">
      <w:pPr>
        <w:tabs>
          <w:tab w:val="left" w:pos="9510"/>
        </w:tabs>
      </w:pPr>
    </w:p>
    <w:p w14:paraId="51400670" w14:textId="77777777" w:rsidR="000C1F64" w:rsidRDefault="000C1F64">
      <w:pPr>
        <w:tabs>
          <w:tab w:val="left" w:pos="9510"/>
        </w:tabs>
      </w:pPr>
    </w:p>
    <w:p w14:paraId="51400671" w14:textId="77777777" w:rsidR="000C1F64" w:rsidRDefault="000C1F64">
      <w:pPr>
        <w:tabs>
          <w:tab w:val="left" w:pos="9510"/>
        </w:tabs>
      </w:pPr>
    </w:p>
    <w:p w14:paraId="51400672" w14:textId="77777777" w:rsidR="000C1F64" w:rsidRDefault="000C1F64">
      <w:pPr>
        <w:tabs>
          <w:tab w:val="left" w:pos="9510"/>
        </w:tabs>
      </w:pPr>
    </w:p>
    <w:p w14:paraId="51400673" w14:textId="77777777" w:rsidR="000C1F64" w:rsidRDefault="000C1F64">
      <w:pPr>
        <w:tabs>
          <w:tab w:val="left" w:pos="9510"/>
        </w:tabs>
      </w:pPr>
    </w:p>
    <w:p w14:paraId="51400674" w14:textId="77777777" w:rsidR="000C1F64" w:rsidRDefault="000C1F64">
      <w:pPr>
        <w:tabs>
          <w:tab w:val="left" w:pos="9510"/>
        </w:tabs>
      </w:pPr>
    </w:p>
    <w:p w14:paraId="51400675" w14:textId="77777777" w:rsidR="000C1F64" w:rsidRDefault="000C1F64">
      <w:pPr>
        <w:tabs>
          <w:tab w:val="left" w:pos="9510"/>
        </w:tabs>
      </w:pPr>
    </w:p>
    <w:p w14:paraId="51400676" w14:textId="77777777" w:rsidR="000C1F64" w:rsidRDefault="000C1F64">
      <w:pPr>
        <w:tabs>
          <w:tab w:val="left" w:pos="9510"/>
        </w:tabs>
      </w:pPr>
    </w:p>
    <w:p w14:paraId="51400677" w14:textId="77777777" w:rsidR="000C1F64" w:rsidRDefault="000C1F64">
      <w:pPr>
        <w:tabs>
          <w:tab w:val="left" w:pos="9510"/>
        </w:tabs>
      </w:pPr>
    </w:p>
    <w:p w14:paraId="51400678" w14:textId="77777777" w:rsidR="000C1F64" w:rsidRDefault="006656F1">
      <w:pPr>
        <w:tabs>
          <w:tab w:val="left" w:pos="9510"/>
        </w:tabs>
      </w:pPr>
      <w:r>
        <w:rPr>
          <w:noProof/>
        </w:rPr>
        <w:lastRenderedPageBreak/>
        <mc:AlternateContent>
          <mc:Choice Requires="wps">
            <w:drawing>
              <wp:anchor distT="36576" distB="36576" distL="36576" distR="36576" simplePos="0" relativeHeight="251687936" behindDoc="0" locked="0" layoutInCell="1" hidden="0" allowOverlap="1" wp14:anchorId="514006FC" wp14:editId="514006FD">
                <wp:simplePos x="0" y="0"/>
                <wp:positionH relativeFrom="column">
                  <wp:posOffset>-77723</wp:posOffset>
                </wp:positionH>
                <wp:positionV relativeFrom="paragraph">
                  <wp:posOffset>49276</wp:posOffset>
                </wp:positionV>
                <wp:extent cx="4758690" cy="6659880"/>
                <wp:effectExtent l="0" t="0" r="0" b="0"/>
                <wp:wrapNone/>
                <wp:docPr id="19" name="Rectangle 19"/>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CC" w14:textId="77777777" w:rsidR="000C1F64" w:rsidRDefault="006656F1">
                            <w:pPr>
                              <w:textDirection w:val="btLr"/>
                            </w:pPr>
                            <w:r>
                              <w:rPr>
                                <w:b/>
                                <w:color w:val="000000"/>
                                <w:sz w:val="28"/>
                              </w:rPr>
                              <w:t>Lenker til relaterte forskningsinformerte ressurser for praktikere</w:t>
                            </w:r>
                          </w:p>
                          <w:p w14:paraId="514007CD" w14:textId="77777777" w:rsidR="000C1F64" w:rsidRDefault="006656F1">
                            <w:pPr>
                              <w:ind w:left="6" w:firstLine="6"/>
                              <w:textDirection w:val="btLr"/>
                            </w:pPr>
                            <w:r>
                              <w:rPr>
                                <w:color w:val="000000"/>
                              </w:rPr>
                              <w:t> </w:t>
                            </w:r>
                          </w:p>
                          <w:p w14:paraId="514007CE" w14:textId="77777777" w:rsidR="000C1F64" w:rsidRDefault="006656F1">
                            <w:pPr>
                              <w:ind w:left="6" w:firstLine="6"/>
                              <w:textDirection w:val="btLr"/>
                            </w:pPr>
                            <w:r>
                              <w:rPr>
                                <w:color w:val="000000"/>
                                <w:sz w:val="24"/>
                              </w:rPr>
                              <w:t>Følgende ressurser ble alle produsert av akademikere ved University of Cambridge og deres samarbeidspartnere:</w:t>
                            </w:r>
                          </w:p>
                          <w:p w14:paraId="514007CF" w14:textId="77777777" w:rsidR="000C1F64" w:rsidRDefault="006656F1">
                            <w:pPr>
                              <w:ind w:left="6" w:firstLine="6"/>
                              <w:textDirection w:val="btLr"/>
                            </w:pPr>
                            <w:r>
                              <w:rPr>
                                <w:color w:val="000000"/>
                                <w:sz w:val="24"/>
                              </w:rPr>
                              <w:t> </w:t>
                            </w:r>
                          </w:p>
                          <w:p w14:paraId="514007D0" w14:textId="77777777" w:rsidR="000C1F64" w:rsidRDefault="006656F1">
                            <w:pPr>
                              <w:ind w:left="6" w:firstLine="6"/>
                              <w:textDirection w:val="btLr"/>
                            </w:pPr>
                            <w:r>
                              <w:rPr>
                                <w:b/>
                                <w:color w:val="000000"/>
                                <w:sz w:val="24"/>
                              </w:rPr>
                              <w:t>OER4Schools</w:t>
                            </w:r>
                            <w:r>
                              <w:rPr>
                                <w:color w:val="000000"/>
                                <w:sz w:val="24"/>
                              </w:rPr>
                              <w:t xml:space="preserve"> - et omfattende sett med åpne, multimedia profesjonelle læringsressurser for grunnskolelærere i Afrika sør for Sahara som inneholder enheter om hele klassen dialog og gruppearbeid, trekke på Thinking Together og en rekke andre relevante ressurser, og illustrert med videoklipp. </w:t>
                            </w:r>
                            <w:r>
                              <w:rPr>
                                <w:color w:val="0000FF"/>
                                <w:sz w:val="24"/>
                                <w:u w:val="single"/>
                              </w:rPr>
                              <w:t>www.oer4schools.org</w:t>
                            </w:r>
                          </w:p>
                          <w:p w14:paraId="514007D1" w14:textId="77777777" w:rsidR="000C1F64" w:rsidRDefault="006656F1">
                            <w:pPr>
                              <w:ind w:left="6" w:firstLine="6"/>
                              <w:textDirection w:val="btLr"/>
                            </w:pPr>
                            <w:r>
                              <w:rPr>
                                <w:color w:val="000000"/>
                                <w:sz w:val="24"/>
                              </w:rPr>
                              <w:t> </w:t>
                            </w:r>
                          </w:p>
                          <w:p w14:paraId="514007D2" w14:textId="77777777" w:rsidR="000C1F64" w:rsidRDefault="006656F1">
                            <w:pPr>
                              <w:ind w:left="6" w:firstLine="6"/>
                              <w:textDirection w:val="btLr"/>
                            </w:pPr>
                            <w:r>
                              <w:rPr>
                                <w:b/>
                                <w:color w:val="000000"/>
                                <w:sz w:val="24"/>
                              </w:rPr>
                              <w:t xml:space="preserve">Videoklipp: </w:t>
                            </w:r>
                            <w:r>
                              <w:rPr>
                                <w:color w:val="000000"/>
                                <w:sz w:val="24"/>
                              </w:rPr>
                              <w:t xml:space="preserve">Nedlastbare videoklipp av dialogisk undervisning i britiske (grunnskole, mellom- og videregående) klasserom som stammer fra flere forskningsprosjekter er tilgjengelig på </w:t>
                            </w:r>
                            <w:r>
                              <w:rPr>
                                <w:color w:val="3055D7"/>
                                <w:sz w:val="24"/>
                                <w:u w:val="single"/>
                              </w:rPr>
                              <w:t>https://vimeopro.com/camtree/cedir/</w:t>
                            </w:r>
                            <w:r>
                              <w:rPr>
                                <w:color w:val="3055D7"/>
                                <w:sz w:val="24"/>
                              </w:rPr>
                              <w:t>.</w:t>
                            </w:r>
                            <w:r>
                              <w:rPr>
                                <w:rFonts w:ascii="AppleSystemUIFont" w:eastAsia="AppleSystemUIFont" w:hAnsi="AppleSystemUIFont" w:cs="AppleSystemUIFont"/>
                                <w:color w:val="2A29C2"/>
                                <w:sz w:val="26"/>
                              </w:rPr>
                              <w:t xml:space="preserve"> </w:t>
                            </w:r>
                            <w:r>
                              <w:rPr>
                                <w:color w:val="000000"/>
                                <w:sz w:val="24"/>
                              </w:rPr>
                              <w:t xml:space="preserve">Kritikk og diskusjon av andre læreres praksis kan gi en kraftig stimulans for å prøve ut nye tilnærminger selv. (Oppfordringer til slik diskusjon er inkludert i klippene.) </w:t>
                            </w:r>
                          </w:p>
                          <w:p w14:paraId="514007D3" w14:textId="77777777" w:rsidR="000C1F64" w:rsidRDefault="006656F1">
                            <w:pPr>
                              <w:ind w:left="6" w:firstLine="6"/>
                              <w:textDirection w:val="btLr"/>
                            </w:pPr>
                            <w:r>
                              <w:rPr>
                                <w:color w:val="000000"/>
                                <w:sz w:val="24"/>
                              </w:rPr>
                              <w:t> </w:t>
                            </w:r>
                          </w:p>
                          <w:p w14:paraId="514007D4" w14:textId="77777777" w:rsidR="000C1F64" w:rsidRDefault="006656F1">
                            <w:pPr>
                              <w:ind w:left="6" w:firstLine="6"/>
                              <w:textDirection w:val="btLr"/>
                            </w:pPr>
                            <w:r>
                              <w:rPr>
                                <w:b/>
                                <w:color w:val="000000"/>
                                <w:sz w:val="24"/>
                              </w:rPr>
                              <w:t xml:space="preserve">Reflekterende undervisning: </w:t>
                            </w:r>
                            <w:r>
                              <w:rPr>
                                <w:color w:val="000000"/>
                                <w:sz w:val="24"/>
                              </w:rPr>
                              <w:t xml:space="preserve">Det er mange ressurser for å støtte reflekterende undervisning generelt, inkludert denne omfattende en produsert av Andrew Pollard og kolleger: </w:t>
                            </w:r>
                            <w:r>
                              <w:rPr>
                                <w:color w:val="0000FF"/>
                                <w:sz w:val="24"/>
                                <w:u w:val="single"/>
                              </w:rPr>
                              <w:t>http://reflectiveteaching.co.uk/</w:t>
                            </w:r>
                            <w:r>
                              <w:rPr>
                                <w:color w:val="000000"/>
                                <w:sz w:val="24"/>
                              </w:rPr>
                              <w:t xml:space="preserve"> </w:t>
                            </w:r>
                          </w:p>
                          <w:p w14:paraId="514007D5" w14:textId="77777777" w:rsidR="000C1F64" w:rsidRDefault="006656F1">
                            <w:pPr>
                              <w:ind w:left="6" w:firstLine="6"/>
                              <w:textDirection w:val="btLr"/>
                            </w:pPr>
                            <w:r>
                              <w:rPr>
                                <w:color w:val="000000"/>
                                <w:sz w:val="24"/>
                              </w:rPr>
                              <w:t> </w:t>
                            </w:r>
                          </w:p>
                          <w:p w14:paraId="514007D6" w14:textId="77777777" w:rsidR="000C1F64" w:rsidRDefault="006656F1">
                            <w:pPr>
                              <w:ind w:left="6" w:firstLine="6"/>
                              <w:textDirection w:val="btLr"/>
                            </w:pPr>
                            <w:r>
                              <w:rPr>
                                <w:color w:val="000000"/>
                                <w:sz w:val="24"/>
                              </w:rPr>
                              <w:t> </w:t>
                            </w:r>
                          </w:p>
                          <w:p w14:paraId="514007D7" w14:textId="77777777" w:rsidR="000C1F64" w:rsidRDefault="006656F1">
                            <w:pPr>
                              <w:ind w:left="6" w:firstLine="6"/>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FC" id="Rectangle 19" o:spid="_x0000_s1048" style="position:absolute;margin-left:-6.1pt;margin-top:3.9pt;width:374.7pt;height:524.4pt;z-index:25168793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efJAIAAFQEAAAOAAAAZHJzL2Uyb0RvYy54bWysVNuO2jAQfa/Uf7D8XkICZAERVqulVJVW&#10;XaRtP2BwHGLJt9qGhL/v2KEL21aqVDUPzow9OXNmfCar+15JcuLOC6Mrmo/GlHDNTC30oaLfvm4/&#10;zCnxAXQN0mhe0TP39H79/t2qs0temNbImjuCINovO1vRNgS7zDLPWq7Aj4zlGg8b4xQEdN0hqx10&#10;iK5kVozHZdYZV1tnGPcedzfDIV0n/KbhLDw3jeeByIoit5BWl9Z9XLP1CpYHB7YV7EID/oGFAqEx&#10;6SvUBgKQoxO/QSnBnPGmCSNmVGaaRjCeasBq8vEv1by0YHmqBZvj7Wub/P+DZV9OL3bnsA2d9UuP&#10;Zqyib5yKb+RH+ooWi3kxm2D7zhWdlrPFZDb0jfeBMDyf3hXlYornDAPKspjnGIyQ2RXJOh8+caNI&#10;NCrq8GJSv+D05MMQ+jMkJvZGinorpEyOO+wfpSMnwEvcpueC/iZMatJVdJLfzSITQDE1EgKaytYV&#10;9fqQEr75xN8iF3eL/KH8E3JktgHfDgwSwtAAJQKqVwpV0fk4PsN2y6H+qGsSzhYlr1H4NFLzihLJ&#10;cUzQSLoLIOTf47CLUmMzrxcUrdDveyKwsKKIYHFrb+rzzhFv2VYg4yfwYQcO5ZxjepQ4Jv5+BIdk&#10;5GeNGlrk02KGM3HruFtnf+uAZq3BycGODuZjSHMUb0ibh2MwjUg3eaVyIY3STVq4jFmcjVs/RV1/&#10;BusfAAAA//8DAFBLAwQUAAYACAAAACEANgoJhOAAAAAKAQAADwAAAGRycy9kb3ducmV2LnhtbEyP&#10;MU/DMBSEdyT+g/WQWFDrxEBSpXGqCikMFQsFifU1duOQ2I5itw38eh4TjKc73X1XbmY7sLOeQued&#10;hHSZANOu8apzrYT3t3qxAhYiOoWDd1rClw6wqa6vSiyUv7hXfd7HllGJCwVKMDGOBeehMdpiWPpR&#10;O/KOfrIYSU4tVxNeqNwOXCRJxi12jhYMjvrJ6Kbfn6yEl7udeDb9w6pOUXQf35+7bV+jlLc383YN&#10;LOo5/oXhF5/QoSKmgz85FdggYZEKQVEJOT0gP7/PSR8omDxmGfCq5P8vVD8AAAD//wMAUEsBAi0A&#10;FAAGAAgAAAAhALaDOJL+AAAA4QEAABMAAAAAAAAAAAAAAAAAAAAAAFtDb250ZW50X1R5cGVzXS54&#10;bWxQSwECLQAUAAYACAAAACEAOP0h/9YAAACUAQAACwAAAAAAAAAAAAAAAAAvAQAAX3JlbHMvLnJl&#10;bHNQSwECLQAUAAYACAAAACEAwQgXnyQCAABUBAAADgAAAAAAAAAAAAAAAAAuAgAAZHJzL2Uyb0Rv&#10;Yy54bWxQSwECLQAUAAYACAAAACEANgoJhOAAAAAKAQAADwAAAAAAAAAAAAAAAAB+BAAAZHJzL2Rv&#10;d25yZXYueG1sUEsFBgAAAAAEAAQA8wAAAIsFAAAAAA==&#10;" strokecolor="#2791a6" strokeweight="2.5pt">
                <v:stroke startarrowwidth="narrow" startarrowlength="short" endarrowwidth="narrow" endarrowlength="short"/>
                <v:textbox inset="2.53958mm,2.53958mm,2.53958mm,2.53958mm">
                  <w:txbxContent>
                    <w:p w14:paraId="514007CC" w14:textId="77777777" w:rsidR="000C1F64" w:rsidRDefault="006656F1">
                      <w:pPr>
                        <w:textDirection w:val="btLr"/>
                      </w:pPr>
                      <w:r>
                        <w:rPr>
                          <w:b/>
                          <w:color w:val="000000"/>
                          <w:sz w:val="28"/>
                        </w:rPr>
                        <w:t xml:space="preserve">Lenker </w:t>
                      </w:r>
                      <w:r>
                        <w:rPr>
                          <w:b/>
                          <w:color w:val="000000"/>
                          <w:sz w:val="28"/>
                        </w:rPr>
                        <w:t>til relaterte forskningsinformerte ressurser for praktikere</w:t>
                      </w:r>
                    </w:p>
                    <w:p w14:paraId="514007CD" w14:textId="77777777" w:rsidR="000C1F64" w:rsidRDefault="006656F1">
                      <w:pPr>
                        <w:ind w:left="6" w:firstLine="6"/>
                        <w:textDirection w:val="btLr"/>
                      </w:pPr>
                      <w:r>
                        <w:rPr>
                          <w:color w:val="000000"/>
                        </w:rPr>
                        <w:t> </w:t>
                      </w:r>
                    </w:p>
                    <w:p w14:paraId="514007CE" w14:textId="77777777" w:rsidR="000C1F64" w:rsidRDefault="006656F1">
                      <w:pPr>
                        <w:ind w:left="6" w:firstLine="6"/>
                        <w:textDirection w:val="btLr"/>
                      </w:pPr>
                      <w:r>
                        <w:rPr>
                          <w:color w:val="000000"/>
                          <w:sz w:val="24"/>
                        </w:rPr>
                        <w:t>Følgende ressurser ble alle produsert av akademikere ved University of Cambridge og deres samarbeidspartnere:</w:t>
                      </w:r>
                    </w:p>
                    <w:p w14:paraId="514007CF" w14:textId="77777777" w:rsidR="000C1F64" w:rsidRDefault="006656F1">
                      <w:pPr>
                        <w:ind w:left="6" w:firstLine="6"/>
                        <w:textDirection w:val="btLr"/>
                      </w:pPr>
                      <w:r>
                        <w:rPr>
                          <w:color w:val="000000"/>
                          <w:sz w:val="24"/>
                        </w:rPr>
                        <w:t> </w:t>
                      </w:r>
                    </w:p>
                    <w:p w14:paraId="514007D0" w14:textId="77777777" w:rsidR="000C1F64" w:rsidRDefault="006656F1">
                      <w:pPr>
                        <w:ind w:left="6" w:firstLine="6"/>
                        <w:textDirection w:val="btLr"/>
                      </w:pPr>
                      <w:r>
                        <w:rPr>
                          <w:b/>
                          <w:color w:val="000000"/>
                          <w:sz w:val="24"/>
                        </w:rPr>
                        <w:t>OER4Schools</w:t>
                      </w:r>
                      <w:r>
                        <w:rPr>
                          <w:color w:val="000000"/>
                          <w:sz w:val="24"/>
                        </w:rPr>
                        <w:t xml:space="preserve"> - et omfattende sett med åpne, multimedia profesjonelle læringsressurser for grunnskolelærere i Afrika sør for Sahara som inneholder enheter om hele klassen dialog og gruppearbeid, trekke på Thinking Together og en rekke andre relevante ressurser, og illustrert med videoklipp. </w:t>
                      </w:r>
                      <w:r>
                        <w:rPr>
                          <w:color w:val="0000FF"/>
                          <w:sz w:val="24"/>
                          <w:u w:val="single"/>
                        </w:rPr>
                        <w:t>www.oer4schools.org</w:t>
                      </w:r>
                    </w:p>
                    <w:p w14:paraId="514007D1" w14:textId="77777777" w:rsidR="000C1F64" w:rsidRDefault="006656F1">
                      <w:pPr>
                        <w:ind w:left="6" w:firstLine="6"/>
                        <w:textDirection w:val="btLr"/>
                      </w:pPr>
                      <w:r>
                        <w:rPr>
                          <w:color w:val="000000"/>
                          <w:sz w:val="24"/>
                        </w:rPr>
                        <w:t> </w:t>
                      </w:r>
                    </w:p>
                    <w:p w14:paraId="514007D2" w14:textId="77777777" w:rsidR="000C1F64" w:rsidRDefault="006656F1">
                      <w:pPr>
                        <w:ind w:left="6" w:firstLine="6"/>
                        <w:textDirection w:val="btLr"/>
                      </w:pPr>
                      <w:r>
                        <w:rPr>
                          <w:b/>
                          <w:color w:val="000000"/>
                          <w:sz w:val="24"/>
                        </w:rPr>
                        <w:t xml:space="preserve">Videoklipp: </w:t>
                      </w:r>
                      <w:r>
                        <w:rPr>
                          <w:color w:val="000000"/>
                          <w:sz w:val="24"/>
                        </w:rPr>
                        <w:t xml:space="preserve">Nedlastbare videoklipp av dialogisk undervisning i britiske (grunnskole, mellom- og videregående) klasserom som stammer fra flere forskningsprosjekter er tilgjengelig på </w:t>
                      </w:r>
                      <w:r>
                        <w:rPr>
                          <w:color w:val="3055D7"/>
                          <w:sz w:val="24"/>
                          <w:u w:val="single"/>
                        </w:rPr>
                        <w:t>https://vimeopro.com/camtree/cedir/</w:t>
                      </w:r>
                      <w:r>
                        <w:rPr>
                          <w:color w:val="3055D7"/>
                          <w:sz w:val="24"/>
                        </w:rPr>
                        <w:t>.</w:t>
                      </w:r>
                      <w:r>
                        <w:rPr>
                          <w:rFonts w:ascii="AppleSystemUIFont" w:eastAsia="AppleSystemUIFont" w:hAnsi="AppleSystemUIFont" w:cs="AppleSystemUIFont"/>
                          <w:color w:val="2A29C2"/>
                          <w:sz w:val="26"/>
                        </w:rPr>
                        <w:t xml:space="preserve"> </w:t>
                      </w:r>
                      <w:r>
                        <w:rPr>
                          <w:color w:val="000000"/>
                          <w:sz w:val="24"/>
                        </w:rPr>
                        <w:t xml:space="preserve">Kritikk og diskusjon av andre læreres praksis kan gi en kraftig stimulans for å prøve ut nye tilnærminger selv. (Oppfordringer til slik diskusjon er inkludert i klippene.) </w:t>
                      </w:r>
                    </w:p>
                    <w:p w14:paraId="514007D3" w14:textId="77777777" w:rsidR="000C1F64" w:rsidRDefault="006656F1">
                      <w:pPr>
                        <w:ind w:left="6" w:firstLine="6"/>
                        <w:textDirection w:val="btLr"/>
                      </w:pPr>
                      <w:r>
                        <w:rPr>
                          <w:color w:val="000000"/>
                          <w:sz w:val="24"/>
                        </w:rPr>
                        <w:t> </w:t>
                      </w:r>
                    </w:p>
                    <w:p w14:paraId="514007D4" w14:textId="77777777" w:rsidR="000C1F64" w:rsidRDefault="006656F1">
                      <w:pPr>
                        <w:ind w:left="6" w:firstLine="6"/>
                        <w:textDirection w:val="btLr"/>
                      </w:pPr>
                      <w:r>
                        <w:rPr>
                          <w:b/>
                          <w:color w:val="000000"/>
                          <w:sz w:val="24"/>
                        </w:rPr>
                        <w:t xml:space="preserve">Reflekterende undervisning: </w:t>
                      </w:r>
                      <w:r>
                        <w:rPr>
                          <w:color w:val="000000"/>
                          <w:sz w:val="24"/>
                        </w:rPr>
                        <w:t xml:space="preserve">Det er mange ressurser for å støtte reflekterende undervisning generelt, inkludert denne omfattende en produsert av Andrew Pollard og kolleger: </w:t>
                      </w:r>
                      <w:r>
                        <w:rPr>
                          <w:color w:val="0000FF"/>
                          <w:sz w:val="24"/>
                          <w:u w:val="single"/>
                        </w:rPr>
                        <w:t>http://reflectiveteaching.co.uk/</w:t>
                      </w:r>
                      <w:r>
                        <w:rPr>
                          <w:color w:val="000000"/>
                          <w:sz w:val="24"/>
                        </w:rPr>
                        <w:t xml:space="preserve"> </w:t>
                      </w:r>
                    </w:p>
                    <w:p w14:paraId="514007D5" w14:textId="77777777" w:rsidR="000C1F64" w:rsidRDefault="006656F1">
                      <w:pPr>
                        <w:ind w:left="6" w:firstLine="6"/>
                        <w:textDirection w:val="btLr"/>
                      </w:pPr>
                      <w:r>
                        <w:rPr>
                          <w:color w:val="000000"/>
                          <w:sz w:val="24"/>
                        </w:rPr>
                        <w:t> </w:t>
                      </w:r>
                    </w:p>
                    <w:p w14:paraId="514007D6" w14:textId="77777777" w:rsidR="000C1F64" w:rsidRDefault="006656F1">
                      <w:pPr>
                        <w:ind w:left="6" w:firstLine="6"/>
                        <w:textDirection w:val="btLr"/>
                      </w:pPr>
                      <w:r>
                        <w:rPr>
                          <w:color w:val="000000"/>
                          <w:sz w:val="24"/>
                        </w:rPr>
                        <w:t> </w:t>
                      </w:r>
                    </w:p>
                    <w:p w14:paraId="514007D7" w14:textId="77777777" w:rsidR="000C1F64" w:rsidRDefault="006656F1">
                      <w:pPr>
                        <w:ind w:left="6" w:firstLine="6"/>
                        <w:textDirection w:val="btLr"/>
                      </w:pPr>
                      <w:r>
                        <w:rPr>
                          <w:color w:val="000000"/>
                          <w:sz w:val="24"/>
                        </w:rPr>
                        <w:t> </w:t>
                      </w:r>
                    </w:p>
                  </w:txbxContent>
                </v:textbox>
              </v:rect>
            </w:pict>
          </mc:Fallback>
        </mc:AlternateContent>
      </w:r>
      <w:r>
        <w:rPr>
          <w:noProof/>
        </w:rPr>
        <mc:AlternateContent>
          <mc:Choice Requires="wps">
            <w:drawing>
              <wp:anchor distT="36576" distB="36576" distL="36576" distR="36576" simplePos="0" relativeHeight="251688960" behindDoc="0" locked="0" layoutInCell="1" hidden="0" allowOverlap="1" wp14:anchorId="514006FE" wp14:editId="514006FF">
                <wp:simplePos x="0" y="0"/>
                <wp:positionH relativeFrom="column">
                  <wp:posOffset>4964176</wp:posOffset>
                </wp:positionH>
                <wp:positionV relativeFrom="paragraph">
                  <wp:posOffset>36576</wp:posOffset>
                </wp:positionV>
                <wp:extent cx="4758690" cy="6659880"/>
                <wp:effectExtent l="0" t="0" r="0" b="0"/>
                <wp:wrapNone/>
                <wp:docPr id="1" name="Rectangle 1"/>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D8" w14:textId="77777777" w:rsidR="000C1F64" w:rsidRDefault="006656F1">
                            <w:pPr>
                              <w:ind w:left="6" w:firstLine="6"/>
                              <w:textDirection w:val="btLr"/>
                            </w:pPr>
                            <w:r>
                              <w:rPr>
                                <w:b/>
                                <w:color w:val="000000"/>
                                <w:sz w:val="24"/>
                              </w:rPr>
                              <w:t>Bruke den interaktive tavlen til å støtte klasseromsdialog</w:t>
                            </w:r>
                          </w:p>
                          <w:p w14:paraId="514007D9" w14:textId="77777777" w:rsidR="000C1F64" w:rsidRDefault="006656F1">
                            <w:pPr>
                              <w:ind w:left="6" w:firstLine="6"/>
                              <w:textDirection w:val="btLr"/>
                            </w:pPr>
                            <w:r>
                              <w:rPr>
                                <w:b/>
                                <w:color w:val="000000"/>
                                <w:sz w:val="24"/>
                              </w:rPr>
                              <w:t> </w:t>
                            </w:r>
                          </w:p>
                          <w:p w14:paraId="514007DA" w14:textId="77777777" w:rsidR="000C1F64" w:rsidRDefault="006656F1">
                            <w:pPr>
                              <w:ind w:left="6" w:firstLine="6"/>
                              <w:textDirection w:val="btLr"/>
                            </w:pPr>
                            <w:r>
                              <w:rPr>
                                <w:color w:val="000000"/>
                                <w:sz w:val="24"/>
                              </w:rPr>
                              <w:t>Et skolebasert etterutdanningsprogram som resulterte i flere ressurser for lærere:</w:t>
                            </w:r>
                          </w:p>
                          <w:p w14:paraId="514007DB" w14:textId="77777777" w:rsidR="000C1F64" w:rsidRDefault="006656F1">
                            <w:pPr>
                              <w:ind w:left="288" w:firstLine="6"/>
                              <w:textDirection w:val="btLr"/>
                            </w:pPr>
                            <w:r>
                              <w:rPr>
                                <w:color w:val="000000"/>
                              </w:rPr>
                              <w:t> </w:t>
                            </w:r>
                            <w:r>
                              <w:rPr>
                                <w:b/>
                                <w:color w:val="000000"/>
                                <w:sz w:val="24"/>
                              </w:rPr>
                              <w:t xml:space="preserve">• Utvikle interaktiv undervisning og læring ved hjelp av den interaktive tavlen: En ressurs for lærere En trykt ressursbok skrevet sammen med deltakende lærere </w:t>
                            </w:r>
                            <w:r>
                              <w:rPr>
                                <w:color w:val="000000"/>
                                <w:sz w:val="24"/>
                              </w:rPr>
                              <w:t>og inkludert deres egne casehistorier om å utvikle dialogisk praksis er også tilgjengelig:</w:t>
                            </w:r>
                          </w:p>
                          <w:p w14:paraId="514007DC" w14:textId="77777777" w:rsidR="000C1F64" w:rsidRDefault="006656F1">
                            <w:pPr>
                              <w:ind w:left="6" w:firstLine="6"/>
                              <w:textDirection w:val="btLr"/>
                            </w:pPr>
                            <w:r>
                              <w:rPr>
                                <w:color w:val="000000"/>
                                <w:sz w:val="24"/>
                              </w:rPr>
                              <w:tab/>
                              <w:t xml:space="preserve">Referanse: Hennessy, S., Warwick, P., Brown, L., Rawlins, D., &amp; </w:t>
                            </w:r>
                            <w:r>
                              <w:rPr>
                                <w:color w:val="000000"/>
                                <w:sz w:val="24"/>
                              </w:rPr>
                              <w:tab/>
                              <w:t xml:space="preserve">Neale, C. (Eds.). (2014). </w:t>
                            </w:r>
                            <w:r>
                              <w:rPr>
                                <w:i/>
                                <w:color w:val="000000"/>
                                <w:sz w:val="24"/>
                              </w:rPr>
                              <w:t xml:space="preserve">Utvikling av interaktiv undervisning og </w:t>
                            </w:r>
                            <w:r>
                              <w:rPr>
                                <w:i/>
                                <w:color w:val="000000"/>
                                <w:sz w:val="24"/>
                              </w:rPr>
                              <w:tab/>
                              <w:t xml:space="preserve">Lære ved hjelp av den interaktive tavlen: En ressurs for </w:t>
                            </w:r>
                            <w:r>
                              <w:rPr>
                                <w:i/>
                                <w:color w:val="000000"/>
                                <w:sz w:val="24"/>
                              </w:rPr>
                              <w:tab/>
                              <w:t>Teachers.</w:t>
                            </w:r>
                            <w:r>
                              <w:rPr>
                                <w:color w:val="000000"/>
                                <w:sz w:val="24"/>
                              </w:rPr>
                              <w:t xml:space="preserve"> Maidenhead: Åpne University Press.</w:t>
                            </w:r>
                          </w:p>
                          <w:p w14:paraId="514007DD" w14:textId="77777777" w:rsidR="000C1F64" w:rsidRDefault="006656F1">
                            <w:pPr>
                              <w:ind w:left="288" w:firstLine="6"/>
                              <w:textDirection w:val="btLr"/>
                            </w:pPr>
                            <w:r>
                              <w:rPr>
                                <w:color w:val="000000"/>
                              </w:rPr>
                              <w:t> </w:t>
                            </w:r>
                            <w:r>
                              <w:rPr>
                                <w:color w:val="000000"/>
                                <w:sz w:val="24"/>
                              </w:rPr>
                              <w:t xml:space="preserve">• En oversikt over ansikt-til-ansikt workshop aktiviteter som veileder lærere gjennom den faglige utviklingsprosessen kan lastes ned på </w:t>
                            </w:r>
                            <w:r>
                              <w:rPr>
                                <w:color w:val="0000FF"/>
                                <w:sz w:val="24"/>
                                <w:u w:val="single"/>
                              </w:rPr>
                              <w:t>http://dialogueiwb.educ.cam.ac.uk/evaluate/</w:t>
                            </w:r>
                          </w:p>
                          <w:p w14:paraId="514007DE" w14:textId="77777777" w:rsidR="000C1F64" w:rsidRDefault="006656F1">
                            <w:pPr>
                              <w:ind w:left="288" w:firstLine="6"/>
                              <w:textDirection w:val="btLr"/>
                            </w:pPr>
                            <w:r>
                              <w:rPr>
                                <w:color w:val="000000"/>
                              </w:rPr>
                              <w:t> </w:t>
                            </w:r>
                            <w:r>
                              <w:rPr>
                                <w:color w:val="000000"/>
                                <w:sz w:val="24"/>
                              </w:rPr>
                              <w:t xml:space="preserve">• Online ressurser, inkludert en åpen digital ressursbank med kommenterte skjermbilder, lenker til videoklipp av dialogisk klasseromspraksis og interaktive skjermprogramvaremaler for å lage aktiviteter, er på </w:t>
                            </w:r>
                            <w:r>
                              <w:rPr>
                                <w:color w:val="0000FF"/>
                                <w:sz w:val="24"/>
                                <w:u w:val="single"/>
                              </w:rPr>
                              <w:t>http://dialogueiwb.educ.cam.ac.uk/resources/</w:t>
                            </w:r>
                          </w:p>
                          <w:p w14:paraId="514007DF" w14:textId="77777777" w:rsidR="000C1F64" w:rsidRDefault="006656F1">
                            <w:pPr>
                              <w:ind w:left="288" w:firstLine="6"/>
                              <w:textDirection w:val="btLr"/>
                            </w:pPr>
                            <w:r>
                              <w:rPr>
                                <w:color w:val="000000"/>
                              </w:rPr>
                              <w:t> </w:t>
                            </w:r>
                            <w:r>
                              <w:rPr>
                                <w:color w:val="000000"/>
                                <w:sz w:val="24"/>
                              </w:rPr>
                              <w:t xml:space="preserve"> • Nettbaserte ressurser inkluderer også lærernes eget klasseromsmateriell utviklet for å støtte dialog i sammenhenger som bruker digital teknologi i Storbritannia og Mexico. Et sett med nedlastbare ressurser for lærere av studenter i alle aldre. Inkluderer interaktiv skjermprogramvare som kan gjenbrukes eller endres som dekker en rekke fagområder og undervisningsmål.   HYPERLINK "http://dialogueiwb.educ.cam.ac.uk/evaluate/teachersmaterials/" </w:t>
                            </w:r>
                            <w:r>
                              <w:rPr>
                                <w:color w:val="0000FF"/>
                                <w:sz w:val="24"/>
                                <w:u w:val="single"/>
                              </w:rPr>
                              <w:t>http://dialogueiwb.educ.cam.ac.uk/evaluate/teachersmaterials/</w:t>
                            </w:r>
                          </w:p>
                          <w:p w14:paraId="514007E0" w14:textId="77777777" w:rsidR="000C1F64" w:rsidRDefault="006656F1">
                            <w:pPr>
                              <w:ind w:left="6" w:firstLine="6"/>
                              <w:textDirection w:val="btLr"/>
                            </w:pPr>
                            <w:r>
                              <w:rPr>
                                <w:color w:val="000000"/>
                                <w:sz w:val="24"/>
                              </w:rPr>
                              <w:t> </w:t>
                            </w:r>
                          </w:p>
                          <w:p w14:paraId="514007E1" w14:textId="77777777" w:rsidR="000C1F64" w:rsidRDefault="006656F1">
                            <w:pPr>
                              <w:ind w:left="6" w:firstLine="6"/>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6FE" id="Rectangle 1" o:spid="_x0000_s1049" style="position:absolute;margin-left:390.9pt;margin-top:2.9pt;width:374.7pt;height:524.4pt;z-index:25168896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z3JAIAAFQEAAAOAAAAZHJzL2Uyb0RvYy54bWysVNuO2jAQfa/Uf7D8XkICZAERVqulVJVW&#10;XaRtP2BwHGLJt9qGhL/v2KEL21aqVDUPzow9OXNmfCar+15JcuLOC6Mrmo/GlHDNTC30oaLfvm4/&#10;zCnxAXQN0mhe0TP39H79/t2qs0temNbImjuCINovO1vRNgS7zDLPWq7Aj4zlGg8b4xQEdN0hqx10&#10;iK5kVozHZdYZV1tnGPcedzfDIV0n/KbhLDw3jeeByIoit5BWl9Z9XLP1CpYHB7YV7EID/oGFAqEx&#10;6SvUBgKQoxO/QSnBnPGmCSNmVGaaRjCeasBq8vEv1by0YHmqBZvj7Wub/P+DZV9OL3bnsA2d9UuP&#10;Zqyib5yKb+RH+ooWi3kxm2D7zhWdlrPFZDb0jfeBMDyf3hXlYornDAPKspjnGIyQ2RXJOh8+caNI&#10;NCrq8GJSv+D05MMQ+jMkJvZGinorpEyOO+wfpSMnwEvcpueC/iZMatJVdJLfzSITQDE1EgKaytYV&#10;9fqQEr75xN8iF3eL/KH8E3JktgHfDgwSwtAAJQKqVwpV0fk4PsN2y6H+qGsSzhYlr1H4NFLzihLJ&#10;cUzQSLoLIOTf47CLUmMzrxcUrdDveyKwsGISweLW3tTnnSPesq1Axk/gww4cyjnH9ChxTPz9CA7J&#10;yM8aNbTIp8UMZ+LWcbfO/tYBzVqDk4MdHczHkOYo3pA2D8dgGpFu8krlQhqlm7RwGbM4G7d+irr+&#10;DNY/AAAA//8DAFBLAwQUAAYACAAAACEAGNwSUeIAAAALAQAADwAAAGRycy9kb3ducmV2LnhtbEyP&#10;QU+DQBCF7yb+h82YeDF2AUslyNI0JnhovLSaeJ2yIyDsLmG3LfrrnZ70NG/yJu99U6xnM4gTTb5z&#10;VkG8iECQrZ3ubKPg/a26z0D4gFbj4Cwp+CYP6/L6qsBcu7Pd0WkfGsEh1ueooA1hzKX0dUsG/cKN&#10;ZNn7dJPBwOvUSD3hmcPNIJMoWkmDneWGFkd6bqnu90ej4PVum7y0/TKrYky6j5+v7aavUKnbm3nz&#10;BCLQHP6O4YLP6FAy08EdrfZiUPCYxYweFKQ8Ln76ECcgDqyidLkCWRby/w/lLwAAAP//AwBQSwEC&#10;LQAUAAYACAAAACEAtoM4kv4AAADhAQAAEwAAAAAAAAAAAAAAAAAAAAAAW0NvbnRlbnRfVHlwZXNd&#10;LnhtbFBLAQItABQABgAIAAAAIQA4/SH/1gAAAJQBAAALAAAAAAAAAAAAAAAAAC8BAABfcmVscy8u&#10;cmVsc1BLAQItABQABgAIAAAAIQCO1Tz3JAIAAFQEAAAOAAAAAAAAAAAAAAAAAC4CAABkcnMvZTJv&#10;RG9jLnhtbFBLAQItABQABgAIAAAAIQAY3BJR4gAAAAsBAAAPAAAAAAAAAAAAAAAAAH4EAABkcnMv&#10;ZG93bnJldi54bWxQSwUGAAAAAAQABADzAAAAjQUAAAAA&#10;" strokecolor="#2791a6" strokeweight="2.5pt">
                <v:stroke startarrowwidth="narrow" startarrowlength="short" endarrowwidth="narrow" endarrowlength="short"/>
                <v:textbox inset="2.53958mm,2.53958mm,2.53958mm,2.53958mm">
                  <w:txbxContent>
                    <w:p w14:paraId="514007D8" w14:textId="77777777" w:rsidR="000C1F64" w:rsidRDefault="006656F1">
                      <w:pPr>
                        <w:ind w:left="6" w:firstLine="6"/>
                        <w:textDirection w:val="btLr"/>
                      </w:pPr>
                      <w:r>
                        <w:rPr>
                          <w:b/>
                          <w:color w:val="000000"/>
                          <w:sz w:val="24"/>
                        </w:rPr>
                        <w:t xml:space="preserve">Bruke </w:t>
                      </w:r>
                      <w:r>
                        <w:rPr>
                          <w:b/>
                          <w:color w:val="000000"/>
                          <w:sz w:val="24"/>
                        </w:rPr>
                        <w:t>den interaktive tavlen til å støtte klasseromsdialog</w:t>
                      </w:r>
                    </w:p>
                    <w:p w14:paraId="514007D9" w14:textId="77777777" w:rsidR="000C1F64" w:rsidRDefault="006656F1">
                      <w:pPr>
                        <w:ind w:left="6" w:firstLine="6"/>
                        <w:textDirection w:val="btLr"/>
                      </w:pPr>
                      <w:r>
                        <w:rPr>
                          <w:b/>
                          <w:color w:val="000000"/>
                          <w:sz w:val="24"/>
                        </w:rPr>
                        <w:t> </w:t>
                      </w:r>
                    </w:p>
                    <w:p w14:paraId="514007DA" w14:textId="77777777" w:rsidR="000C1F64" w:rsidRDefault="006656F1">
                      <w:pPr>
                        <w:ind w:left="6" w:firstLine="6"/>
                        <w:textDirection w:val="btLr"/>
                      </w:pPr>
                      <w:r>
                        <w:rPr>
                          <w:color w:val="000000"/>
                          <w:sz w:val="24"/>
                        </w:rPr>
                        <w:t>Et skolebasert etterutdanningsprogram som resulterte i flere ressurser for lærere:</w:t>
                      </w:r>
                    </w:p>
                    <w:p w14:paraId="514007DB" w14:textId="77777777" w:rsidR="000C1F64" w:rsidRDefault="006656F1">
                      <w:pPr>
                        <w:ind w:left="288" w:firstLine="6"/>
                        <w:textDirection w:val="btLr"/>
                      </w:pPr>
                      <w:r>
                        <w:rPr>
                          <w:color w:val="000000"/>
                        </w:rPr>
                        <w:t> </w:t>
                      </w:r>
                      <w:r>
                        <w:rPr>
                          <w:b/>
                          <w:color w:val="000000"/>
                          <w:sz w:val="24"/>
                        </w:rPr>
                        <w:t xml:space="preserve">• Utvikle interaktiv undervisning og læring ved hjelp av den interaktive tavlen: En ressurs for lærere En trykt ressursbok skrevet sammen med deltakende lærere </w:t>
                      </w:r>
                      <w:r>
                        <w:rPr>
                          <w:color w:val="000000"/>
                          <w:sz w:val="24"/>
                        </w:rPr>
                        <w:t>og inkludert deres egne casehistorier om å utvikle dialogisk praksis er også tilgjengelig:</w:t>
                      </w:r>
                    </w:p>
                    <w:p w14:paraId="514007DC" w14:textId="77777777" w:rsidR="000C1F64" w:rsidRDefault="006656F1">
                      <w:pPr>
                        <w:ind w:left="6" w:firstLine="6"/>
                        <w:textDirection w:val="btLr"/>
                      </w:pPr>
                      <w:r>
                        <w:rPr>
                          <w:color w:val="000000"/>
                          <w:sz w:val="24"/>
                        </w:rPr>
                        <w:tab/>
                        <w:t xml:space="preserve">Referanse: Hennessy, S., Warwick, P., Brown, L., Rawlins, D., &amp; </w:t>
                      </w:r>
                      <w:r>
                        <w:rPr>
                          <w:color w:val="000000"/>
                          <w:sz w:val="24"/>
                        </w:rPr>
                        <w:tab/>
                        <w:t xml:space="preserve">Neale, C. (Eds.). (2014). </w:t>
                      </w:r>
                      <w:r>
                        <w:rPr>
                          <w:i/>
                          <w:color w:val="000000"/>
                          <w:sz w:val="24"/>
                        </w:rPr>
                        <w:t xml:space="preserve">Utvikling av interaktiv undervisning og </w:t>
                      </w:r>
                      <w:r>
                        <w:rPr>
                          <w:i/>
                          <w:color w:val="000000"/>
                          <w:sz w:val="24"/>
                        </w:rPr>
                        <w:tab/>
                        <w:t xml:space="preserve">Lære ved hjelp av den interaktive tavlen: En ressurs for </w:t>
                      </w:r>
                      <w:r>
                        <w:rPr>
                          <w:i/>
                          <w:color w:val="000000"/>
                          <w:sz w:val="24"/>
                        </w:rPr>
                        <w:tab/>
                        <w:t>Teachers.</w:t>
                      </w:r>
                      <w:r>
                        <w:rPr>
                          <w:color w:val="000000"/>
                          <w:sz w:val="24"/>
                        </w:rPr>
                        <w:t xml:space="preserve"> Maidenhead: Åpne University Press.</w:t>
                      </w:r>
                    </w:p>
                    <w:p w14:paraId="514007DD" w14:textId="77777777" w:rsidR="000C1F64" w:rsidRDefault="006656F1">
                      <w:pPr>
                        <w:ind w:left="288" w:firstLine="6"/>
                        <w:textDirection w:val="btLr"/>
                      </w:pPr>
                      <w:r>
                        <w:rPr>
                          <w:color w:val="000000"/>
                        </w:rPr>
                        <w:t> </w:t>
                      </w:r>
                      <w:r>
                        <w:rPr>
                          <w:color w:val="000000"/>
                          <w:sz w:val="24"/>
                        </w:rPr>
                        <w:t xml:space="preserve">• En oversikt over ansikt-til-ansikt workshop aktiviteter som veileder lærere gjennom den faglige utviklingsprosessen kan lastes ned på </w:t>
                      </w:r>
                      <w:r>
                        <w:rPr>
                          <w:color w:val="0000FF"/>
                          <w:sz w:val="24"/>
                          <w:u w:val="single"/>
                        </w:rPr>
                        <w:t>http://dialogueiwb.educ.cam.ac.uk/evaluate/</w:t>
                      </w:r>
                    </w:p>
                    <w:p w14:paraId="514007DE" w14:textId="77777777" w:rsidR="000C1F64" w:rsidRDefault="006656F1">
                      <w:pPr>
                        <w:ind w:left="288" w:firstLine="6"/>
                        <w:textDirection w:val="btLr"/>
                      </w:pPr>
                      <w:r>
                        <w:rPr>
                          <w:color w:val="000000"/>
                        </w:rPr>
                        <w:t> </w:t>
                      </w:r>
                      <w:r>
                        <w:rPr>
                          <w:color w:val="000000"/>
                          <w:sz w:val="24"/>
                        </w:rPr>
                        <w:t xml:space="preserve">• Online ressurser, inkludert en åpen digital ressursbank med kommenterte skjermbilder, lenker til videoklipp av dialogisk klasseromspraksis og interaktive skjermprogramvaremaler for å lage aktiviteter, er på </w:t>
                      </w:r>
                      <w:r>
                        <w:rPr>
                          <w:color w:val="0000FF"/>
                          <w:sz w:val="24"/>
                          <w:u w:val="single"/>
                        </w:rPr>
                        <w:t>http://dialogueiwb.educ.cam.ac.uk/resources/</w:t>
                      </w:r>
                    </w:p>
                    <w:p w14:paraId="514007DF" w14:textId="77777777" w:rsidR="000C1F64" w:rsidRDefault="006656F1">
                      <w:pPr>
                        <w:ind w:left="288" w:firstLine="6"/>
                        <w:textDirection w:val="btLr"/>
                      </w:pPr>
                      <w:r>
                        <w:rPr>
                          <w:color w:val="000000"/>
                        </w:rPr>
                        <w:t> </w:t>
                      </w:r>
                      <w:r>
                        <w:rPr>
                          <w:color w:val="000000"/>
                          <w:sz w:val="24"/>
                        </w:rPr>
                        <w:t xml:space="preserve"> • Nettbaserte ressurser inkluderer også lærernes eget klasseromsmateriell utviklet for å støtte dialog i sammenhenger som bruker digital teknologi i Storbritannia og Mexico. Et sett med nedlastbare ressurser for lærere av studenter i alle aldre. Inkluderer interaktiv skjermprogramvare som kan gjenbrukes eller endres som dekker en rekke fagområder og undervisningsmål.   HYPERLINK "http://dialogueiwb.educ.cam.ac.uk/evaluate/teachersmaterials/" </w:t>
                      </w:r>
                      <w:r>
                        <w:rPr>
                          <w:color w:val="0000FF"/>
                          <w:sz w:val="24"/>
                          <w:u w:val="single"/>
                        </w:rPr>
                        <w:t>http://dialogueiwb.educ.cam.ac.uk/evaluate/teachersmaterials/</w:t>
                      </w:r>
                    </w:p>
                    <w:p w14:paraId="514007E0" w14:textId="77777777" w:rsidR="000C1F64" w:rsidRDefault="006656F1">
                      <w:pPr>
                        <w:ind w:left="6" w:firstLine="6"/>
                        <w:textDirection w:val="btLr"/>
                      </w:pPr>
                      <w:r>
                        <w:rPr>
                          <w:color w:val="000000"/>
                          <w:sz w:val="24"/>
                        </w:rPr>
                        <w:t> </w:t>
                      </w:r>
                    </w:p>
                    <w:p w14:paraId="514007E1" w14:textId="77777777" w:rsidR="000C1F64" w:rsidRDefault="006656F1">
                      <w:pPr>
                        <w:ind w:left="6" w:firstLine="6"/>
                        <w:textDirection w:val="btLr"/>
                      </w:pPr>
                      <w:r>
                        <w:rPr>
                          <w:color w:val="000000"/>
                          <w:sz w:val="24"/>
                        </w:rPr>
                        <w:t> </w:t>
                      </w:r>
                    </w:p>
                  </w:txbxContent>
                </v:textbox>
              </v:rect>
            </w:pict>
          </mc:Fallback>
        </mc:AlternateContent>
      </w:r>
    </w:p>
    <w:p w14:paraId="51400679" w14:textId="77777777" w:rsidR="000C1F64" w:rsidRDefault="000C1F64">
      <w:pPr>
        <w:tabs>
          <w:tab w:val="left" w:pos="9510"/>
        </w:tabs>
      </w:pPr>
    </w:p>
    <w:p w14:paraId="5140067A" w14:textId="77777777" w:rsidR="000C1F64" w:rsidRDefault="000C1F64">
      <w:pPr>
        <w:tabs>
          <w:tab w:val="left" w:pos="9510"/>
        </w:tabs>
      </w:pPr>
    </w:p>
    <w:p w14:paraId="5140067B" w14:textId="77777777" w:rsidR="000C1F64" w:rsidRDefault="000C1F64">
      <w:pPr>
        <w:tabs>
          <w:tab w:val="left" w:pos="9510"/>
        </w:tabs>
      </w:pPr>
    </w:p>
    <w:p w14:paraId="5140067C" w14:textId="77777777" w:rsidR="000C1F64" w:rsidRDefault="000C1F64">
      <w:pPr>
        <w:tabs>
          <w:tab w:val="left" w:pos="9510"/>
        </w:tabs>
      </w:pPr>
    </w:p>
    <w:p w14:paraId="5140067D" w14:textId="77777777" w:rsidR="000C1F64" w:rsidRDefault="000C1F64">
      <w:pPr>
        <w:tabs>
          <w:tab w:val="left" w:pos="9510"/>
        </w:tabs>
      </w:pPr>
    </w:p>
    <w:p w14:paraId="5140067E" w14:textId="77777777" w:rsidR="000C1F64" w:rsidRDefault="000C1F64">
      <w:pPr>
        <w:tabs>
          <w:tab w:val="left" w:pos="9510"/>
        </w:tabs>
      </w:pPr>
    </w:p>
    <w:p w14:paraId="5140067F" w14:textId="77777777" w:rsidR="000C1F64" w:rsidRDefault="000C1F64">
      <w:pPr>
        <w:tabs>
          <w:tab w:val="left" w:pos="9510"/>
        </w:tabs>
      </w:pPr>
    </w:p>
    <w:p w14:paraId="51400680" w14:textId="77777777" w:rsidR="000C1F64" w:rsidRDefault="000C1F64">
      <w:pPr>
        <w:tabs>
          <w:tab w:val="left" w:pos="9510"/>
        </w:tabs>
      </w:pPr>
    </w:p>
    <w:p w14:paraId="51400681" w14:textId="77777777" w:rsidR="000C1F64" w:rsidRDefault="000C1F64">
      <w:pPr>
        <w:tabs>
          <w:tab w:val="left" w:pos="9510"/>
        </w:tabs>
      </w:pPr>
    </w:p>
    <w:p w14:paraId="51400682" w14:textId="77777777" w:rsidR="000C1F64" w:rsidRDefault="000C1F64">
      <w:pPr>
        <w:tabs>
          <w:tab w:val="left" w:pos="9510"/>
        </w:tabs>
      </w:pPr>
    </w:p>
    <w:p w14:paraId="51400683" w14:textId="77777777" w:rsidR="000C1F64" w:rsidRDefault="000C1F64">
      <w:pPr>
        <w:tabs>
          <w:tab w:val="left" w:pos="9510"/>
        </w:tabs>
      </w:pPr>
    </w:p>
    <w:p w14:paraId="51400684" w14:textId="77777777" w:rsidR="000C1F64" w:rsidRDefault="000C1F64">
      <w:pPr>
        <w:tabs>
          <w:tab w:val="left" w:pos="9510"/>
        </w:tabs>
      </w:pPr>
    </w:p>
    <w:p w14:paraId="51400685" w14:textId="77777777" w:rsidR="000C1F64" w:rsidRDefault="000C1F64">
      <w:pPr>
        <w:tabs>
          <w:tab w:val="left" w:pos="9510"/>
        </w:tabs>
      </w:pPr>
    </w:p>
    <w:p w14:paraId="51400686" w14:textId="77777777" w:rsidR="000C1F64" w:rsidRDefault="000C1F64">
      <w:pPr>
        <w:tabs>
          <w:tab w:val="left" w:pos="9510"/>
        </w:tabs>
      </w:pPr>
    </w:p>
    <w:p w14:paraId="51400687" w14:textId="77777777" w:rsidR="000C1F64" w:rsidRDefault="000C1F64">
      <w:pPr>
        <w:tabs>
          <w:tab w:val="left" w:pos="9510"/>
        </w:tabs>
      </w:pPr>
    </w:p>
    <w:p w14:paraId="51400688" w14:textId="77777777" w:rsidR="000C1F64" w:rsidRDefault="000C1F64">
      <w:pPr>
        <w:tabs>
          <w:tab w:val="left" w:pos="9510"/>
        </w:tabs>
      </w:pPr>
    </w:p>
    <w:p w14:paraId="51400689" w14:textId="77777777" w:rsidR="000C1F64" w:rsidRDefault="000C1F64">
      <w:pPr>
        <w:tabs>
          <w:tab w:val="left" w:pos="9510"/>
        </w:tabs>
      </w:pPr>
    </w:p>
    <w:p w14:paraId="5140068A" w14:textId="77777777" w:rsidR="000C1F64" w:rsidRDefault="000C1F64">
      <w:pPr>
        <w:tabs>
          <w:tab w:val="left" w:pos="9510"/>
        </w:tabs>
      </w:pPr>
    </w:p>
    <w:p w14:paraId="5140068B" w14:textId="77777777" w:rsidR="000C1F64" w:rsidRDefault="000C1F64">
      <w:pPr>
        <w:tabs>
          <w:tab w:val="left" w:pos="9510"/>
        </w:tabs>
      </w:pPr>
    </w:p>
    <w:p w14:paraId="5140068C" w14:textId="77777777" w:rsidR="000C1F64" w:rsidRDefault="000C1F64">
      <w:pPr>
        <w:tabs>
          <w:tab w:val="left" w:pos="9510"/>
        </w:tabs>
      </w:pPr>
    </w:p>
    <w:p w14:paraId="5140068D" w14:textId="77777777" w:rsidR="000C1F64" w:rsidRDefault="000C1F64">
      <w:pPr>
        <w:tabs>
          <w:tab w:val="left" w:pos="9510"/>
        </w:tabs>
        <w:jc w:val="right"/>
      </w:pPr>
    </w:p>
    <w:p w14:paraId="5140068E" w14:textId="77777777" w:rsidR="000C1F64" w:rsidRDefault="000C1F64">
      <w:pPr>
        <w:tabs>
          <w:tab w:val="left" w:pos="9510"/>
        </w:tabs>
        <w:jc w:val="right"/>
      </w:pPr>
    </w:p>
    <w:p w14:paraId="5140068F" w14:textId="77777777" w:rsidR="000C1F64" w:rsidRDefault="006656F1">
      <w:pPr>
        <w:tabs>
          <w:tab w:val="left" w:pos="9510"/>
        </w:tabs>
      </w:pPr>
      <w:r>
        <w:rPr>
          <w:noProof/>
        </w:rPr>
        <mc:AlternateContent>
          <mc:Choice Requires="wps">
            <w:drawing>
              <wp:anchor distT="36576" distB="36576" distL="36576" distR="36576" simplePos="0" relativeHeight="251689984" behindDoc="0" locked="0" layoutInCell="1" hidden="0" allowOverlap="1" wp14:anchorId="51400700" wp14:editId="51400701">
                <wp:simplePos x="0" y="0"/>
                <wp:positionH relativeFrom="column">
                  <wp:posOffset>4989576</wp:posOffset>
                </wp:positionH>
                <wp:positionV relativeFrom="paragraph">
                  <wp:posOffset>2982976</wp:posOffset>
                </wp:positionV>
                <wp:extent cx="4758690" cy="3719830"/>
                <wp:effectExtent l="0" t="0" r="0" b="0"/>
                <wp:wrapNone/>
                <wp:docPr id="9" name="Rectangle 9"/>
                <wp:cNvGraphicFramePr/>
                <a:graphic xmlns:a="http://schemas.openxmlformats.org/drawingml/2006/main">
                  <a:graphicData uri="http://schemas.microsoft.com/office/word/2010/wordprocessingShape">
                    <wps:wsp>
                      <wps:cNvSpPr/>
                      <wps:spPr>
                        <a:xfrm>
                          <a:off x="2982530" y="1935960"/>
                          <a:ext cx="4726940" cy="36880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E2" w14:textId="77777777" w:rsidR="000C1F64" w:rsidRDefault="006656F1">
                            <w:pPr>
                              <w:textDirection w:val="btLr"/>
                            </w:pPr>
                            <w:r>
                              <w:rPr>
                                <w:b/>
                                <w:color w:val="000000"/>
                                <w:sz w:val="28"/>
                              </w:rPr>
                              <w:t>Referanser</w:t>
                            </w:r>
                          </w:p>
                          <w:p w14:paraId="514007E3" w14:textId="77777777" w:rsidR="000C1F64" w:rsidRDefault="006656F1">
                            <w:pPr>
                              <w:textDirection w:val="btLr"/>
                            </w:pPr>
                            <w:r>
                              <w:rPr>
                                <w:color w:val="000000"/>
                                <w:sz w:val="24"/>
                              </w:rPr>
                              <w:t xml:space="preserve">Dudley, P., Warwick, P., Vrikki, M., Vermunt, J., van Halem, N &amp; Karlsen, </w:t>
                            </w:r>
                            <w:r>
                              <w:rPr>
                                <w:color w:val="000000"/>
                                <w:sz w:val="24"/>
                              </w:rPr>
                              <w:tab/>
                              <w:t xml:space="preserve">A. (2018) Implementering av nytt læreplan i matematikk i </w:t>
                            </w:r>
                            <w:r>
                              <w:rPr>
                                <w:color w:val="000000"/>
                                <w:sz w:val="24"/>
                              </w:rPr>
                              <w:tab/>
                              <w:t xml:space="preserve">England: distrikt Research Lesson Study som sjåfør for student </w:t>
                            </w:r>
                            <w:r>
                              <w:rPr>
                                <w:color w:val="000000"/>
                                <w:sz w:val="24"/>
                              </w:rPr>
                              <w:tab/>
                              <w:t xml:space="preserve">læring, lærerutdanning og profesjonell dialog i teori </w:t>
                            </w:r>
                            <w:r>
                              <w:rPr>
                                <w:color w:val="000000"/>
                                <w:sz w:val="24"/>
                              </w:rPr>
                              <w:tab/>
                              <w:t xml:space="preserve">og praksis av Lesson Study i matematikk, en internasjonal </w:t>
                            </w:r>
                            <w:r>
                              <w:rPr>
                                <w:color w:val="000000"/>
                                <w:sz w:val="24"/>
                              </w:rPr>
                              <w:tab/>
                              <w:t>perspektiv, Springer, New York.</w:t>
                            </w:r>
                          </w:p>
                          <w:p w14:paraId="514007E4" w14:textId="77777777" w:rsidR="000C1F64" w:rsidRDefault="006656F1">
                            <w:pPr>
                              <w:textDirection w:val="btLr"/>
                            </w:pPr>
                            <w:r>
                              <w:rPr>
                                <w:color w:val="000000"/>
                                <w:sz w:val="24"/>
                              </w:rPr>
                              <w:t xml:space="preserve">Norwich, B., Dudley, P. &amp; Ylonen, A. (2014) Bruk av leksjonsstudier til </w:t>
                            </w:r>
                            <w:r>
                              <w:rPr>
                                <w:color w:val="000000"/>
                                <w:sz w:val="24"/>
                              </w:rPr>
                              <w:tab/>
                              <w:t xml:space="preserve">vurdere elevenes læring. </w:t>
                            </w:r>
                            <w:r>
                              <w:rPr>
                                <w:i/>
                                <w:color w:val="000000"/>
                                <w:sz w:val="24"/>
                              </w:rPr>
                              <w:t xml:space="preserve">International Journal of Lesson og </w:t>
                            </w:r>
                            <w:r>
                              <w:rPr>
                                <w:i/>
                                <w:color w:val="000000"/>
                                <w:sz w:val="24"/>
                              </w:rPr>
                              <w:tab/>
                              <w:t xml:space="preserve">Læringsstudier, </w:t>
                            </w:r>
                            <w:r>
                              <w:rPr>
                                <w:color w:val="000000"/>
                                <w:sz w:val="24"/>
                              </w:rPr>
                              <w:t xml:space="preserve">3 (3) 192-207 </w:t>
                            </w:r>
                          </w:p>
                          <w:p w14:paraId="514007E5" w14:textId="77777777" w:rsidR="000C1F64" w:rsidRDefault="006656F1">
                            <w:pPr>
                              <w:textDirection w:val="btLr"/>
                            </w:pPr>
                            <w:r>
                              <w:rPr>
                                <w:color w:val="000000"/>
                                <w:sz w:val="24"/>
                              </w:rPr>
                              <w:t xml:space="preserve">Se også Pete Dudleys blogg fra september 2018:  </w:t>
                            </w:r>
                            <w:r>
                              <w:rPr>
                                <w:color w:val="0000FF"/>
                                <w:sz w:val="24"/>
                                <w:u w:val="single"/>
                              </w:rPr>
                              <w:t>https://oracycambridge.org/blog/</w:t>
                            </w:r>
                            <w:r>
                              <w:rPr>
                                <w:color w:val="000000"/>
                                <w:sz w:val="24"/>
                              </w:rPr>
                              <w:t xml:space="preserve"> </w:t>
                            </w:r>
                          </w:p>
                          <w:p w14:paraId="514007E6"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700" id="Rectangle 9" o:spid="_x0000_s1050" style="position:absolute;margin-left:392.9pt;margin-top:234.9pt;width:374.7pt;height:292.9pt;z-index:25168998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uDdJQIAAFUEAAAOAAAAZHJzL2Uyb0RvYy54bWysVNuO2jAQfa/Uf7D8XnLhsgkirFZLqSqt&#10;ukjbfoBxHGLJt3oMhL/v2NCFbStVqpoHM+NMzpyZOcPiftCKHIQHaU1Di1FOiTDcttLsGvrt6/pD&#10;RQkEZlqmrBENPQmg98v37xZHNxel7a1qhScIYmB+dA3tQ3DzLAPeC81gZJ0w+LKzXrOArt9lrWdH&#10;RNcqK/N8lh2tb523XADg7er8ki4TftcJHp67DkQgqqHILaTTp3Mbz2y5YPOdZ66X/EKD/QMLzaTB&#10;pK9QKxYY2Xv5G5SW3FuwXRhxqzPbdZKLVANWU+S/VPPSMydSLdgccK9tgv8Hy78cXtzGYxuODuaA&#10;Zqxi6LyOv8iPDA0t66qcjrF9JxxxPZ7Ws0vjxBAIx4DJXTmrJxjAMWI8q6q8ShHZFcp5CJ+E1SQa&#10;DfU4mdQwdniCgOkx9GdIzAxWyXYtlUqO320flScHhlNcpycODj95E6YMOWL64m4amTBUU6dYQFO7&#10;tqFgdinhm0/gFrm8q4uH2Z+QI7MVg/7MICGclaNlQPkqqRta5fE5X/eCtR9NS8LJoeYNKp9GaqAp&#10;UQL3BI0kvMCk+nsc1qkMlnudULTCsB2IxMLKSQSLV1vbnjaegONriYyfGIQN86jnAtOjxjHx9z3z&#10;SEZ9NiiiupiUU1yKW8ffOttbhxneW1wd7OjZfAxpkeKEjH3YB9vJNMkrlQtp1G6a1mXP4nLc+inq&#10;+m+w/AEAAP//AwBQSwMEFAAGAAgAAAAhADV/RQDjAAAADQEAAA8AAABkcnMvZG93bnJldi54bWxM&#10;j8FOwzAQRO9I/IO1SFwQdRrqEEKcqkIKh4oLBYnrNjZxSLyOYrcNfD3uCW6zmtHM23I924Ed9eQ7&#10;RxKWiwSYpsapjloJ72/1bQ7MBySFgyMt4Vt7WFeXFyUWyp3oVR93oWWxhHyBEkwIY8G5b4y26Bdu&#10;1BS9TzdZDPGcWq4mPMVyO/A0STJusaO4YHDUT0Y3/e5gJbzcbNNn06/yeolp9/Hztd30NUp5fTVv&#10;HoEFPYe/MJzxIzpUkWnvDqQ8GyTc5yKiBwmr7CGKc0LciRTYPqpEiAx4VfL/X1S/AAAA//8DAFBL&#10;AQItABQABgAIAAAAIQC2gziS/gAAAOEBAAATAAAAAAAAAAAAAAAAAAAAAABbQ29udGVudF9UeXBl&#10;c10ueG1sUEsBAi0AFAAGAAgAAAAhADj9If/WAAAAlAEAAAsAAAAAAAAAAAAAAAAALwEAAF9yZWxz&#10;Ly5yZWxzUEsBAi0AFAAGAAgAAAAhAHvu4N0lAgAAVQQAAA4AAAAAAAAAAAAAAAAALgIAAGRycy9l&#10;Mm9Eb2MueG1sUEsBAi0AFAAGAAgAAAAhADV/RQDjAAAADQEAAA8AAAAAAAAAAAAAAAAAfwQAAGRy&#10;cy9kb3ducmV2LnhtbFBLBQYAAAAABAAEAPMAAACPBQAAAAA=&#10;" strokecolor="#2791a6" strokeweight="2.5pt">
                <v:stroke startarrowwidth="narrow" startarrowlength="short" endarrowwidth="narrow" endarrowlength="short"/>
                <v:textbox inset="2.53958mm,2.53958mm,2.53958mm,2.53958mm">
                  <w:txbxContent>
                    <w:p w14:paraId="514007E2" w14:textId="77777777" w:rsidR="000C1F64" w:rsidRDefault="006656F1">
                      <w:pPr>
                        <w:textDirection w:val="btLr"/>
                      </w:pPr>
                      <w:r>
                        <w:rPr>
                          <w:b/>
                          <w:color w:val="000000"/>
                          <w:sz w:val="28"/>
                        </w:rPr>
                        <w:t>Referanser</w:t>
                      </w:r>
                    </w:p>
                    <w:p w14:paraId="514007E3" w14:textId="77777777" w:rsidR="000C1F64" w:rsidRDefault="006656F1">
                      <w:pPr>
                        <w:textDirection w:val="btLr"/>
                      </w:pPr>
                      <w:r>
                        <w:rPr>
                          <w:color w:val="000000"/>
                          <w:sz w:val="24"/>
                        </w:rPr>
                        <w:t xml:space="preserve">Dudley, P., Warwick, P., Vrikki, M., Vermunt, J., van Halem, N &amp; Karlsen, </w:t>
                      </w:r>
                      <w:r>
                        <w:rPr>
                          <w:color w:val="000000"/>
                          <w:sz w:val="24"/>
                        </w:rPr>
                        <w:tab/>
                        <w:t xml:space="preserve">A. (2018) Implementering av nytt læreplan i matematikk i </w:t>
                      </w:r>
                      <w:r>
                        <w:rPr>
                          <w:color w:val="000000"/>
                          <w:sz w:val="24"/>
                        </w:rPr>
                        <w:tab/>
                        <w:t xml:space="preserve">England: distrikt Research Lesson Study som sjåfør for student </w:t>
                      </w:r>
                      <w:r>
                        <w:rPr>
                          <w:color w:val="000000"/>
                          <w:sz w:val="24"/>
                        </w:rPr>
                        <w:tab/>
                        <w:t xml:space="preserve">læring, lærerutdanning og profesjonell dialog i teori </w:t>
                      </w:r>
                      <w:r>
                        <w:rPr>
                          <w:color w:val="000000"/>
                          <w:sz w:val="24"/>
                        </w:rPr>
                        <w:tab/>
                        <w:t xml:space="preserve">og praksis av Lesson Study i matematikk, en internasjonal </w:t>
                      </w:r>
                      <w:r>
                        <w:rPr>
                          <w:color w:val="000000"/>
                          <w:sz w:val="24"/>
                        </w:rPr>
                        <w:tab/>
                        <w:t>perspektiv, Springer, New York.</w:t>
                      </w:r>
                    </w:p>
                    <w:p w14:paraId="514007E4" w14:textId="77777777" w:rsidR="000C1F64" w:rsidRDefault="006656F1">
                      <w:pPr>
                        <w:textDirection w:val="btLr"/>
                      </w:pPr>
                      <w:r>
                        <w:rPr>
                          <w:color w:val="000000"/>
                          <w:sz w:val="24"/>
                        </w:rPr>
                        <w:t xml:space="preserve">Norwich, B., Dudley, P. &amp; Ylonen, A. (2014) Bruk av leksjonsstudier til </w:t>
                      </w:r>
                      <w:r>
                        <w:rPr>
                          <w:color w:val="000000"/>
                          <w:sz w:val="24"/>
                        </w:rPr>
                        <w:tab/>
                        <w:t xml:space="preserve">vurdere elevenes læring. </w:t>
                      </w:r>
                      <w:r>
                        <w:rPr>
                          <w:i/>
                          <w:color w:val="000000"/>
                          <w:sz w:val="24"/>
                        </w:rPr>
                        <w:t xml:space="preserve">International Journal of Lesson og </w:t>
                      </w:r>
                      <w:r>
                        <w:rPr>
                          <w:i/>
                          <w:color w:val="000000"/>
                          <w:sz w:val="24"/>
                        </w:rPr>
                        <w:tab/>
                        <w:t xml:space="preserve">Læringsstudier, </w:t>
                      </w:r>
                      <w:r>
                        <w:rPr>
                          <w:color w:val="000000"/>
                          <w:sz w:val="24"/>
                        </w:rPr>
                        <w:t xml:space="preserve">3 (3) 192-207 </w:t>
                      </w:r>
                    </w:p>
                    <w:p w14:paraId="514007E5" w14:textId="77777777" w:rsidR="000C1F64" w:rsidRDefault="006656F1">
                      <w:pPr>
                        <w:textDirection w:val="btLr"/>
                      </w:pPr>
                      <w:r>
                        <w:rPr>
                          <w:color w:val="000000"/>
                          <w:sz w:val="24"/>
                        </w:rPr>
                        <w:t xml:space="preserve">Se også Pete Dudleys blogg fra september 2018:  </w:t>
                      </w:r>
                      <w:r>
                        <w:rPr>
                          <w:color w:val="0000FF"/>
                          <w:sz w:val="24"/>
                          <w:u w:val="single"/>
                        </w:rPr>
                        <w:t>https://oracycambridge.org/blog/</w:t>
                      </w:r>
                      <w:r>
                        <w:rPr>
                          <w:color w:val="000000"/>
                          <w:sz w:val="24"/>
                        </w:rPr>
                        <w:t xml:space="preserve"> </w:t>
                      </w:r>
                    </w:p>
                    <w:p w14:paraId="514007E6" w14:textId="77777777" w:rsidR="000C1F64" w:rsidRDefault="006656F1">
                      <w:pPr>
                        <w:textDirection w:val="btLr"/>
                      </w:pPr>
                      <w:r>
                        <w:rPr>
                          <w:color w:val="000000"/>
                          <w:sz w:val="24"/>
                        </w:rPr>
                        <w:t> </w:t>
                      </w:r>
                    </w:p>
                  </w:txbxContent>
                </v:textbox>
              </v:rect>
            </w:pict>
          </mc:Fallback>
        </mc:AlternateContent>
      </w:r>
    </w:p>
    <w:p w14:paraId="51400690" w14:textId="77777777" w:rsidR="000C1F64" w:rsidRDefault="006656F1">
      <w:pPr>
        <w:tabs>
          <w:tab w:val="left" w:pos="9510"/>
        </w:tabs>
        <w:jc w:val="right"/>
      </w:pPr>
      <w:r>
        <w:rPr>
          <w:noProof/>
        </w:rPr>
        <w:lastRenderedPageBreak/>
        <mc:AlternateContent>
          <mc:Choice Requires="wps">
            <w:drawing>
              <wp:anchor distT="36576" distB="36576" distL="36576" distR="36576" simplePos="0" relativeHeight="251691008" behindDoc="0" locked="0" layoutInCell="1" hidden="0" allowOverlap="1" wp14:anchorId="51400702" wp14:editId="65D435F1">
                <wp:simplePos x="0" y="0"/>
                <wp:positionH relativeFrom="column">
                  <wp:posOffset>239776</wp:posOffset>
                </wp:positionH>
                <wp:positionV relativeFrom="paragraph">
                  <wp:posOffset>-1523</wp:posOffset>
                </wp:positionV>
                <wp:extent cx="4758690" cy="6659880"/>
                <wp:effectExtent l="0" t="0" r="0" b="0"/>
                <wp:wrapNone/>
                <wp:docPr id="26" name="Rectangle 26"/>
                <wp:cNvGraphicFramePr/>
                <a:graphic xmlns:a="http://schemas.openxmlformats.org/drawingml/2006/main">
                  <a:graphicData uri="http://schemas.microsoft.com/office/word/2010/wordprocessingShape">
                    <wps:wsp>
                      <wps:cNvSpPr/>
                      <wps:spPr>
                        <a:xfrm>
                          <a:off x="0" y="0"/>
                          <a:ext cx="4758690" cy="66598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E7" w14:textId="77777777" w:rsidR="000C1F64" w:rsidRDefault="006656F1">
                            <w:pPr>
                              <w:textDirection w:val="btLr"/>
                            </w:pPr>
                            <w:r>
                              <w:rPr>
                                <w:b/>
                                <w:color w:val="000000"/>
                                <w:sz w:val="28"/>
                              </w:rPr>
                              <w:t>Leksjonsstudie (LS)</w:t>
                            </w:r>
                          </w:p>
                          <w:p w14:paraId="514007E8" w14:textId="77777777" w:rsidR="000C1F64" w:rsidRDefault="006656F1">
                            <w:pPr>
                              <w:textDirection w:val="btLr"/>
                            </w:pPr>
                            <w:r>
                              <w:rPr>
                                <w:color w:val="000000"/>
                                <w:sz w:val="24"/>
                              </w:rPr>
                              <w:t>Leksjonsstudie er en modell for lærerledet forskning der utøvere jobber sammen for å målrette et identifisert område for utvikling i studentenes læring. Den stammer fra Japan og brukes nå i over 75 land over hele verden.</w:t>
                            </w:r>
                          </w:p>
                          <w:p w14:paraId="514007E9" w14:textId="77777777" w:rsidR="000C1F64" w:rsidRDefault="006656F1">
                            <w:pPr>
                              <w:textDirection w:val="btLr"/>
                            </w:pPr>
                            <w:r>
                              <w:rPr>
                                <w:b/>
                                <w:color w:val="000000"/>
                                <w:sz w:val="24"/>
                              </w:rPr>
                              <w:t>Kunnskap om</w:t>
                            </w:r>
                            <w:r>
                              <w:rPr>
                                <w:color w:val="000000"/>
                                <w:sz w:val="24"/>
                              </w:rPr>
                              <w:t xml:space="preserve">lærerpraksis: LS innebærer at grupper av lærere identifiserer et forbedringsfokus for elevene sine ved å studere læreplanen, forventninger til fremdrift og nåværende undervisningsmateriell og undersøke alternativer som kan bidra til å forbedre læringen. Gruppemedlemmer kan være jevnaldrende, eller det kan omfatte ett medlem med kompetanse innen studieområdet. De planlegger deretter sammen en "forskningsleksjon" (RL) som introduserer innovasjonen de bestemmer seg for å prøve ut eller utvikle. Ett medlem av gruppen underviser mens de andre observerer elevenes læring (IKKE lærerens undervisning). Etter RL reflekterer de sammen over det de har observert og over elevenes arbeid, og de bestemmer seg for justeringer og forbedringer til neste RL. Lærere fra andre skoler kan til og med komme sammen for å observere når en raffinert RL blir undervist, og syklusen fortsetter </w:t>
                            </w:r>
                          </w:p>
                          <w:p w14:paraId="514007EA" w14:textId="77777777" w:rsidR="000C1F64" w:rsidRDefault="006656F1">
                            <w:pPr>
                              <w:textDirection w:val="btLr"/>
                            </w:pPr>
                            <w:r>
                              <w:rPr>
                                <w:color w:val="000000"/>
                                <w:sz w:val="24"/>
                              </w:rPr>
                              <w:t xml:space="preserve">Du kan bruke LS til å identifisere elevenes og dine egne dialogiske praksiser. </w:t>
                            </w:r>
                          </w:p>
                          <w:p w14:paraId="514007EB" w14:textId="760DBB6B" w:rsidR="000C1F64" w:rsidRDefault="006656F1">
                            <w:pPr>
                              <w:textDirection w:val="btLr"/>
                            </w:pPr>
                            <w:r>
                              <w:rPr>
                                <w:color w:val="000000"/>
                                <w:sz w:val="24"/>
                              </w:rPr>
                              <w:t xml:space="preserve">For en trinnvis veiledning til hvordan du gjennomfører og leder en forskningsleksjonsstudie, last ned gratis håndbok fra </w:t>
                            </w:r>
                            <w:hyperlink r:id="rId15" w:history="1">
                              <w:r w:rsidR="00F63B0E" w:rsidRPr="00D1203F">
                                <w:rPr>
                                  <w:rStyle w:val="Hyperlink"/>
                                  <w:sz w:val="24"/>
                                </w:rPr>
                                <w:t>https://www.camtree.org/rl</w:t>
                              </w:r>
                              <w:r w:rsidR="00F63B0E" w:rsidRPr="00D1203F">
                                <w:rPr>
                                  <w:rStyle w:val="Hyperlink"/>
                                  <w:sz w:val="24"/>
                                </w:rPr>
                                <w:t xml:space="preserve">s. </w:t>
                              </w:r>
                            </w:hyperlink>
                            <w:r>
                              <w:rPr>
                                <w:color w:val="000000"/>
                                <w:sz w:val="24"/>
                              </w:rPr>
                              <w:t xml:space="preserve"> </w:t>
                            </w:r>
                          </w:p>
                          <w:p w14:paraId="514007EC" w14:textId="77777777" w:rsidR="000C1F64" w:rsidRDefault="006656F1">
                            <w:pPr>
                              <w:textDirection w:val="btLr"/>
                            </w:pPr>
                            <w:r>
                              <w:rPr>
                                <w:color w:val="000000"/>
                                <w:sz w:val="24"/>
                              </w:rPr>
                              <w:t> </w:t>
                            </w:r>
                          </w:p>
                          <w:p w14:paraId="514007ED" w14:textId="77777777" w:rsidR="000C1F64" w:rsidRDefault="006656F1">
                            <w:pPr>
                              <w:textDirection w:val="btLr"/>
                            </w:pPr>
                            <w:r>
                              <w:rPr>
                                <w:color w:val="000000"/>
                                <w:sz w:val="24"/>
                              </w:rPr>
                              <w:t> </w:t>
                            </w:r>
                          </w:p>
                          <w:p w14:paraId="514007EE"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702" id="Rectangle 26" o:spid="_x0000_s1051" style="position:absolute;left:0;text-align:left;margin-left:18.9pt;margin-top:-.1pt;width:374.7pt;height:524.4pt;z-index:25169100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FisGQIAAEkEAAAOAAAAZHJzL2Uyb0RvYy54bWysVNuOGjEMfa/Uf4jyXoahCwuIYbVaSlVp&#13;&#10;1SJt+wEmk2Ei5dY4MMPf1wkU2LZSparzEOzEOT62T1g89EazgwyonK14ORhyJq1wtbK7in/7un43&#13;&#10;5Qwj2Bq0s7LiR4n8Yfn2zaLzczlyrdO1DIxALM47X/E2Rj8vChStNIAD56Wlw8YFA5HcsCvqAB2h&#13;&#10;G12MhsNJ0blQ++CERKTd1emQLzN+00gRvzQNysh0xYlbzGvI6zatxXIB810A3ypxpgH/wMKAspT0&#13;&#10;ArWCCGwf1G9QRong0DVxIJwpXNMoIXMNVE05/KWalxa8zLVQc9Bf2oT/D1Z8Prz4TaA2dB7nSGaq&#13;&#10;om+CSb/Ej/W5WcdLs2QfmaDNu/vxdDKjngo6m0zGs+k0t7O4XvcB40fpDEtGxQNNIzcJDs8YKSWF&#13;&#10;/gxJ2dBpVa+V1tkJu+2TDuwANLl1/tKw6MqrMG1ZV/H35f04MQFSUKMhkml8XXG0u5zw1RW8RR7d&#13;&#10;z8rHyZ+QE7MVYHtikBFOajEqkmS1MhWfDtN32m4l1B9szeLRk84tqZ0namg405LeBhlZbBGU/nsc&#13;&#10;1aktlXudSrJiv+2ZosJG4wSWtrauPm4CQy/Wihg/A8YNBNJwSelJ15T4+x4CkdGfLAlnVt7RZRZv&#13;&#10;nXDrbG8dsKJ19FyooyfzKebHkyZk3eM+ukblSV6pnEmTXvO0zm8rPYhbP0dd/wGWPwAAAP//AwBQ&#13;&#10;SwMEFAAGAAgAAAAhACSKannkAAAADgEAAA8AAABkcnMvZG93bnJldi54bWxMj0FPwzAMhe9I/IfI&#13;&#10;SFzQlq5Ma9U1nSZQOUxcGEi7eq3XlDZJ1WRb4ddjTnCxbD37+Xv5ZjK9uNDoW2cVLOYRCLKVq1vb&#13;&#10;KPh4L2cpCB/Q1tg7Swq+yMOmuL3JMavd1b7RZR8awSbWZ6hAhzBkUvpKk0E/dwNZ1k5uNBh4HBtZ&#13;&#10;j3hlc9PLOIpW0mBr+YPGgZ40Vd3+bBS8PuziF90t03KBcXv4/txtuxKVur+bntdctmsQgabwdwG/&#13;&#10;GZgfCgY7urOtvegVPCaMHxTMYhAsJ2nCzZH3omW6Alnk8n+M4gcAAP//AwBQSwECLQAUAAYACAAA&#13;&#10;ACEAtoM4kv4AAADhAQAAEwAAAAAAAAAAAAAAAAAAAAAAW0NvbnRlbnRfVHlwZXNdLnhtbFBLAQIt&#13;&#10;ABQABgAIAAAAIQA4/SH/1gAAAJQBAAALAAAAAAAAAAAAAAAAAC8BAABfcmVscy8ucmVsc1BLAQIt&#13;&#10;ABQABgAIAAAAIQAGsFisGQIAAEkEAAAOAAAAAAAAAAAAAAAAAC4CAABkcnMvZTJvRG9jLnhtbFBL&#13;&#10;AQItABQABgAIAAAAIQAkimp55AAAAA4BAAAPAAAAAAAAAAAAAAAAAHMEAABkcnMvZG93bnJldi54&#13;&#10;bWxQSwUGAAAAAAQABADzAAAAhAUAAAAA&#13;&#10;" strokecolor="#2791a6" strokeweight="2.5pt">
                <v:stroke startarrowwidth="narrow" startarrowlength="short" endarrowwidth="narrow" endarrowlength="short"/>
                <v:textbox inset="2.53958mm,2.53958mm,2.53958mm,2.53958mm">
                  <w:txbxContent>
                    <w:p w14:paraId="514007E7" w14:textId="77777777" w:rsidR="000C1F64" w:rsidRDefault="006656F1">
                      <w:pPr>
                        <w:textDirection w:val="btLr"/>
                      </w:pPr>
                      <w:r>
                        <w:rPr>
                          <w:b/>
                          <w:color w:val="000000"/>
                          <w:sz w:val="28"/>
                        </w:rPr>
                        <w:t>Leksjonsstudie (LS)</w:t>
                      </w:r>
                    </w:p>
                    <w:p w14:paraId="514007E8" w14:textId="77777777" w:rsidR="000C1F64" w:rsidRDefault="006656F1">
                      <w:pPr>
                        <w:textDirection w:val="btLr"/>
                      </w:pPr>
                      <w:r>
                        <w:rPr>
                          <w:color w:val="000000"/>
                          <w:sz w:val="24"/>
                        </w:rPr>
                        <w:t>Leksjonsstudie er en modell for lærerledet forskning der utøvere jobber sammen for å målrette et identifisert område for utvikling i studentenes læring. Den stammer fra Japan og brukes nå i over 75 land over hele verden.</w:t>
                      </w:r>
                    </w:p>
                    <w:p w14:paraId="514007E9" w14:textId="77777777" w:rsidR="000C1F64" w:rsidRDefault="006656F1">
                      <w:pPr>
                        <w:textDirection w:val="btLr"/>
                      </w:pPr>
                      <w:r>
                        <w:rPr>
                          <w:b/>
                          <w:color w:val="000000"/>
                          <w:sz w:val="24"/>
                        </w:rPr>
                        <w:t>Kunnskap om</w:t>
                      </w:r>
                      <w:r>
                        <w:rPr>
                          <w:color w:val="000000"/>
                          <w:sz w:val="24"/>
                        </w:rPr>
                        <w:t xml:space="preserve">lærerpraksis: LS innebærer at grupper av lærere identifiserer et forbedringsfokus for elevene sine ved å studere læreplanen, forventninger til fremdrift og nåværende undervisningsmateriell og undersøke alternativer som kan bidra til å forbedre læringen. Gruppemedlemmer kan være jevnaldrende, eller det kan omfatte ett medlem med kompetanse innen studieområdet. De planlegger deretter sammen en "forskningsleksjon" (RL) som introduserer innovasjonen de bestemmer seg for å prøve ut eller utvikle. Ett medlem av gruppen underviser mens de andre observerer elevenes læring (IKKE lærerens undervisning). Etter RL reflekterer de sammen over det de har observert og over elevenes arbeid, og de bestemmer seg for justeringer og forbedringer til neste RL. Lærere fra andre skoler kan til og med komme sammen for å observere når en raffinert RL blir undervist, og syklusen fortsetter </w:t>
                      </w:r>
                    </w:p>
                    <w:p w14:paraId="514007EA" w14:textId="77777777" w:rsidR="000C1F64" w:rsidRDefault="006656F1">
                      <w:pPr>
                        <w:textDirection w:val="btLr"/>
                      </w:pPr>
                      <w:r>
                        <w:rPr>
                          <w:color w:val="000000"/>
                          <w:sz w:val="24"/>
                        </w:rPr>
                        <w:t xml:space="preserve">Du kan bruke LS til å identifisere elevenes og dine egne dialogiske praksiser. </w:t>
                      </w:r>
                    </w:p>
                    <w:p w14:paraId="514007EB" w14:textId="760DBB6B" w:rsidR="000C1F64" w:rsidRDefault="006656F1">
                      <w:pPr>
                        <w:textDirection w:val="btLr"/>
                      </w:pPr>
                      <w:r>
                        <w:rPr>
                          <w:color w:val="000000"/>
                          <w:sz w:val="24"/>
                        </w:rPr>
                        <w:t xml:space="preserve">For en trinnvis veiledning til hvordan du gjennomfører og leder en forskningsleksjonsstudie, last ned gratis håndbok fra </w:t>
                      </w:r>
                      <w:hyperlink r:id="rId16" w:history="1">
                        <w:r w:rsidR="00F63B0E" w:rsidRPr="00D1203F">
                          <w:rPr>
                            <w:rStyle w:val="Hyperlink"/>
                            <w:sz w:val="24"/>
                          </w:rPr>
                          <w:t>https://www.camtree.org/rl</w:t>
                        </w:r>
                        <w:r w:rsidR="00F63B0E" w:rsidRPr="00D1203F">
                          <w:rPr>
                            <w:rStyle w:val="Hyperlink"/>
                            <w:sz w:val="24"/>
                          </w:rPr>
                          <w:t xml:space="preserve">s. </w:t>
                        </w:r>
                      </w:hyperlink>
                      <w:r>
                        <w:rPr>
                          <w:color w:val="000000"/>
                          <w:sz w:val="24"/>
                        </w:rPr>
                        <w:t xml:space="preserve"> </w:t>
                      </w:r>
                    </w:p>
                    <w:p w14:paraId="514007EC" w14:textId="77777777" w:rsidR="000C1F64" w:rsidRDefault="006656F1">
                      <w:pPr>
                        <w:textDirection w:val="btLr"/>
                      </w:pPr>
                      <w:r>
                        <w:rPr>
                          <w:color w:val="000000"/>
                          <w:sz w:val="24"/>
                        </w:rPr>
                        <w:t> </w:t>
                      </w:r>
                    </w:p>
                    <w:p w14:paraId="514007ED" w14:textId="77777777" w:rsidR="000C1F64" w:rsidRDefault="006656F1">
                      <w:pPr>
                        <w:textDirection w:val="btLr"/>
                      </w:pPr>
                      <w:r>
                        <w:rPr>
                          <w:color w:val="000000"/>
                          <w:sz w:val="24"/>
                        </w:rPr>
                        <w:t> </w:t>
                      </w:r>
                    </w:p>
                    <w:p w14:paraId="514007EE" w14:textId="77777777" w:rsidR="000C1F64" w:rsidRDefault="006656F1">
                      <w:pPr>
                        <w:textDirection w:val="btLr"/>
                      </w:pPr>
                      <w:r>
                        <w:rPr>
                          <w:color w:val="000000"/>
                          <w:sz w:val="24"/>
                        </w:rPr>
                        <w:t> </w:t>
                      </w:r>
                    </w:p>
                  </w:txbxContent>
                </v:textbox>
              </v:rect>
            </w:pict>
          </mc:Fallback>
        </mc:AlternateContent>
      </w:r>
      <w:r>
        <w:rPr>
          <w:noProof/>
        </w:rPr>
        <w:drawing>
          <wp:anchor distT="36576" distB="36576" distL="36576" distR="36576" simplePos="0" relativeHeight="251692032" behindDoc="0" locked="0" layoutInCell="1" hidden="0" allowOverlap="1" wp14:anchorId="51400704" wp14:editId="51400705">
            <wp:simplePos x="0" y="0"/>
            <wp:positionH relativeFrom="column">
              <wp:posOffset>5697220</wp:posOffset>
            </wp:positionH>
            <wp:positionV relativeFrom="paragraph">
              <wp:posOffset>131000</wp:posOffset>
            </wp:positionV>
            <wp:extent cx="3379470" cy="2534285"/>
            <wp:effectExtent l="0" t="0" r="0" b="0"/>
            <wp:wrapNone/>
            <wp:docPr id="32" name="image2.jpg" descr="Teacher image 1"/>
            <wp:cNvGraphicFramePr/>
            <a:graphic xmlns:a="http://schemas.openxmlformats.org/drawingml/2006/main">
              <a:graphicData uri="http://schemas.openxmlformats.org/drawingml/2006/picture">
                <pic:pic xmlns:pic="http://schemas.openxmlformats.org/drawingml/2006/picture">
                  <pic:nvPicPr>
                    <pic:cNvPr id="0" name="image2.jpg" descr="Teacher image 1"/>
                    <pic:cNvPicPr preferRelativeResize="0"/>
                  </pic:nvPicPr>
                  <pic:blipFill>
                    <a:blip r:embed="rId17"/>
                    <a:srcRect/>
                    <a:stretch>
                      <a:fillRect/>
                    </a:stretch>
                  </pic:blipFill>
                  <pic:spPr>
                    <a:xfrm rot="10800000">
                      <a:off x="0" y="0"/>
                      <a:ext cx="3379470" cy="2534285"/>
                    </a:xfrm>
                    <a:prstGeom prst="rect">
                      <a:avLst/>
                    </a:prstGeom>
                    <a:ln/>
                  </pic:spPr>
                </pic:pic>
              </a:graphicData>
            </a:graphic>
          </wp:anchor>
        </w:drawing>
      </w:r>
    </w:p>
    <w:p w14:paraId="51400691" w14:textId="77777777" w:rsidR="000C1F64" w:rsidRDefault="000C1F64">
      <w:pPr>
        <w:tabs>
          <w:tab w:val="left" w:pos="9510"/>
        </w:tabs>
        <w:jc w:val="right"/>
      </w:pPr>
    </w:p>
    <w:p w14:paraId="51400692" w14:textId="77777777" w:rsidR="000C1F64" w:rsidRDefault="000C1F64">
      <w:pPr>
        <w:tabs>
          <w:tab w:val="left" w:pos="9510"/>
        </w:tabs>
        <w:jc w:val="right"/>
      </w:pPr>
    </w:p>
    <w:p w14:paraId="51400693" w14:textId="77777777" w:rsidR="000C1F64" w:rsidRDefault="000C1F64">
      <w:pPr>
        <w:tabs>
          <w:tab w:val="left" w:pos="9510"/>
        </w:tabs>
        <w:jc w:val="right"/>
      </w:pPr>
    </w:p>
    <w:p w14:paraId="51400694" w14:textId="77777777" w:rsidR="000C1F64" w:rsidRDefault="000C1F64">
      <w:pPr>
        <w:tabs>
          <w:tab w:val="left" w:pos="9510"/>
        </w:tabs>
        <w:jc w:val="right"/>
      </w:pPr>
    </w:p>
    <w:p w14:paraId="51400695" w14:textId="77777777" w:rsidR="000C1F64" w:rsidRDefault="000C1F64">
      <w:pPr>
        <w:tabs>
          <w:tab w:val="left" w:pos="9510"/>
        </w:tabs>
        <w:jc w:val="right"/>
      </w:pPr>
    </w:p>
    <w:p w14:paraId="51400696" w14:textId="77777777" w:rsidR="000C1F64" w:rsidRDefault="000C1F64">
      <w:pPr>
        <w:tabs>
          <w:tab w:val="left" w:pos="9510"/>
        </w:tabs>
        <w:jc w:val="right"/>
      </w:pPr>
    </w:p>
    <w:p w14:paraId="51400697" w14:textId="77777777" w:rsidR="000C1F64" w:rsidRDefault="000C1F64">
      <w:pPr>
        <w:tabs>
          <w:tab w:val="left" w:pos="9510"/>
        </w:tabs>
        <w:jc w:val="right"/>
      </w:pPr>
    </w:p>
    <w:p w14:paraId="51400698" w14:textId="77777777" w:rsidR="000C1F64" w:rsidRDefault="000C1F64">
      <w:pPr>
        <w:tabs>
          <w:tab w:val="left" w:pos="9510"/>
        </w:tabs>
        <w:jc w:val="right"/>
      </w:pPr>
    </w:p>
    <w:p w14:paraId="51400699" w14:textId="77777777" w:rsidR="000C1F64" w:rsidRDefault="000C1F64">
      <w:pPr>
        <w:tabs>
          <w:tab w:val="left" w:pos="9510"/>
        </w:tabs>
        <w:jc w:val="right"/>
      </w:pPr>
    </w:p>
    <w:p w14:paraId="5140069A" w14:textId="77777777" w:rsidR="000C1F64" w:rsidRDefault="000C1F64">
      <w:pPr>
        <w:tabs>
          <w:tab w:val="left" w:pos="9510"/>
        </w:tabs>
        <w:jc w:val="right"/>
      </w:pPr>
    </w:p>
    <w:p w14:paraId="5140069B" w14:textId="77777777" w:rsidR="000C1F64" w:rsidRDefault="006656F1">
      <w:pPr>
        <w:tabs>
          <w:tab w:val="left" w:pos="9510"/>
        </w:tabs>
        <w:jc w:val="right"/>
      </w:pPr>
      <w:r>
        <w:rPr>
          <w:noProof/>
        </w:rPr>
        <mc:AlternateContent>
          <mc:Choice Requires="wps">
            <w:drawing>
              <wp:anchor distT="36576" distB="36576" distL="36576" distR="36576" simplePos="0" relativeHeight="251693056" behindDoc="0" locked="0" layoutInCell="1" hidden="0" allowOverlap="1" wp14:anchorId="51400706" wp14:editId="51400707">
                <wp:simplePos x="0" y="0"/>
                <wp:positionH relativeFrom="column">
                  <wp:posOffset>5141976</wp:posOffset>
                </wp:positionH>
                <wp:positionV relativeFrom="paragraph">
                  <wp:posOffset>36576</wp:posOffset>
                </wp:positionV>
                <wp:extent cx="4758690" cy="3719830"/>
                <wp:effectExtent l="0" t="0" r="0" b="0"/>
                <wp:wrapNone/>
                <wp:docPr id="15" name="Rectangle 15"/>
                <wp:cNvGraphicFramePr/>
                <a:graphic xmlns:a="http://schemas.openxmlformats.org/drawingml/2006/main">
                  <a:graphicData uri="http://schemas.microsoft.com/office/word/2010/wordprocessingShape">
                    <wps:wsp>
                      <wps:cNvSpPr/>
                      <wps:spPr>
                        <a:xfrm>
                          <a:off x="2982530" y="1935960"/>
                          <a:ext cx="4726940" cy="368808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EF" w14:textId="77777777" w:rsidR="000C1F64" w:rsidRDefault="006656F1">
                            <w:pPr>
                              <w:textDirection w:val="btLr"/>
                            </w:pPr>
                            <w:r>
                              <w:rPr>
                                <w:b/>
                                <w:color w:val="000000"/>
                                <w:sz w:val="28"/>
                              </w:rPr>
                              <w:t>Referanser</w:t>
                            </w:r>
                          </w:p>
                          <w:p w14:paraId="514007F0" w14:textId="77777777" w:rsidR="000C1F64" w:rsidRDefault="006656F1">
                            <w:pPr>
                              <w:textDirection w:val="btLr"/>
                            </w:pPr>
                            <w:r>
                              <w:rPr>
                                <w:color w:val="000000"/>
                                <w:sz w:val="24"/>
                              </w:rPr>
                              <w:t xml:space="preserve">Dudley, P., Warwick, P., Vrikki, M., Vermunt, J., van Halem, N &amp; Karlsen, </w:t>
                            </w:r>
                            <w:r>
                              <w:rPr>
                                <w:color w:val="000000"/>
                                <w:sz w:val="24"/>
                              </w:rPr>
                              <w:tab/>
                              <w:t xml:space="preserve">A. (2018) Implementing a new mathematics curriculum in </w:t>
                            </w:r>
                            <w:r>
                              <w:rPr>
                                <w:color w:val="000000"/>
                                <w:sz w:val="24"/>
                              </w:rPr>
                              <w:tab/>
                              <w:t xml:space="preserve">England: district Research Lesson Study as a driver for student </w:t>
                            </w:r>
                            <w:r>
                              <w:rPr>
                                <w:color w:val="000000"/>
                                <w:sz w:val="24"/>
                              </w:rPr>
                              <w:tab/>
                              <w:t xml:space="preserve">learning, teacher learning and professional dialogue in Theory </w:t>
                            </w:r>
                            <w:r>
                              <w:rPr>
                                <w:color w:val="000000"/>
                                <w:sz w:val="24"/>
                              </w:rPr>
                              <w:tab/>
                              <w:t xml:space="preserve">and practices of Lesson Study in mathematics, an international </w:t>
                            </w:r>
                            <w:r>
                              <w:rPr>
                                <w:color w:val="000000"/>
                                <w:sz w:val="24"/>
                              </w:rPr>
                              <w:tab/>
                              <w:t>perspective, Springer, New York.</w:t>
                            </w:r>
                          </w:p>
                          <w:p w14:paraId="514007F1" w14:textId="77777777" w:rsidR="000C1F64" w:rsidRDefault="006656F1">
                            <w:pPr>
                              <w:textDirection w:val="btLr"/>
                            </w:pPr>
                            <w:r>
                              <w:rPr>
                                <w:color w:val="000000"/>
                                <w:sz w:val="24"/>
                              </w:rPr>
                              <w:t xml:space="preserve">Norwich, B., Dudley, P. &amp; Ylonen, A. (2014) Using lesson studies to </w:t>
                            </w:r>
                            <w:r>
                              <w:rPr>
                                <w:color w:val="000000"/>
                                <w:sz w:val="24"/>
                              </w:rPr>
                              <w:tab/>
                              <w:t xml:space="preserve">assess students’ learning. </w:t>
                            </w:r>
                            <w:r>
                              <w:rPr>
                                <w:i/>
                                <w:color w:val="000000"/>
                                <w:sz w:val="24"/>
                              </w:rPr>
                              <w:t xml:space="preserve">International Journal of Lesson and </w:t>
                            </w:r>
                            <w:r>
                              <w:rPr>
                                <w:i/>
                                <w:color w:val="000000"/>
                                <w:sz w:val="24"/>
                              </w:rPr>
                              <w:tab/>
                              <w:t xml:space="preserve">Learning Studies, </w:t>
                            </w:r>
                            <w:r>
                              <w:rPr>
                                <w:color w:val="000000"/>
                                <w:sz w:val="24"/>
                              </w:rPr>
                              <w:t xml:space="preserve">3(3) 192-207 </w:t>
                            </w:r>
                          </w:p>
                          <w:p w14:paraId="514007F2" w14:textId="77777777" w:rsidR="000C1F64" w:rsidRDefault="006656F1">
                            <w:pPr>
                              <w:textDirection w:val="btLr"/>
                            </w:pPr>
                            <w:r>
                              <w:rPr>
                                <w:color w:val="000000"/>
                                <w:sz w:val="24"/>
                              </w:rPr>
                              <w:t xml:space="preserve">Se også Pete Dudleys blogg fra september 2018:  </w:t>
                            </w:r>
                            <w:r>
                              <w:rPr>
                                <w:color w:val="0000FF"/>
                                <w:sz w:val="24"/>
                                <w:u w:val="single"/>
                              </w:rPr>
                              <w:t>https://oracycambridge.org/blog/</w:t>
                            </w:r>
                            <w:r>
                              <w:rPr>
                                <w:color w:val="000000"/>
                                <w:sz w:val="24"/>
                              </w:rPr>
                              <w:t xml:space="preserve"> </w:t>
                            </w:r>
                          </w:p>
                          <w:p w14:paraId="514007F3" w14:textId="77777777" w:rsidR="000C1F64" w:rsidRDefault="006656F1">
                            <w:pPr>
                              <w:textDirection w:val="btLr"/>
                            </w:pPr>
                            <w:r>
                              <w:rPr>
                                <w:color w:val="000000"/>
                                <w:sz w:val="24"/>
                              </w:rPr>
                              <w:t> </w:t>
                            </w:r>
                          </w:p>
                        </w:txbxContent>
                      </wps:txbx>
                      <wps:bodyPr spcFirstLastPara="1" wrap="square" lIns="91425" tIns="91425" rIns="91425" bIns="91425" anchor="t" anchorCtr="0">
                        <a:noAutofit/>
                      </wps:bodyPr>
                    </wps:wsp>
                  </a:graphicData>
                </a:graphic>
              </wp:anchor>
            </w:drawing>
          </mc:Choice>
          <mc:Fallback>
            <w:pict>
              <v:rect w14:anchorId="51400706" id="Rectangle 15" o:spid="_x0000_s1052" style="position:absolute;left:0;text-align:left;margin-left:404.9pt;margin-top:2.9pt;width:374.7pt;height:292.9pt;z-index:251693056;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cNJQIAAFUEAAAOAAAAZHJzL2Uyb0RvYy54bWysVNuO2jAQfa/Uf7D8XnLhsgQRVqulVJVW&#10;XaRtP8A4DrHkWz2GhL/v2NCFbStVqpoHM+NMzpyZOcPyftCKHIUHaU1Ni1FOiTDcNtLsa/rt6+bD&#10;nBIIzDRMWSNqehJA71fv3y17txCl7axqhCcIYmDRu5p2IbhFlgHvhGYwsk4YfNlar1lA1++zxrMe&#10;0bXKyjyfZb31jfOWCwC8XZ9f0lXCb1vBw3PbgghE1RS5hXT6dO7ima2WbLH3zHWSX2iwf2ChmTSY&#10;9BVqzQIjBy9/g9KSewu2DSNudWbbVnKRasBqivyXal465kSqBZsD7rVN8P9g+Zfji9t6bEPvYAFo&#10;xiqG1uv4i/zIUNOympfTMbbvhCOuxtNqdmmcGALhGDC5K2fVBAM4Roxn83k+TxHZFcp5CJ+E1SQa&#10;NfU4mdQwdnyCgOkx9GdIzAxWyWYjlUqO3+8elSdHhlPcpCcODj95E6YM6TF9cTeNTBiqqVUsoKld&#10;U1Mw+5TwzSdwi1zeVcXD7E/IkdmaQXdmkBDOytEyoHyV1DWd5/E5X3eCNR9NQ8LJoeYNKp9GaqAp&#10;UQL3BI0kvMCk+nsc1qkMlnudULTCsBuIxMLKRDle7Wxz2noCjm8kMn5iELbMo54LTI8ax8TfD8wj&#10;GfXZoIiqYlJOcSluHX/r7G4dZnhncXWwo2fzMaRFihMy9uEQbCvTJK9ULqRRu2lalz2Ly3Hrp6jr&#10;v8HqBwAAAP//AwBQSwMEFAAGAAgAAAAhALRxNOLgAAAACgEAAA8AAABkcnMvZG93bnJldi54bWxM&#10;j0FPg0AQhe8m/ofNmHgxdoFIA8jSNCZ4aLxYTbxO2RUQdpaw2xb99U5Pepq8eZP3vik3ix3Fycy+&#10;d6QgXkUgDDVO99QqeH+r7zMQPiBpHB0ZBd/Gw6a6viqx0O5Mr+a0D63gEPIFKuhCmAopfdMZi37l&#10;JkPsfbrZYmA5t1LPeOZwO8okitbSYk/c0OFknjrTDPujVfByt0ueu+Ehq2NM+o+fr912qFGp25tl&#10;+wgimCX8HcMFn9GhYqaDO5L2YlSQRTmjBwUpj4ufpnkC4sCLPF6DrEr5/4XqFwAA//8DAFBLAQIt&#10;ABQABgAIAAAAIQC2gziS/gAAAOEBAAATAAAAAAAAAAAAAAAAAAAAAABbQ29udGVudF9UeXBlc10u&#10;eG1sUEsBAi0AFAAGAAgAAAAhADj9If/WAAAAlAEAAAsAAAAAAAAAAAAAAAAALwEAAF9yZWxzLy5y&#10;ZWxzUEsBAi0AFAAGAAgAAAAhAOVUtw0lAgAAVQQAAA4AAAAAAAAAAAAAAAAALgIAAGRycy9lMm9E&#10;b2MueG1sUEsBAi0AFAAGAAgAAAAhALRxNOLgAAAACgEAAA8AAAAAAAAAAAAAAAAAfwQAAGRycy9k&#10;b3ducmV2LnhtbFBLBQYAAAAABAAEAPMAAACMBQAAAAA=&#10;" strokecolor="#2791a6" strokeweight="2.5pt">
                <v:stroke startarrowwidth="narrow" startarrowlength="short" endarrowwidth="narrow" endarrowlength="short"/>
                <v:textbox inset="2.53958mm,2.53958mm,2.53958mm,2.53958mm">
                  <w:txbxContent>
                    <w:p w14:paraId="514007EF" w14:textId="77777777" w:rsidR="000C1F64" w:rsidRDefault="006656F1">
                      <w:pPr>
                        <w:textDirection w:val="btLr"/>
                      </w:pPr>
                      <w:r>
                        <w:rPr>
                          <w:b/>
                          <w:color w:val="000000"/>
                          <w:sz w:val="28"/>
                        </w:rPr>
                        <w:t>Referanser</w:t>
                      </w:r>
                    </w:p>
                    <w:p w14:paraId="514007F0" w14:textId="77777777" w:rsidR="000C1F64" w:rsidRDefault="006656F1">
                      <w:pPr>
                        <w:textDirection w:val="btLr"/>
                      </w:pPr>
                      <w:r>
                        <w:rPr>
                          <w:color w:val="000000"/>
                          <w:sz w:val="24"/>
                        </w:rPr>
                        <w:t xml:space="preserve">Dudley, P., Warwick, P., Vrikki, M., Vermunt, J., van Halem, N &amp; Karlsen, </w:t>
                      </w:r>
                      <w:r>
                        <w:rPr>
                          <w:color w:val="000000"/>
                          <w:sz w:val="24"/>
                        </w:rPr>
                        <w:tab/>
                        <w:t xml:space="preserve">A. (2018) Implementing a new mathematics curriculum in </w:t>
                      </w:r>
                      <w:r>
                        <w:rPr>
                          <w:color w:val="000000"/>
                          <w:sz w:val="24"/>
                        </w:rPr>
                        <w:tab/>
                        <w:t xml:space="preserve">England: district Research Lesson Study as a driver for student </w:t>
                      </w:r>
                      <w:r>
                        <w:rPr>
                          <w:color w:val="000000"/>
                          <w:sz w:val="24"/>
                        </w:rPr>
                        <w:tab/>
                        <w:t xml:space="preserve">learning, teacher learning and professional dialogue in Theory </w:t>
                      </w:r>
                      <w:r>
                        <w:rPr>
                          <w:color w:val="000000"/>
                          <w:sz w:val="24"/>
                        </w:rPr>
                        <w:tab/>
                        <w:t xml:space="preserve">and practices of Lesson Study in mathematics, an international </w:t>
                      </w:r>
                      <w:r>
                        <w:rPr>
                          <w:color w:val="000000"/>
                          <w:sz w:val="24"/>
                        </w:rPr>
                        <w:tab/>
                        <w:t>perspective, Springer, New York.</w:t>
                      </w:r>
                    </w:p>
                    <w:p w14:paraId="514007F1" w14:textId="77777777" w:rsidR="000C1F64" w:rsidRDefault="006656F1">
                      <w:pPr>
                        <w:textDirection w:val="btLr"/>
                      </w:pPr>
                      <w:r>
                        <w:rPr>
                          <w:color w:val="000000"/>
                          <w:sz w:val="24"/>
                        </w:rPr>
                        <w:t xml:space="preserve">Norwich, B., Dudley, P. &amp; Ylonen, A. (2014) Using lesson studies to </w:t>
                      </w:r>
                      <w:r>
                        <w:rPr>
                          <w:color w:val="000000"/>
                          <w:sz w:val="24"/>
                        </w:rPr>
                        <w:tab/>
                        <w:t xml:space="preserve">assess students’ learning. </w:t>
                      </w:r>
                      <w:r>
                        <w:rPr>
                          <w:i/>
                          <w:color w:val="000000"/>
                          <w:sz w:val="24"/>
                        </w:rPr>
                        <w:t xml:space="preserve">International Journal of Lesson and </w:t>
                      </w:r>
                      <w:r>
                        <w:rPr>
                          <w:i/>
                          <w:color w:val="000000"/>
                          <w:sz w:val="24"/>
                        </w:rPr>
                        <w:tab/>
                        <w:t xml:space="preserve">Learning Studies, </w:t>
                      </w:r>
                      <w:r>
                        <w:rPr>
                          <w:color w:val="000000"/>
                          <w:sz w:val="24"/>
                        </w:rPr>
                        <w:t xml:space="preserve">3(3) 192-207 </w:t>
                      </w:r>
                    </w:p>
                    <w:p w14:paraId="514007F2" w14:textId="77777777" w:rsidR="000C1F64" w:rsidRDefault="006656F1">
                      <w:pPr>
                        <w:textDirection w:val="btLr"/>
                      </w:pPr>
                      <w:r>
                        <w:rPr>
                          <w:color w:val="000000"/>
                          <w:sz w:val="24"/>
                        </w:rPr>
                        <w:t xml:space="preserve">Se også Pete Dudleys blogg fra september 2018:  </w:t>
                      </w:r>
                      <w:r>
                        <w:rPr>
                          <w:color w:val="0000FF"/>
                          <w:sz w:val="24"/>
                          <w:u w:val="single"/>
                        </w:rPr>
                        <w:t>https://oracycambridge.org/blog/</w:t>
                      </w:r>
                      <w:r>
                        <w:rPr>
                          <w:color w:val="000000"/>
                          <w:sz w:val="24"/>
                        </w:rPr>
                        <w:t xml:space="preserve"> </w:t>
                      </w:r>
                    </w:p>
                    <w:p w14:paraId="514007F3" w14:textId="77777777" w:rsidR="000C1F64" w:rsidRDefault="006656F1">
                      <w:pPr>
                        <w:textDirection w:val="btLr"/>
                      </w:pPr>
                      <w:r>
                        <w:rPr>
                          <w:color w:val="000000"/>
                          <w:sz w:val="24"/>
                        </w:rPr>
                        <w:t> </w:t>
                      </w:r>
                    </w:p>
                  </w:txbxContent>
                </v:textbox>
              </v:rect>
            </w:pict>
          </mc:Fallback>
        </mc:AlternateContent>
      </w:r>
    </w:p>
    <w:p w14:paraId="5140069C" w14:textId="77777777" w:rsidR="000C1F64" w:rsidRDefault="000C1F64">
      <w:pPr>
        <w:tabs>
          <w:tab w:val="left" w:pos="9510"/>
        </w:tabs>
        <w:jc w:val="right"/>
      </w:pPr>
    </w:p>
    <w:p w14:paraId="5140069D" w14:textId="77777777" w:rsidR="000C1F64" w:rsidRDefault="000C1F64">
      <w:pPr>
        <w:tabs>
          <w:tab w:val="left" w:pos="9510"/>
        </w:tabs>
        <w:jc w:val="right"/>
      </w:pPr>
    </w:p>
    <w:p w14:paraId="5140069E" w14:textId="77777777" w:rsidR="000C1F64" w:rsidRDefault="000C1F64">
      <w:pPr>
        <w:tabs>
          <w:tab w:val="left" w:pos="9510"/>
        </w:tabs>
        <w:jc w:val="right"/>
      </w:pPr>
    </w:p>
    <w:p w14:paraId="5140069F" w14:textId="77777777" w:rsidR="000C1F64" w:rsidRDefault="000C1F64">
      <w:pPr>
        <w:tabs>
          <w:tab w:val="left" w:pos="9510"/>
        </w:tabs>
        <w:jc w:val="right"/>
      </w:pPr>
    </w:p>
    <w:p w14:paraId="514006A0" w14:textId="77777777" w:rsidR="000C1F64" w:rsidRDefault="000C1F64">
      <w:pPr>
        <w:tabs>
          <w:tab w:val="left" w:pos="9510"/>
        </w:tabs>
        <w:jc w:val="right"/>
      </w:pPr>
    </w:p>
    <w:p w14:paraId="514006A1" w14:textId="77777777" w:rsidR="000C1F64" w:rsidRDefault="000C1F64">
      <w:pPr>
        <w:tabs>
          <w:tab w:val="left" w:pos="9510"/>
        </w:tabs>
        <w:jc w:val="right"/>
      </w:pPr>
    </w:p>
    <w:p w14:paraId="514006A2" w14:textId="77777777" w:rsidR="000C1F64" w:rsidRDefault="000C1F64">
      <w:pPr>
        <w:tabs>
          <w:tab w:val="left" w:pos="9510"/>
        </w:tabs>
        <w:jc w:val="right"/>
      </w:pPr>
    </w:p>
    <w:p w14:paraId="514006A3" w14:textId="77777777" w:rsidR="000C1F64" w:rsidRDefault="000C1F64">
      <w:pPr>
        <w:tabs>
          <w:tab w:val="left" w:pos="9510"/>
        </w:tabs>
        <w:jc w:val="right"/>
      </w:pPr>
    </w:p>
    <w:p w14:paraId="514006A4" w14:textId="77777777" w:rsidR="000C1F64" w:rsidRDefault="000C1F64">
      <w:pPr>
        <w:tabs>
          <w:tab w:val="left" w:pos="9510"/>
        </w:tabs>
        <w:jc w:val="right"/>
      </w:pPr>
    </w:p>
    <w:p w14:paraId="514006A5" w14:textId="77777777" w:rsidR="000C1F64" w:rsidRDefault="000C1F64">
      <w:pPr>
        <w:tabs>
          <w:tab w:val="left" w:pos="9510"/>
        </w:tabs>
      </w:pPr>
    </w:p>
    <w:p w14:paraId="514006A6" w14:textId="77777777" w:rsidR="000C1F64" w:rsidRDefault="000C1F64">
      <w:pPr>
        <w:tabs>
          <w:tab w:val="left" w:pos="9510"/>
        </w:tabs>
        <w:jc w:val="right"/>
      </w:pPr>
    </w:p>
    <w:p w14:paraId="514006A7" w14:textId="77777777" w:rsidR="000C1F64" w:rsidRDefault="000C1F64">
      <w:pPr>
        <w:tabs>
          <w:tab w:val="left" w:pos="9510"/>
        </w:tabs>
        <w:jc w:val="right"/>
      </w:pPr>
    </w:p>
    <w:p w14:paraId="514006A8" w14:textId="77777777" w:rsidR="000C1F64" w:rsidRDefault="006656F1">
      <w:pPr>
        <w:tabs>
          <w:tab w:val="left" w:pos="9510"/>
        </w:tabs>
        <w:jc w:val="right"/>
      </w:pPr>
      <w:r>
        <w:rPr>
          <w:noProof/>
        </w:rPr>
        <w:lastRenderedPageBreak/>
        <mc:AlternateContent>
          <mc:Choice Requires="wps">
            <w:drawing>
              <wp:anchor distT="36576" distB="36576" distL="36576" distR="36576" simplePos="0" relativeHeight="251694080" behindDoc="0" locked="0" layoutInCell="1" hidden="0" allowOverlap="1" wp14:anchorId="51400708" wp14:editId="51400709">
                <wp:simplePos x="0" y="0"/>
                <wp:positionH relativeFrom="column">
                  <wp:posOffset>277876</wp:posOffset>
                </wp:positionH>
                <wp:positionV relativeFrom="paragraph">
                  <wp:posOffset>36576</wp:posOffset>
                </wp:positionV>
                <wp:extent cx="4758690" cy="6659880"/>
                <wp:effectExtent l="0" t="0" r="0" b="0"/>
                <wp:wrapNone/>
                <wp:docPr id="27" name="Rectangle 27"/>
                <wp:cNvGraphicFramePr/>
                <a:graphic xmlns:a="http://schemas.openxmlformats.org/drawingml/2006/main">
                  <a:graphicData uri="http://schemas.microsoft.com/office/word/2010/wordprocessingShape">
                    <wps:wsp>
                      <wps:cNvSpPr/>
                      <wps:spPr>
                        <a:xfrm>
                          <a:off x="2982530" y="465935"/>
                          <a:ext cx="4726940" cy="662813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F4" w14:textId="77777777" w:rsidR="000C1F64" w:rsidRDefault="006656F1">
                            <w:pPr>
                              <w:textDirection w:val="btLr"/>
                            </w:pPr>
                            <w:r>
                              <w:rPr>
                                <w:b/>
                                <w:color w:val="000000"/>
                                <w:sz w:val="28"/>
                              </w:rPr>
                              <w:t>Referanser og videre lesning om dialog</w:t>
                            </w:r>
                          </w:p>
                          <w:p w14:paraId="514007F5" w14:textId="77777777" w:rsidR="000C1F64" w:rsidRDefault="006656F1">
                            <w:pPr>
                              <w:spacing w:after="180" w:line="240" w:lineRule="auto"/>
                              <w:ind w:left="567" w:firstLine="185"/>
                              <w:textDirection w:val="btLr"/>
                            </w:pPr>
                            <w:r>
                              <w:rPr>
                                <w:color w:val="000000"/>
                                <w:sz w:val="22"/>
                              </w:rPr>
                              <w:t xml:space="preserve">Alexander, R. (2011). </w:t>
                            </w:r>
                            <w:r>
                              <w:rPr>
                                <w:i/>
                                <w:color w:val="000000"/>
                                <w:sz w:val="22"/>
                              </w:rPr>
                              <w:t>Mot dialogisk undervisning: Tenke nytt om klasseromsprat.</w:t>
                            </w:r>
                            <w:r>
                              <w:rPr>
                                <w:color w:val="000000"/>
                                <w:sz w:val="22"/>
                              </w:rPr>
                              <w:t xml:space="preserve"> Cambridge: Dialoger. </w:t>
                            </w:r>
                            <w:r>
                              <w:rPr>
                                <w:i/>
                                <w:color w:val="000000"/>
                                <w:sz w:val="22"/>
                              </w:rPr>
                              <w:t>[Et veldig tilgjengelig skrevet hefte som beskriver de viktigste prinsippene for klasseromsdialog]</w:t>
                            </w:r>
                          </w:p>
                          <w:p w14:paraId="514007F6" w14:textId="77777777" w:rsidR="000C1F64" w:rsidRDefault="006656F1">
                            <w:pPr>
                              <w:spacing w:after="180" w:line="240" w:lineRule="auto"/>
                              <w:ind w:left="567" w:firstLine="185"/>
                              <w:textDirection w:val="btLr"/>
                            </w:pPr>
                            <w:r>
                              <w:rPr>
                                <w:color w:val="000000"/>
                                <w:sz w:val="22"/>
                              </w:rPr>
                              <w:t xml:space="preserve">Dawes, L., Mercer, N., &amp; Wegerif, R. (2003). </w:t>
                            </w:r>
                            <w:r>
                              <w:rPr>
                                <w:i/>
                                <w:color w:val="000000"/>
                                <w:sz w:val="22"/>
                              </w:rPr>
                              <w:t>Tenker sammen: Et aktivitetsprogram for utvikling av tenkeferdigheter ved KS2.</w:t>
                            </w:r>
                            <w:r>
                              <w:rPr>
                                <w:color w:val="000000"/>
                                <w:sz w:val="22"/>
                              </w:rPr>
                              <w:t xml:space="preserve"> Birmingham: </w:t>
                            </w:r>
                            <w:r>
                              <w:rPr>
                                <w:color w:val="080D44"/>
                                <w:sz w:val="22"/>
                              </w:rPr>
                              <w:t xml:space="preserve">Fantasifulle sinn Ltd. </w:t>
                            </w:r>
                            <w:r>
                              <w:rPr>
                                <w:i/>
                                <w:color w:val="080D44"/>
                                <w:sz w:val="22"/>
                              </w:rPr>
                              <w:t>[En bok med praktiske klasseromsaktiviteter for å utvikle snakk, resonnement og læreplanlæring i alderen 8-11]</w:t>
                            </w:r>
                            <w:r>
                              <w:rPr>
                                <w:color w:val="000000"/>
                                <w:sz w:val="22"/>
                              </w:rPr>
                              <w:t>.</w:t>
                            </w:r>
                          </w:p>
                          <w:p w14:paraId="514007F7" w14:textId="77777777" w:rsidR="000C1F64" w:rsidRDefault="006656F1">
                            <w:pPr>
                              <w:spacing w:after="180" w:line="240" w:lineRule="auto"/>
                              <w:ind w:left="567" w:firstLine="185"/>
                              <w:textDirection w:val="btLr"/>
                            </w:pPr>
                            <w:r>
                              <w:rPr>
                                <w:color w:val="000000"/>
                                <w:sz w:val="22"/>
                                <w:highlight w:val="white"/>
                              </w:rPr>
                              <w:t>Hennessy, S., Dragovic, T., &amp; Warwick, P. (2018). Et forskningsinformert, skolebasert workshopprogram for faglig utvikling for å fremme dialogisk undervisning med interaktiv teknologi. </w:t>
                            </w:r>
                            <w:r>
                              <w:rPr>
                                <w:i/>
                                <w:color w:val="000000"/>
                                <w:sz w:val="22"/>
                                <w:highlight w:val="white"/>
                              </w:rPr>
                              <w:t>Faglig utvikling i utdanning, </w:t>
                            </w:r>
                            <w:r>
                              <w:rPr>
                                <w:color w:val="000000"/>
                                <w:sz w:val="22"/>
                                <w:highlight w:val="white"/>
                              </w:rPr>
                              <w:t xml:space="preserve">1-24. </w:t>
                            </w:r>
                            <w:r>
                              <w:rPr>
                                <w:b/>
                                <w:color w:val="2E57F0"/>
                                <w:sz w:val="22"/>
                                <w:highlight w:val="white"/>
                              </w:rPr>
                              <w:t>(åpen tilgang)</w:t>
                            </w:r>
                          </w:p>
                          <w:p w14:paraId="514007F8" w14:textId="77777777" w:rsidR="000C1F64" w:rsidRDefault="006656F1">
                            <w:pPr>
                              <w:spacing w:after="180" w:line="240" w:lineRule="auto"/>
                              <w:ind w:left="567" w:firstLine="185"/>
                              <w:textDirection w:val="btLr"/>
                            </w:pPr>
                            <w:r>
                              <w:rPr>
                                <w:color w:val="000000"/>
                                <w:sz w:val="22"/>
                              </w:rPr>
                              <w:t xml:space="preserve">Hennessy, S., Mercer, N., &amp; Warwick, P. (2011). En dialogisk utforskende tilnærming til å jobbe med lærere i å utvikle klasseromsdialog. Lærerskolerekord, 113(9), 1906–1959. </w:t>
                            </w:r>
                            <w:r>
                              <w:rPr>
                                <w:i/>
                                <w:color w:val="000000"/>
                                <w:sz w:val="22"/>
                              </w:rPr>
                              <w:t>[En tidsskriftartikkel som beskriver prosessen og problemene som er involvert i akademikere som arbeider med lærere som medforskere av dialogisk praksis]</w:t>
                            </w:r>
                          </w:p>
                          <w:p w14:paraId="514007F9" w14:textId="77777777" w:rsidR="000C1F64" w:rsidRDefault="006656F1">
                            <w:pPr>
                              <w:spacing w:after="180" w:line="240" w:lineRule="auto"/>
                              <w:ind w:left="567" w:firstLine="185"/>
                              <w:textDirection w:val="btLr"/>
                            </w:pPr>
                            <w:r>
                              <w:rPr>
                                <w:color w:val="000000"/>
                                <w:sz w:val="22"/>
                              </w:rPr>
                              <w:t xml:space="preserve">Howe, C., &amp; Abedin, M. (2013). Dialog i klasserommet: En systematisk oversikt over fire tiår med forskning. </w:t>
                            </w:r>
                            <w:r>
                              <w:rPr>
                                <w:i/>
                                <w:color w:val="000000"/>
                                <w:sz w:val="22"/>
                              </w:rPr>
                              <w:t>Cambridge Journal of Education, 43</w:t>
                            </w:r>
                            <w:r>
                              <w:rPr>
                                <w:color w:val="000000"/>
                                <w:sz w:val="22"/>
                              </w:rPr>
                              <w:t>(3),</w:t>
                            </w:r>
                            <w:r>
                              <w:rPr>
                                <w:i/>
                                <w:color w:val="000000"/>
                                <w:sz w:val="22"/>
                              </w:rPr>
                              <w:t xml:space="preserve">, </w:t>
                            </w:r>
                            <w:r>
                              <w:rPr>
                                <w:color w:val="000000"/>
                                <w:sz w:val="22"/>
                              </w:rPr>
                              <w:t xml:space="preserve">325-356. </w:t>
                            </w:r>
                            <w:r>
                              <w:rPr>
                                <w:i/>
                                <w:color w:val="000000"/>
                                <w:sz w:val="22"/>
                              </w:rPr>
                              <w:t>[En tidsskriftartikkel som oppsummerer forskningen om virkningen av klasseromsdialog]</w:t>
                            </w:r>
                          </w:p>
                          <w:p w14:paraId="514007FA" w14:textId="77777777" w:rsidR="000C1F64" w:rsidRDefault="006656F1">
                            <w:pPr>
                              <w:spacing w:after="180" w:line="240" w:lineRule="auto"/>
                              <w:ind w:left="567" w:firstLine="185"/>
                              <w:textDirection w:val="btLr"/>
                            </w:pPr>
                            <w:r>
                              <w:rPr>
                                <w:color w:val="000000"/>
                                <w:sz w:val="22"/>
                              </w:rPr>
                              <w:t>Kershner, R., Hennessy, S., Wegerif, R. og Ahmed, A. (2020). </w:t>
                            </w:r>
                            <w:r>
                              <w:rPr>
                                <w:i/>
                                <w:color w:val="000000"/>
                                <w:sz w:val="22"/>
                              </w:rPr>
                              <w:t>Forskningsmetoder for pedagogisk dialog</w:t>
                            </w:r>
                            <w:r>
                              <w:rPr>
                                <w:color w:val="000000"/>
                                <w:sz w:val="22"/>
                              </w:rPr>
                              <w:t xml:space="preserve">. London: Bloomsbury Akademisk. ISBN </w:t>
                            </w:r>
                            <w:r>
                              <w:rPr>
                                <w:color w:val="2A2A2A"/>
                                <w:sz w:val="22"/>
                              </w:rPr>
                              <w:t xml:space="preserve">9781350060104. </w:t>
                            </w:r>
                            <w:r>
                              <w:rPr>
                                <w:b/>
                                <w:color w:val="2A2A2A"/>
                                <w:sz w:val="22"/>
                              </w:rPr>
                              <w:t>(</w:t>
                            </w:r>
                            <w:r>
                              <w:rPr>
                                <w:b/>
                                <w:i/>
                                <w:color w:val="2A2A2A"/>
                                <w:sz w:val="22"/>
                              </w:rPr>
                              <w:t>En tilgjengelig bok for praktikere og forskere.)</w:t>
                            </w:r>
                          </w:p>
                          <w:p w14:paraId="514007FB" w14:textId="77777777" w:rsidR="000C1F64" w:rsidRDefault="006656F1">
                            <w:pPr>
                              <w:spacing w:after="180" w:line="240" w:lineRule="auto"/>
                              <w:ind w:left="567" w:firstLine="185"/>
                              <w:textDirection w:val="btLr"/>
                            </w:pPr>
                            <w:r>
                              <w:rPr>
                                <w:color w:val="000000"/>
                                <w:sz w:val="22"/>
                              </w:rPr>
                              <w:t xml:space="preserve">Littleton, K., &amp; Howe, C. (Eds.). (2010). </w:t>
                            </w:r>
                            <w:r>
                              <w:rPr>
                                <w:i/>
                                <w:color w:val="000000"/>
                                <w:sz w:val="22"/>
                              </w:rPr>
                              <w:t xml:space="preserve">Pedagogiske dialoger: Forstå og fremme produktiv samhandling. </w:t>
                            </w:r>
                            <w:r>
                              <w:rPr>
                                <w:color w:val="000000"/>
                                <w:sz w:val="22"/>
                              </w:rPr>
                              <w:t xml:space="preserve">Abingdon, Oxon: Routledge. </w:t>
                            </w:r>
                            <w:r>
                              <w:rPr>
                                <w:i/>
                                <w:color w:val="000000"/>
                                <w:sz w:val="22"/>
                              </w:rPr>
                              <w:t xml:space="preserve">[En redigert bok med kapitler av eksperter på feltet om dialogens betydning og dens betydning for læring og undervisning] </w:t>
                            </w:r>
                          </w:p>
                          <w:p w14:paraId="514007FC" w14:textId="77777777" w:rsidR="000C1F64" w:rsidRDefault="000C1F64">
                            <w:pPr>
                              <w:spacing w:after="180"/>
                              <w:ind w:left="665" w:firstLine="37"/>
                              <w:textDirection w:val="btLr"/>
                            </w:pPr>
                          </w:p>
                        </w:txbxContent>
                      </wps:txbx>
                      <wps:bodyPr spcFirstLastPara="1" wrap="square" lIns="91425" tIns="91425" rIns="91425" bIns="91425" anchor="t" anchorCtr="0">
                        <a:noAutofit/>
                      </wps:bodyPr>
                    </wps:wsp>
                  </a:graphicData>
                </a:graphic>
              </wp:anchor>
            </w:drawing>
          </mc:Choice>
          <mc:Fallback>
            <w:pict>
              <v:rect w14:anchorId="51400708" id="Rectangle 27" o:spid="_x0000_s1053" style="position:absolute;left:0;text-align:left;margin-left:21.9pt;margin-top:2.9pt;width:374.7pt;height:524.4pt;z-index:25169408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KMJAIAAFQEAAAOAAAAZHJzL2Uyb0RvYy54bWysVNuK2zAQfS/0H4Teu46dxLkQZ1k2TSks&#10;3cC2H6DIcizQrRoldv6+IzndZNtCodQP8ow0PnNmdMar+14rchIepDUVze9GlAjDbS3NoaLfvm4/&#10;zCmBwEzNlDWiomcB9H79/t2qc0tR2NaqWniCIAaWnatoG4JbZhnwVmgGd9YJg4eN9ZoFdP0hqz3r&#10;EF2rrBiNyqyzvnbecgGAu5vhkK4TftMIHp6bBkQgqqLILaTVp3Uf12y9YsuDZ66V/EKD/QMLzaTB&#10;pK9QGxYYOXr5G5SW3FuwTbjjVme2aSQXqQasJh/9Us1Ly5xItWBzwL22Cf4fLP9yenE7j23oHCwB&#10;zVhF33gd38iP9BUtFvNiOsb2nSs6KaeL8XTom+gD4Xg+mRXlYoLnHAPKspjnGIyQ2RXJeQifhNUk&#10;GhX1eDGpX+z0BGEI/RkSE4NVst5KpZLjD/tH5cmJ4SVu03NBfxOmDOkqOs5n08iEoZgaxQKa2tUV&#10;BXNICd98ArfIxWyRP5R/Qo7MNgzagUFCGBqgZUD1KqkrOh/FZ9huBas/mpqEs0PJGxQ+jdRAU6IE&#10;jgkaSXeBSfX3OOyiMtjM6wVFK/T7nkgsrJhFsLi1t/V55wk4vpXI+IlB2DGPcs4xPUocE38/Mo9k&#10;1GeDGlrkk2KKM3Hr+Ftnf+sww1uLk4MdHczHkOYo3pCxD8dgG5lu8krlQhqlm7RwGbM4G7d+irr+&#10;DNY/AAAA//8DAFBLAwQUAAYACAAAACEAPAAM7uEAAAAJAQAADwAAAGRycy9kb3ducmV2LnhtbEyP&#10;wU7DMBBE70j8g7VIXBB1mqalhDhVhRQOFRcKEtdtvMQhsR3Fbhv4epYTnEarGc28LTaT7cWJxtB6&#10;p2A+S0CQq71uXaPg7bW6XYMIEZ3G3jtS8EUBNuXlRYG59mf3Qqd9bASXuJCjAhPjkEsZakMWw8wP&#10;5Nj78KPFyOfYSD3imcttL9MkWUmLreMFgwM9Gqq7/dEqeL7ZpU+my9bVHNP2/ftzt+0qVOr6ato+&#10;gIg0xb8w/OIzOpTMdPBHp4PoFWQLJo8Klixs390vUhAHziXLbAWyLOT/D8ofAAAA//8DAFBLAQIt&#10;ABQABgAIAAAAIQC2gziS/gAAAOEBAAATAAAAAAAAAAAAAAAAAAAAAABbQ29udGVudF9UeXBlc10u&#10;eG1sUEsBAi0AFAAGAAgAAAAhADj9If/WAAAAlAEAAAsAAAAAAAAAAAAAAAAALwEAAF9yZWxzLy5y&#10;ZWxzUEsBAi0AFAAGAAgAAAAhAPOm4owkAgAAVAQAAA4AAAAAAAAAAAAAAAAALgIAAGRycy9lMm9E&#10;b2MueG1sUEsBAi0AFAAGAAgAAAAhADwADO7hAAAACQEAAA8AAAAAAAAAAAAAAAAAfgQAAGRycy9k&#10;b3ducmV2LnhtbFBLBQYAAAAABAAEAPMAAACMBQAAAAA=&#10;" strokecolor="#2791a6" strokeweight="2.5pt">
                <v:stroke startarrowwidth="narrow" startarrowlength="short" endarrowwidth="narrow" endarrowlength="short"/>
                <v:textbox inset="2.53958mm,2.53958mm,2.53958mm,2.53958mm">
                  <w:txbxContent>
                    <w:p w14:paraId="514007F4" w14:textId="77777777" w:rsidR="000C1F64" w:rsidRDefault="006656F1">
                      <w:pPr>
                        <w:textDirection w:val="btLr"/>
                      </w:pPr>
                      <w:r>
                        <w:rPr>
                          <w:b/>
                          <w:color w:val="000000"/>
                          <w:sz w:val="28"/>
                        </w:rPr>
                        <w:t xml:space="preserve">Referanser </w:t>
                      </w:r>
                      <w:r>
                        <w:rPr>
                          <w:b/>
                          <w:color w:val="000000"/>
                          <w:sz w:val="28"/>
                        </w:rPr>
                        <w:t>og videre lesning om dialog</w:t>
                      </w:r>
                    </w:p>
                    <w:p w14:paraId="514007F5" w14:textId="77777777" w:rsidR="000C1F64" w:rsidRDefault="006656F1">
                      <w:pPr>
                        <w:spacing w:after="180" w:line="240" w:lineRule="auto"/>
                        <w:ind w:left="567" w:firstLine="185"/>
                        <w:textDirection w:val="btLr"/>
                      </w:pPr>
                      <w:r>
                        <w:rPr>
                          <w:color w:val="000000"/>
                          <w:sz w:val="22"/>
                        </w:rPr>
                        <w:t xml:space="preserve">Alexander, R. (2011). </w:t>
                      </w:r>
                      <w:r>
                        <w:rPr>
                          <w:i/>
                          <w:color w:val="000000"/>
                          <w:sz w:val="22"/>
                        </w:rPr>
                        <w:t>Mot dialogisk undervisning: Tenke nytt om klasseromsprat.</w:t>
                      </w:r>
                      <w:r>
                        <w:rPr>
                          <w:color w:val="000000"/>
                          <w:sz w:val="22"/>
                        </w:rPr>
                        <w:t xml:space="preserve"> Cambridge: Dialoger. </w:t>
                      </w:r>
                      <w:r>
                        <w:rPr>
                          <w:i/>
                          <w:color w:val="000000"/>
                          <w:sz w:val="22"/>
                        </w:rPr>
                        <w:t>[Et veldig tilgjengelig skrevet hefte som beskriver de viktigste prinsippene for klasseromsdialog]</w:t>
                      </w:r>
                    </w:p>
                    <w:p w14:paraId="514007F6" w14:textId="77777777" w:rsidR="000C1F64" w:rsidRDefault="006656F1">
                      <w:pPr>
                        <w:spacing w:after="180" w:line="240" w:lineRule="auto"/>
                        <w:ind w:left="567" w:firstLine="185"/>
                        <w:textDirection w:val="btLr"/>
                      </w:pPr>
                      <w:r>
                        <w:rPr>
                          <w:color w:val="000000"/>
                          <w:sz w:val="22"/>
                        </w:rPr>
                        <w:t xml:space="preserve">Dawes, L., Mercer, N., &amp; Wegerif, R. (2003). </w:t>
                      </w:r>
                      <w:r>
                        <w:rPr>
                          <w:i/>
                          <w:color w:val="000000"/>
                          <w:sz w:val="22"/>
                        </w:rPr>
                        <w:t>Tenker sammen: Et aktivitetsprogram for utvikling av tenkeferdigheter ved KS2.</w:t>
                      </w:r>
                      <w:r>
                        <w:rPr>
                          <w:color w:val="000000"/>
                          <w:sz w:val="22"/>
                        </w:rPr>
                        <w:t xml:space="preserve"> Birmingham: </w:t>
                      </w:r>
                      <w:r>
                        <w:rPr>
                          <w:color w:val="080D44"/>
                          <w:sz w:val="22"/>
                        </w:rPr>
                        <w:t xml:space="preserve">Fantasifulle sinn Ltd. </w:t>
                      </w:r>
                      <w:r>
                        <w:rPr>
                          <w:i/>
                          <w:color w:val="080D44"/>
                          <w:sz w:val="22"/>
                        </w:rPr>
                        <w:t>[En bok med praktiske klasseromsaktiviteter for å utvikle snakk, resonnement og læreplanlæring i alderen 8-11]</w:t>
                      </w:r>
                      <w:r>
                        <w:rPr>
                          <w:color w:val="000000"/>
                          <w:sz w:val="22"/>
                        </w:rPr>
                        <w:t>.</w:t>
                      </w:r>
                    </w:p>
                    <w:p w14:paraId="514007F7" w14:textId="77777777" w:rsidR="000C1F64" w:rsidRDefault="006656F1">
                      <w:pPr>
                        <w:spacing w:after="180" w:line="240" w:lineRule="auto"/>
                        <w:ind w:left="567" w:firstLine="185"/>
                        <w:textDirection w:val="btLr"/>
                      </w:pPr>
                      <w:r>
                        <w:rPr>
                          <w:color w:val="000000"/>
                          <w:sz w:val="22"/>
                          <w:highlight w:val="white"/>
                        </w:rPr>
                        <w:t>Hennessy, S., Dragovic, T., &amp; Warwick, P. (2018). Et forskningsinformert, skolebasert workshopprogram for faglig utvikling for å fremme dialogisk undervisning med interaktiv teknologi. </w:t>
                      </w:r>
                      <w:r>
                        <w:rPr>
                          <w:i/>
                          <w:color w:val="000000"/>
                          <w:sz w:val="22"/>
                          <w:highlight w:val="white"/>
                        </w:rPr>
                        <w:t>Faglig utvikling i utdanning, </w:t>
                      </w:r>
                      <w:r>
                        <w:rPr>
                          <w:color w:val="000000"/>
                          <w:sz w:val="22"/>
                          <w:highlight w:val="white"/>
                        </w:rPr>
                        <w:t xml:space="preserve">1-24. </w:t>
                      </w:r>
                      <w:r>
                        <w:rPr>
                          <w:b/>
                          <w:color w:val="2E57F0"/>
                          <w:sz w:val="22"/>
                          <w:highlight w:val="white"/>
                        </w:rPr>
                        <w:t>(åpen tilgang)</w:t>
                      </w:r>
                    </w:p>
                    <w:p w14:paraId="514007F8" w14:textId="77777777" w:rsidR="000C1F64" w:rsidRDefault="006656F1">
                      <w:pPr>
                        <w:spacing w:after="180" w:line="240" w:lineRule="auto"/>
                        <w:ind w:left="567" w:firstLine="185"/>
                        <w:textDirection w:val="btLr"/>
                      </w:pPr>
                      <w:r>
                        <w:rPr>
                          <w:color w:val="000000"/>
                          <w:sz w:val="22"/>
                        </w:rPr>
                        <w:t xml:space="preserve">Hennessy, S., Mercer, N., &amp; Warwick, P. (2011). En dialogisk utforskende tilnærming til å jobbe med lærere i å utvikle klasseromsdialog. Lærerskolerekord, 113(9), 1906–1959. </w:t>
                      </w:r>
                      <w:r>
                        <w:rPr>
                          <w:i/>
                          <w:color w:val="000000"/>
                          <w:sz w:val="22"/>
                        </w:rPr>
                        <w:t>[En tidsskriftartikkel som beskriver prosessen og problemene som er involvert i akademikere som arbeider med lærere som medforskere av dialogisk praksis]</w:t>
                      </w:r>
                    </w:p>
                    <w:p w14:paraId="514007F9" w14:textId="77777777" w:rsidR="000C1F64" w:rsidRDefault="006656F1">
                      <w:pPr>
                        <w:spacing w:after="180" w:line="240" w:lineRule="auto"/>
                        <w:ind w:left="567" w:firstLine="185"/>
                        <w:textDirection w:val="btLr"/>
                      </w:pPr>
                      <w:r>
                        <w:rPr>
                          <w:color w:val="000000"/>
                          <w:sz w:val="22"/>
                        </w:rPr>
                        <w:t xml:space="preserve">Howe, C., &amp; Abedin, M. (2013). Dialog i klasserommet: En systematisk oversikt over fire tiår med forskning. </w:t>
                      </w:r>
                      <w:r>
                        <w:rPr>
                          <w:i/>
                          <w:color w:val="000000"/>
                          <w:sz w:val="22"/>
                        </w:rPr>
                        <w:t>Cambridge Journal of Education, 43</w:t>
                      </w:r>
                      <w:r>
                        <w:rPr>
                          <w:color w:val="000000"/>
                          <w:sz w:val="22"/>
                        </w:rPr>
                        <w:t>(3),</w:t>
                      </w:r>
                      <w:r>
                        <w:rPr>
                          <w:i/>
                          <w:color w:val="000000"/>
                          <w:sz w:val="22"/>
                        </w:rPr>
                        <w:t xml:space="preserve">, </w:t>
                      </w:r>
                      <w:r>
                        <w:rPr>
                          <w:color w:val="000000"/>
                          <w:sz w:val="22"/>
                        </w:rPr>
                        <w:t xml:space="preserve">325-356. </w:t>
                      </w:r>
                      <w:r>
                        <w:rPr>
                          <w:i/>
                          <w:color w:val="000000"/>
                          <w:sz w:val="22"/>
                        </w:rPr>
                        <w:t>[En tidsskriftartikkel som oppsummerer forskningen om virkningen av klasseromsdialog]</w:t>
                      </w:r>
                    </w:p>
                    <w:p w14:paraId="514007FA" w14:textId="77777777" w:rsidR="000C1F64" w:rsidRDefault="006656F1">
                      <w:pPr>
                        <w:spacing w:after="180" w:line="240" w:lineRule="auto"/>
                        <w:ind w:left="567" w:firstLine="185"/>
                        <w:textDirection w:val="btLr"/>
                      </w:pPr>
                      <w:r>
                        <w:rPr>
                          <w:color w:val="000000"/>
                          <w:sz w:val="22"/>
                        </w:rPr>
                        <w:t>Kershner, R., Hennessy, S., Wegerif, R. og Ahmed, A. (2020). </w:t>
                      </w:r>
                      <w:r>
                        <w:rPr>
                          <w:i/>
                          <w:color w:val="000000"/>
                          <w:sz w:val="22"/>
                        </w:rPr>
                        <w:t>Forskningsmetoder for pedagogisk dialog</w:t>
                      </w:r>
                      <w:r>
                        <w:rPr>
                          <w:color w:val="000000"/>
                          <w:sz w:val="22"/>
                        </w:rPr>
                        <w:t xml:space="preserve">. London: Bloomsbury Akademisk. ISBN </w:t>
                      </w:r>
                      <w:r>
                        <w:rPr>
                          <w:color w:val="2A2A2A"/>
                          <w:sz w:val="22"/>
                        </w:rPr>
                        <w:t xml:space="preserve">9781350060104. </w:t>
                      </w:r>
                      <w:r>
                        <w:rPr>
                          <w:b/>
                          <w:color w:val="2A2A2A"/>
                          <w:sz w:val="22"/>
                        </w:rPr>
                        <w:t>(</w:t>
                      </w:r>
                      <w:r>
                        <w:rPr>
                          <w:b/>
                          <w:i/>
                          <w:color w:val="2A2A2A"/>
                          <w:sz w:val="22"/>
                        </w:rPr>
                        <w:t>En tilgjengelig bok for praktikere og forskere.)</w:t>
                      </w:r>
                    </w:p>
                    <w:p w14:paraId="514007FB" w14:textId="77777777" w:rsidR="000C1F64" w:rsidRDefault="006656F1">
                      <w:pPr>
                        <w:spacing w:after="180" w:line="240" w:lineRule="auto"/>
                        <w:ind w:left="567" w:firstLine="185"/>
                        <w:textDirection w:val="btLr"/>
                      </w:pPr>
                      <w:r>
                        <w:rPr>
                          <w:color w:val="000000"/>
                          <w:sz w:val="22"/>
                        </w:rPr>
                        <w:t xml:space="preserve">Littleton, K., &amp; Howe, C. (Eds.). (2010). </w:t>
                      </w:r>
                      <w:r>
                        <w:rPr>
                          <w:i/>
                          <w:color w:val="000000"/>
                          <w:sz w:val="22"/>
                        </w:rPr>
                        <w:t xml:space="preserve">Pedagogiske dialoger: Forstå og fremme produktiv samhandling. </w:t>
                      </w:r>
                      <w:r>
                        <w:rPr>
                          <w:color w:val="000000"/>
                          <w:sz w:val="22"/>
                        </w:rPr>
                        <w:t xml:space="preserve">Abingdon, Oxon: Routledge. </w:t>
                      </w:r>
                      <w:r>
                        <w:rPr>
                          <w:i/>
                          <w:color w:val="000000"/>
                          <w:sz w:val="22"/>
                        </w:rPr>
                        <w:t xml:space="preserve">[En redigert bok med kapitler av eksperter på feltet om dialogens betydning og dens betydning for læring og undervisning] </w:t>
                      </w:r>
                    </w:p>
                    <w:p w14:paraId="514007FC" w14:textId="77777777" w:rsidR="000C1F64" w:rsidRDefault="000C1F64">
                      <w:pPr>
                        <w:spacing w:after="180"/>
                        <w:ind w:left="665" w:firstLine="37"/>
                        <w:textDirection w:val="btLr"/>
                      </w:pPr>
                    </w:p>
                  </w:txbxContent>
                </v:textbox>
              </v:rect>
            </w:pict>
          </mc:Fallback>
        </mc:AlternateContent>
      </w:r>
      <w:r>
        <w:rPr>
          <w:noProof/>
        </w:rPr>
        <mc:AlternateContent>
          <mc:Choice Requires="wps">
            <w:drawing>
              <wp:anchor distT="36576" distB="36576" distL="36576" distR="36576" simplePos="0" relativeHeight="251695104" behindDoc="0" locked="0" layoutInCell="1" hidden="0" allowOverlap="1" wp14:anchorId="5140070A" wp14:editId="5140070B">
                <wp:simplePos x="0" y="0"/>
                <wp:positionH relativeFrom="column">
                  <wp:posOffset>5091176</wp:posOffset>
                </wp:positionH>
                <wp:positionV relativeFrom="paragraph">
                  <wp:posOffset>23877</wp:posOffset>
                </wp:positionV>
                <wp:extent cx="4758690" cy="6656070"/>
                <wp:effectExtent l="0" t="0" r="0" b="0"/>
                <wp:wrapNone/>
                <wp:docPr id="25" name="Rectangle 25"/>
                <wp:cNvGraphicFramePr/>
                <a:graphic xmlns:a="http://schemas.openxmlformats.org/drawingml/2006/main">
                  <a:graphicData uri="http://schemas.microsoft.com/office/word/2010/wordprocessingShape">
                    <wps:wsp>
                      <wps:cNvSpPr/>
                      <wps:spPr>
                        <a:xfrm>
                          <a:off x="2982530" y="467840"/>
                          <a:ext cx="4726940" cy="6624320"/>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7FD" w14:textId="77777777" w:rsidR="000C1F64" w:rsidRDefault="006656F1">
                            <w:pPr>
                              <w:spacing w:after="180" w:line="240" w:lineRule="auto"/>
                              <w:ind w:left="425" w:firstLine="44"/>
                              <w:textDirection w:val="btLr"/>
                            </w:pPr>
                            <w:r>
                              <w:rPr>
                                <w:color w:val="000000"/>
                                <w:sz w:val="22"/>
                              </w:rPr>
                              <w:t xml:space="preserve">Littleton, K., &amp; Mercer, N. (2013). </w:t>
                            </w:r>
                            <w:r>
                              <w:rPr>
                                <w:i/>
                                <w:color w:val="000000"/>
                                <w:sz w:val="22"/>
                              </w:rPr>
                              <w:t>Intertenkende: Setter snakk i arbeid.</w:t>
                            </w:r>
                            <w:r>
                              <w:rPr>
                                <w:color w:val="000000"/>
                                <w:sz w:val="22"/>
                              </w:rPr>
                              <w:t xml:space="preserve"> Routledge. </w:t>
                            </w:r>
                            <w:r>
                              <w:rPr>
                                <w:i/>
                                <w:color w:val="000000"/>
                                <w:sz w:val="22"/>
                              </w:rPr>
                              <w:t>[En tilgjengelig skrevet bok som beskriver hvordan folk tenker kreativt og produktivt sammen gjennom snakk, og hvordan man kan fremme mer effektiv samtale i klasserommet]</w:t>
                            </w:r>
                          </w:p>
                          <w:p w14:paraId="514007FE" w14:textId="77777777" w:rsidR="000C1F64" w:rsidRDefault="006656F1">
                            <w:pPr>
                              <w:ind w:left="425" w:firstLine="44"/>
                              <w:textDirection w:val="btLr"/>
                            </w:pPr>
                            <w:r>
                              <w:rPr>
                                <w:color w:val="000000"/>
                                <w:sz w:val="22"/>
                                <w:highlight w:val="white"/>
                              </w:rPr>
                              <w:t>Major, L., Warwick, P., Rasmussen, I., Ludvigsen, S., &amp; Cook, V. (2018). Klasseromsdialog og digitale teknologier: En omfangsgjennomgang. </w:t>
                            </w:r>
                            <w:r>
                              <w:rPr>
                                <w:i/>
                                <w:color w:val="000000"/>
                                <w:sz w:val="22"/>
                              </w:rPr>
                              <w:t>Utdanning og informasjonsteknologi, 23</w:t>
                            </w:r>
                            <w:r>
                              <w:rPr>
                                <w:color w:val="000000"/>
                                <w:sz w:val="22"/>
                              </w:rPr>
                              <w:t>(5), 1995-2028. </w:t>
                            </w:r>
                            <w:r>
                              <w:rPr>
                                <w:b/>
                                <w:color w:val="2E57F0"/>
                                <w:sz w:val="22"/>
                              </w:rPr>
                              <w:t>(åpen tilgang)</w:t>
                            </w:r>
                          </w:p>
                          <w:p w14:paraId="514007FF" w14:textId="77777777" w:rsidR="000C1F64" w:rsidRDefault="006656F1">
                            <w:pPr>
                              <w:ind w:left="425" w:firstLine="44"/>
                              <w:textDirection w:val="btLr"/>
                            </w:pPr>
                            <w:r>
                              <w:rPr>
                                <w:color w:val="000000"/>
                                <w:sz w:val="22"/>
                              </w:rPr>
                              <w:t>Mercer, N., Hennessy, S. &amp; Warwick, P. (2017). Dialog, samtenkning og digital teknologi i klasserommet: Implikasjoner av en kontinuerlig undersøkelseslinje for å utvikle dialogisk undervisningspraksis. </w:t>
                            </w:r>
                            <w:r>
                              <w:rPr>
                                <w:i/>
                                <w:color w:val="000000"/>
                                <w:sz w:val="22"/>
                              </w:rPr>
                              <w:t>Internasjonalt tidsskrift for utdanningsforskning</w:t>
                            </w:r>
                            <w:r>
                              <w:rPr>
                                <w:color w:val="000000"/>
                                <w:sz w:val="22"/>
                              </w:rPr>
                              <w:t xml:space="preserve">.  </w:t>
                            </w:r>
                            <w:r>
                              <w:rPr>
                                <w:b/>
                                <w:color w:val="2E57F0"/>
                                <w:sz w:val="22"/>
                              </w:rPr>
                              <w:t>(åpen tilgang)</w:t>
                            </w:r>
                          </w:p>
                          <w:p w14:paraId="51400800" w14:textId="77777777" w:rsidR="000C1F64" w:rsidRDefault="006656F1">
                            <w:pPr>
                              <w:spacing w:after="180" w:line="240" w:lineRule="auto"/>
                              <w:ind w:left="425" w:firstLine="44"/>
                              <w:textDirection w:val="btLr"/>
                            </w:pPr>
                            <w:r>
                              <w:rPr>
                                <w:color w:val="000000"/>
                                <w:sz w:val="22"/>
                              </w:rPr>
                              <w:t xml:space="preserve">Mercer, N., &amp; Littleton, K. (2007). </w:t>
                            </w:r>
                            <w:r>
                              <w:rPr>
                                <w:i/>
                                <w:color w:val="000000"/>
                                <w:sz w:val="22"/>
                              </w:rPr>
                              <w:t xml:space="preserve">Dialog og utvikling av barns tenkning. </w:t>
                            </w:r>
                            <w:r>
                              <w:rPr>
                                <w:color w:val="000000"/>
                                <w:sz w:val="22"/>
                              </w:rPr>
                              <w:t xml:space="preserve">London: Routledge. </w:t>
                            </w:r>
                            <w:r>
                              <w:rPr>
                                <w:i/>
                                <w:color w:val="000000"/>
                                <w:sz w:val="22"/>
                              </w:rPr>
                              <w:t>[En bok som foreslår en ny sosiokulturell redegjørelse for forholdet mellom dialog og barns intellektuelle utvikling, relaterer forskningsresultater til virkelige klasserom</w:t>
                            </w:r>
                            <w:r>
                              <w:rPr>
                                <w:color w:val="000000"/>
                                <w:sz w:val="22"/>
                              </w:rPr>
                              <w:t>]</w:t>
                            </w:r>
                          </w:p>
                          <w:p w14:paraId="51400801" w14:textId="77777777" w:rsidR="000C1F64" w:rsidRDefault="000C1F64">
                            <w:pPr>
                              <w:spacing w:after="180" w:line="240" w:lineRule="auto"/>
                              <w:ind w:left="425" w:firstLine="44"/>
                              <w:textDirection w:val="btLr"/>
                            </w:pPr>
                          </w:p>
                          <w:p w14:paraId="51400802" w14:textId="77777777" w:rsidR="000C1F64" w:rsidRDefault="006656F1">
                            <w:pPr>
                              <w:spacing w:after="180" w:line="215" w:lineRule="auto"/>
                              <w:ind w:left="425" w:firstLine="425"/>
                              <w:textDirection w:val="btLr"/>
                            </w:pPr>
                            <w:r>
                              <w:rPr>
                                <w:b/>
                                <w:color w:val="000000"/>
                                <w:sz w:val="32"/>
                              </w:rPr>
                              <w:t>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14:paraId="51400803" w14:textId="77777777" w:rsidR="000C1F64" w:rsidRDefault="000C1F64">
                            <w:pPr>
                              <w:spacing w:after="180" w:line="240" w:lineRule="auto"/>
                              <w:textDirection w:val="btLr"/>
                            </w:pPr>
                          </w:p>
                        </w:txbxContent>
                      </wps:txbx>
                      <wps:bodyPr spcFirstLastPara="1" wrap="square" lIns="91425" tIns="91425" rIns="91425" bIns="91425" anchor="t" anchorCtr="0">
                        <a:noAutofit/>
                      </wps:bodyPr>
                    </wps:wsp>
                  </a:graphicData>
                </a:graphic>
              </wp:anchor>
            </w:drawing>
          </mc:Choice>
          <mc:Fallback>
            <w:pict>
              <v:rect w14:anchorId="5140070A" id="Rectangle 25" o:spid="_x0000_s1054" style="position:absolute;left:0;text-align:left;margin-left:400.9pt;margin-top:1.9pt;width:374.7pt;height:524.1pt;z-index:25169510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6JpJQIAAFQEAAAOAAAAZHJzL2Uyb0RvYy54bWysVNuO2jAQfa/Uf7D8XkIChIsIq9VSqkqr&#10;LtK2H2Ach1jyrR5Dwt93bOjCtpVWWjUPZsaZnDkzc4blXa8VOQoP0pqK5oMhJcJwW0uzr+iP75tP&#10;M0ogMFMzZY2o6EkAvVt9/LDs3EIUtrWqFp4giIFF5yrahuAWWQa8FZrBwDph8GVjvWYBXb/Pas86&#10;RNcqK4bDMuusr523XADg7fr8kq4SftMIHp6aBkQgqqLILaTTp3MXz2y1ZIu9Z66V/EKDvYOFZtJg&#10;0heoNQuMHLz8C0pL7i3YJgy41ZltGslFqgGryYd/VPPcMidSLdgccC9tgv8Hy78dn93WYxs6BwtA&#10;M1bRN17HX+RH+ooW81kxGWH7ThUdl9PZ+NI30QfC8f14WpRzvCQcA8qyGI+KFJFdkZyH8EVYTaJR&#10;UY+DSf1ix0cImB1Df4fExGCVrDdSqeT4/e5BeXJkOMRNeuLc8JNXYcqQrqKjfDqJTBiKqVEsoKld&#10;XVEw+5Tw1Sdwi1xM5/l9+S/kyGzNoD0zSAhn4WgZUL1K6orOhvE5X7eC1Z9NTcLJoeQNCp9GaqAp&#10;UQLXBI2ku8CkejsO61QGy70OKFqh3/VEYmHFLILFq52tT1tPwPGNRMaPDMKWeZRzjulR4pj454F5&#10;JKO+GtTQPB8XE9yJW8ffOrtbhxneWtwc7OjZfAhpj+KEjL0/BNvINMkrlQtplG6a1mXN4m7c+inq&#10;+mew+gUAAP//AwBQSwMEFAAGAAgAAAAhAGyVt7bgAAAACwEAAA8AAABkcnMvZG93bnJldi54bWxM&#10;j0FLxDAQhe+C/yGM4EXcpNFKqU2XRaiHxYur4HW2GZvaJilNdrf6682e9DRveMN731TrxY7sSHPo&#10;vVOQrQQwcq3XvesUvL81twWwENFpHL0jBd8UYF1fXlRYan9yr3TcxY6lEBdKVGBinErOQ2vIYlj5&#10;iVzyPv1sMaZ17rie8ZTC7cilEA/cYu9Sg8GJngy1w+5gFbzcbOWzGe6LJkPZf/x8bTdDg0pdXy2b&#10;R2CRlvh3DGf8hA51Ytr7g9OBjQoKkSX0qOAujbOf55kEtk9K5FIAryv+/4f6FwAA//8DAFBLAQIt&#10;ABQABgAIAAAAIQC2gziS/gAAAOEBAAATAAAAAAAAAAAAAAAAAAAAAABbQ29udGVudF9UeXBlc10u&#10;eG1sUEsBAi0AFAAGAAgAAAAhADj9If/WAAAAlAEAAAsAAAAAAAAAAAAAAAAALwEAAF9yZWxzLy5y&#10;ZWxzUEsBAi0AFAAGAAgAAAAhAHsjomklAgAAVAQAAA4AAAAAAAAAAAAAAAAALgIAAGRycy9lMm9E&#10;b2MueG1sUEsBAi0AFAAGAAgAAAAhAGyVt7bgAAAACwEAAA8AAAAAAAAAAAAAAAAAfwQAAGRycy9k&#10;b3ducmV2LnhtbFBLBQYAAAAABAAEAPMAAACMBQAAAAA=&#10;" strokecolor="#2791a6" strokeweight="2.5pt">
                <v:stroke startarrowwidth="narrow" startarrowlength="short" endarrowwidth="narrow" endarrowlength="short"/>
                <v:textbox inset="2.53958mm,2.53958mm,2.53958mm,2.53958mm">
                  <w:txbxContent>
                    <w:p w14:paraId="514007FD" w14:textId="77777777" w:rsidR="000C1F64" w:rsidRDefault="006656F1">
                      <w:pPr>
                        <w:spacing w:after="180" w:line="240" w:lineRule="auto"/>
                        <w:ind w:left="425" w:firstLine="44"/>
                        <w:textDirection w:val="btLr"/>
                      </w:pPr>
                      <w:r>
                        <w:rPr>
                          <w:color w:val="000000"/>
                          <w:sz w:val="22"/>
                        </w:rPr>
                        <w:t xml:space="preserve">Littleton, </w:t>
                      </w:r>
                      <w:r>
                        <w:rPr>
                          <w:color w:val="000000"/>
                          <w:sz w:val="22"/>
                        </w:rPr>
                        <w:t xml:space="preserve">K., &amp; Mercer, N. (2013). </w:t>
                      </w:r>
                      <w:r>
                        <w:rPr>
                          <w:i/>
                          <w:color w:val="000000"/>
                          <w:sz w:val="22"/>
                        </w:rPr>
                        <w:t>Intertenkende: Setter snakk i arbeid.</w:t>
                      </w:r>
                      <w:r>
                        <w:rPr>
                          <w:color w:val="000000"/>
                          <w:sz w:val="22"/>
                        </w:rPr>
                        <w:t xml:space="preserve"> Routledge. </w:t>
                      </w:r>
                      <w:r>
                        <w:rPr>
                          <w:i/>
                          <w:color w:val="000000"/>
                          <w:sz w:val="22"/>
                        </w:rPr>
                        <w:t>[En tilgjengelig skrevet bok som beskriver hvordan folk tenker kreativt og produktivt sammen gjennom snakk, og hvordan man kan fremme mer effektiv samtale i klasserommet]</w:t>
                      </w:r>
                    </w:p>
                    <w:p w14:paraId="514007FE" w14:textId="77777777" w:rsidR="000C1F64" w:rsidRDefault="006656F1">
                      <w:pPr>
                        <w:ind w:left="425" w:firstLine="44"/>
                        <w:textDirection w:val="btLr"/>
                      </w:pPr>
                      <w:r>
                        <w:rPr>
                          <w:color w:val="000000"/>
                          <w:sz w:val="22"/>
                          <w:highlight w:val="white"/>
                        </w:rPr>
                        <w:t>Major, L., Warwick, P., Rasmussen, I., Ludvigsen, S., &amp; Cook, V. (2018). Klasseromsdialog og digitale teknologier: En omfangsgjennomgang. </w:t>
                      </w:r>
                      <w:r>
                        <w:rPr>
                          <w:i/>
                          <w:color w:val="000000"/>
                          <w:sz w:val="22"/>
                        </w:rPr>
                        <w:t>Utdanning og informasjonsteknologi, 23</w:t>
                      </w:r>
                      <w:r>
                        <w:rPr>
                          <w:color w:val="000000"/>
                          <w:sz w:val="22"/>
                        </w:rPr>
                        <w:t>(5), 1995-2028. </w:t>
                      </w:r>
                      <w:r>
                        <w:rPr>
                          <w:b/>
                          <w:color w:val="2E57F0"/>
                          <w:sz w:val="22"/>
                        </w:rPr>
                        <w:t>(åpen tilgang)</w:t>
                      </w:r>
                    </w:p>
                    <w:p w14:paraId="514007FF" w14:textId="77777777" w:rsidR="000C1F64" w:rsidRDefault="006656F1">
                      <w:pPr>
                        <w:ind w:left="425" w:firstLine="44"/>
                        <w:textDirection w:val="btLr"/>
                      </w:pPr>
                      <w:r>
                        <w:rPr>
                          <w:color w:val="000000"/>
                          <w:sz w:val="22"/>
                        </w:rPr>
                        <w:t>Mercer, N., Hennessy, S. &amp; Warwick, P. (2017). Dialog, samtenkning og digital teknologi i klasserommet: Implikasjoner av en kontinuerlig undersøkelseslinje for å utvikle dialogisk undervisningspraksis. </w:t>
                      </w:r>
                      <w:r>
                        <w:rPr>
                          <w:i/>
                          <w:color w:val="000000"/>
                          <w:sz w:val="22"/>
                        </w:rPr>
                        <w:t>Internasjonalt tidsskrift for utdanningsforskning</w:t>
                      </w:r>
                      <w:r>
                        <w:rPr>
                          <w:color w:val="000000"/>
                          <w:sz w:val="22"/>
                        </w:rPr>
                        <w:t xml:space="preserve">.  </w:t>
                      </w:r>
                      <w:r>
                        <w:rPr>
                          <w:b/>
                          <w:color w:val="2E57F0"/>
                          <w:sz w:val="22"/>
                        </w:rPr>
                        <w:t>(åpen tilgang)</w:t>
                      </w:r>
                    </w:p>
                    <w:p w14:paraId="51400800" w14:textId="77777777" w:rsidR="000C1F64" w:rsidRDefault="006656F1">
                      <w:pPr>
                        <w:spacing w:after="180" w:line="240" w:lineRule="auto"/>
                        <w:ind w:left="425" w:firstLine="44"/>
                        <w:textDirection w:val="btLr"/>
                      </w:pPr>
                      <w:r>
                        <w:rPr>
                          <w:color w:val="000000"/>
                          <w:sz w:val="22"/>
                        </w:rPr>
                        <w:t xml:space="preserve">Mercer, N., &amp; Littleton, K. (2007). </w:t>
                      </w:r>
                      <w:r>
                        <w:rPr>
                          <w:i/>
                          <w:color w:val="000000"/>
                          <w:sz w:val="22"/>
                        </w:rPr>
                        <w:t xml:space="preserve">Dialog og utvikling av barns tenkning. </w:t>
                      </w:r>
                      <w:r>
                        <w:rPr>
                          <w:color w:val="000000"/>
                          <w:sz w:val="22"/>
                        </w:rPr>
                        <w:t xml:space="preserve">London: Routledge. </w:t>
                      </w:r>
                      <w:r>
                        <w:rPr>
                          <w:i/>
                          <w:color w:val="000000"/>
                          <w:sz w:val="22"/>
                        </w:rPr>
                        <w:t>[En bok som foreslår en ny sosiokulturell redegjørelse for forholdet mellom dialog og barns intellektuelle utvikling, relaterer forskningsresultater til virkelige klasserom</w:t>
                      </w:r>
                      <w:r>
                        <w:rPr>
                          <w:color w:val="000000"/>
                          <w:sz w:val="22"/>
                        </w:rPr>
                        <w:t>]</w:t>
                      </w:r>
                    </w:p>
                    <w:p w14:paraId="51400801" w14:textId="77777777" w:rsidR="000C1F64" w:rsidRDefault="000C1F64">
                      <w:pPr>
                        <w:spacing w:after="180" w:line="240" w:lineRule="auto"/>
                        <w:ind w:left="425" w:firstLine="44"/>
                        <w:textDirection w:val="btLr"/>
                      </w:pPr>
                    </w:p>
                    <w:p w14:paraId="51400802" w14:textId="77777777" w:rsidR="000C1F64" w:rsidRDefault="006656F1">
                      <w:pPr>
                        <w:spacing w:after="180" w:line="215" w:lineRule="auto"/>
                        <w:ind w:left="425" w:firstLine="425"/>
                        <w:textDirection w:val="btLr"/>
                      </w:pPr>
                      <w:r>
                        <w:rPr>
                          <w:b/>
                          <w:color w:val="000000"/>
                          <w:sz w:val="32"/>
                        </w:rPr>
                        <w:t>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14:paraId="51400803" w14:textId="77777777" w:rsidR="000C1F64" w:rsidRDefault="000C1F64">
                      <w:pPr>
                        <w:spacing w:after="180" w:line="240" w:lineRule="auto"/>
                        <w:textDirection w:val="btLr"/>
                      </w:pPr>
                    </w:p>
                  </w:txbxContent>
                </v:textbox>
              </v:rect>
            </w:pict>
          </mc:Fallback>
        </mc:AlternateContent>
      </w:r>
    </w:p>
    <w:p w14:paraId="514006A9" w14:textId="77777777" w:rsidR="000C1F64" w:rsidRDefault="000C1F64">
      <w:pPr>
        <w:tabs>
          <w:tab w:val="left" w:pos="9510"/>
        </w:tabs>
        <w:jc w:val="right"/>
      </w:pPr>
    </w:p>
    <w:p w14:paraId="514006AA" w14:textId="77777777" w:rsidR="000C1F64" w:rsidRDefault="000C1F64">
      <w:pPr>
        <w:tabs>
          <w:tab w:val="left" w:pos="9510"/>
        </w:tabs>
        <w:jc w:val="right"/>
      </w:pPr>
    </w:p>
    <w:p w14:paraId="514006AB" w14:textId="77777777" w:rsidR="000C1F64" w:rsidRDefault="000C1F64">
      <w:pPr>
        <w:tabs>
          <w:tab w:val="left" w:pos="9510"/>
        </w:tabs>
        <w:jc w:val="right"/>
      </w:pPr>
    </w:p>
    <w:p w14:paraId="514006AC" w14:textId="77777777" w:rsidR="000C1F64" w:rsidRDefault="000C1F64">
      <w:pPr>
        <w:tabs>
          <w:tab w:val="left" w:pos="9510"/>
        </w:tabs>
        <w:jc w:val="right"/>
      </w:pPr>
    </w:p>
    <w:p w14:paraId="514006AD" w14:textId="77777777" w:rsidR="000C1F64" w:rsidRDefault="000C1F64">
      <w:pPr>
        <w:tabs>
          <w:tab w:val="left" w:pos="9510"/>
        </w:tabs>
        <w:jc w:val="right"/>
      </w:pPr>
    </w:p>
    <w:p w14:paraId="514006AE" w14:textId="77777777" w:rsidR="000C1F64" w:rsidRDefault="000C1F64">
      <w:pPr>
        <w:tabs>
          <w:tab w:val="left" w:pos="9510"/>
        </w:tabs>
        <w:jc w:val="right"/>
      </w:pPr>
    </w:p>
    <w:p w14:paraId="514006AF" w14:textId="77777777" w:rsidR="000C1F64" w:rsidRDefault="000C1F64">
      <w:pPr>
        <w:tabs>
          <w:tab w:val="left" w:pos="9510"/>
        </w:tabs>
        <w:jc w:val="right"/>
      </w:pPr>
    </w:p>
    <w:p w14:paraId="514006B0" w14:textId="77777777" w:rsidR="000C1F64" w:rsidRDefault="000C1F64">
      <w:pPr>
        <w:tabs>
          <w:tab w:val="left" w:pos="9510"/>
        </w:tabs>
        <w:jc w:val="right"/>
      </w:pPr>
    </w:p>
    <w:p w14:paraId="514006B1" w14:textId="77777777" w:rsidR="000C1F64" w:rsidRDefault="000C1F64">
      <w:pPr>
        <w:tabs>
          <w:tab w:val="left" w:pos="9510"/>
        </w:tabs>
        <w:jc w:val="right"/>
      </w:pPr>
    </w:p>
    <w:p w14:paraId="514006B2" w14:textId="77777777" w:rsidR="000C1F64" w:rsidRDefault="000C1F64">
      <w:pPr>
        <w:tabs>
          <w:tab w:val="left" w:pos="9510"/>
        </w:tabs>
        <w:jc w:val="right"/>
      </w:pPr>
    </w:p>
    <w:p w14:paraId="514006B3" w14:textId="77777777" w:rsidR="000C1F64" w:rsidRDefault="000C1F64">
      <w:pPr>
        <w:tabs>
          <w:tab w:val="left" w:pos="9510"/>
        </w:tabs>
        <w:jc w:val="right"/>
      </w:pPr>
    </w:p>
    <w:p w14:paraId="514006B4" w14:textId="77777777" w:rsidR="000C1F64" w:rsidRDefault="000C1F64">
      <w:pPr>
        <w:tabs>
          <w:tab w:val="left" w:pos="9510"/>
        </w:tabs>
        <w:jc w:val="right"/>
      </w:pPr>
    </w:p>
    <w:p w14:paraId="514006B5" w14:textId="77777777" w:rsidR="000C1F64" w:rsidRDefault="000C1F64">
      <w:pPr>
        <w:tabs>
          <w:tab w:val="left" w:pos="9510"/>
        </w:tabs>
        <w:jc w:val="right"/>
      </w:pPr>
    </w:p>
    <w:p w14:paraId="514006B6" w14:textId="77777777" w:rsidR="000C1F64" w:rsidRDefault="000C1F64">
      <w:pPr>
        <w:tabs>
          <w:tab w:val="left" w:pos="9510"/>
        </w:tabs>
        <w:jc w:val="right"/>
      </w:pPr>
    </w:p>
    <w:p w14:paraId="514006B7" w14:textId="77777777" w:rsidR="000C1F64" w:rsidRDefault="000C1F64">
      <w:pPr>
        <w:tabs>
          <w:tab w:val="left" w:pos="9510"/>
        </w:tabs>
        <w:jc w:val="right"/>
      </w:pPr>
    </w:p>
    <w:p w14:paraId="514006B8" w14:textId="77777777" w:rsidR="000C1F64" w:rsidRDefault="000C1F64">
      <w:pPr>
        <w:tabs>
          <w:tab w:val="left" w:pos="9510"/>
        </w:tabs>
        <w:jc w:val="right"/>
      </w:pPr>
    </w:p>
    <w:p w14:paraId="514006B9" w14:textId="77777777" w:rsidR="000C1F64" w:rsidRDefault="000C1F64">
      <w:pPr>
        <w:tabs>
          <w:tab w:val="left" w:pos="9510"/>
        </w:tabs>
        <w:jc w:val="right"/>
      </w:pPr>
    </w:p>
    <w:p w14:paraId="514006BA" w14:textId="77777777" w:rsidR="000C1F64" w:rsidRDefault="000C1F64">
      <w:pPr>
        <w:tabs>
          <w:tab w:val="left" w:pos="9510"/>
        </w:tabs>
        <w:jc w:val="right"/>
      </w:pPr>
    </w:p>
    <w:p w14:paraId="514006BB" w14:textId="77777777" w:rsidR="000C1F64" w:rsidRDefault="000C1F64">
      <w:pPr>
        <w:tabs>
          <w:tab w:val="left" w:pos="9510"/>
        </w:tabs>
        <w:jc w:val="right"/>
      </w:pPr>
    </w:p>
    <w:p w14:paraId="514006BC" w14:textId="77777777" w:rsidR="000C1F64" w:rsidRDefault="000C1F64">
      <w:pPr>
        <w:tabs>
          <w:tab w:val="left" w:pos="9510"/>
        </w:tabs>
        <w:jc w:val="right"/>
      </w:pPr>
    </w:p>
    <w:p w14:paraId="514006BD" w14:textId="77777777" w:rsidR="000C1F64" w:rsidRDefault="000C1F64">
      <w:pPr>
        <w:tabs>
          <w:tab w:val="left" w:pos="9510"/>
        </w:tabs>
        <w:jc w:val="right"/>
      </w:pPr>
    </w:p>
    <w:p w14:paraId="514006BE" w14:textId="77777777" w:rsidR="000C1F64" w:rsidRDefault="000C1F64">
      <w:pPr>
        <w:widowControl w:val="0"/>
        <w:spacing w:after="180" w:line="240" w:lineRule="auto"/>
        <w:ind w:left="660" w:hanging="629"/>
        <w:rPr>
          <w:b/>
          <w:color w:val="000000"/>
          <w:sz w:val="22"/>
          <w:szCs w:val="22"/>
        </w:rPr>
      </w:pPr>
    </w:p>
    <w:p w14:paraId="514006BF" w14:textId="77777777" w:rsidR="000C1F64" w:rsidRDefault="000C1F64">
      <w:pPr>
        <w:widowControl w:val="0"/>
        <w:spacing w:after="180" w:line="240" w:lineRule="auto"/>
        <w:ind w:left="660" w:hanging="629"/>
        <w:rPr>
          <w:b/>
          <w:color w:val="000000"/>
          <w:sz w:val="22"/>
          <w:szCs w:val="22"/>
        </w:rPr>
      </w:pPr>
    </w:p>
    <w:p w14:paraId="514006C0" w14:textId="77777777" w:rsidR="000C1F64" w:rsidRDefault="000C1F64">
      <w:pPr>
        <w:widowControl w:val="0"/>
        <w:spacing w:after="180" w:line="240" w:lineRule="auto"/>
        <w:ind w:left="660" w:hanging="629"/>
        <w:rPr>
          <w:b/>
          <w:color w:val="000000"/>
          <w:sz w:val="22"/>
          <w:szCs w:val="22"/>
        </w:rPr>
      </w:pPr>
    </w:p>
    <w:p w14:paraId="514006C1" w14:textId="77777777" w:rsidR="000C1F64" w:rsidRDefault="006656F1">
      <w:pPr>
        <w:widowControl w:val="0"/>
        <w:spacing w:after="180" w:line="240" w:lineRule="auto"/>
        <w:ind w:left="660" w:hanging="629"/>
        <w:rPr>
          <w:b/>
          <w:color w:val="000000"/>
          <w:sz w:val="22"/>
          <w:szCs w:val="22"/>
        </w:rPr>
      </w:pPr>
      <w:r>
        <w:rPr>
          <w:noProof/>
        </w:rPr>
        <mc:AlternateContent>
          <mc:Choice Requires="wps">
            <w:drawing>
              <wp:anchor distT="36576" distB="36576" distL="36576" distR="36576" simplePos="0" relativeHeight="251696128" behindDoc="0" locked="0" layoutInCell="1" hidden="0" allowOverlap="1" wp14:anchorId="5140070C" wp14:editId="5140070D">
                <wp:simplePos x="0" y="0"/>
                <wp:positionH relativeFrom="column">
                  <wp:posOffset>5129276</wp:posOffset>
                </wp:positionH>
                <wp:positionV relativeFrom="paragraph">
                  <wp:posOffset>36576</wp:posOffset>
                </wp:positionV>
                <wp:extent cx="4610100" cy="6179185"/>
                <wp:effectExtent l="0" t="0" r="0" b="0"/>
                <wp:wrapNone/>
                <wp:docPr id="31" name="Rectangle 31"/>
                <wp:cNvGraphicFramePr/>
                <a:graphic xmlns:a="http://schemas.openxmlformats.org/drawingml/2006/main">
                  <a:graphicData uri="http://schemas.microsoft.com/office/word/2010/wordprocessingShape">
                    <wps:wsp>
                      <wps:cNvSpPr/>
                      <wps:spPr>
                        <a:xfrm>
                          <a:off x="3056825" y="706283"/>
                          <a:ext cx="4578350" cy="614743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804" w14:textId="77777777" w:rsidR="000C1F64" w:rsidRDefault="006656F1">
                            <w:pPr>
                              <w:spacing w:after="180" w:line="240" w:lineRule="auto"/>
                              <w:ind w:left="425" w:firstLine="1"/>
                              <w:textDirection w:val="btLr"/>
                            </w:pPr>
                            <w:r>
                              <w:rPr>
                                <w:color w:val="000000"/>
                                <w:sz w:val="22"/>
                              </w:rPr>
                              <w:t>Vrikki, M., Kershner, R., Calcagni, E., Hennessy, S., Lee, L., Estrada, N., Hernández, F. og Ahmed, F. (2018). Lærerordningen for pedagogisk dialoganalyse (T-SEDA): Utvikle et forskningsbasert observasjonsverktøy for å støtte lærerutforskning av elevers deltakelse i klasseromsdialog.</w:t>
                            </w:r>
                            <w:r>
                              <w:rPr>
                                <w:i/>
                                <w:color w:val="000000"/>
                                <w:sz w:val="22"/>
                              </w:rPr>
                              <w:t xml:space="preserve"> Internasjonalt tidsskrift for forskning og metoder i utdanning. </w:t>
                            </w:r>
                            <w:r>
                              <w:rPr>
                                <w:color w:val="0000FF"/>
                                <w:sz w:val="22"/>
                                <w:u w:val="single"/>
                              </w:rPr>
                              <w:t>DOI:10.1080/1743727X.2018.1467890</w:t>
                            </w:r>
                            <w:r>
                              <w:rPr>
                                <w:color w:val="000000"/>
                                <w:sz w:val="22"/>
                              </w:rPr>
                              <w:t>.</w:t>
                            </w:r>
                          </w:p>
                          <w:p w14:paraId="51400805" w14:textId="77777777" w:rsidR="000C1F64" w:rsidRDefault="006656F1">
                            <w:pPr>
                              <w:spacing w:after="180" w:line="240" w:lineRule="auto"/>
                              <w:ind w:left="425" w:firstLine="1"/>
                              <w:textDirection w:val="btLr"/>
                            </w:pPr>
                            <w:r>
                              <w:rPr>
                                <w:color w:val="000000"/>
                                <w:sz w:val="22"/>
                                <w:highlight w:val="white"/>
                              </w:rPr>
                              <w:t xml:space="preserve">Vrikki, M., Wheatley, L., Howe, C., Hennessy, S. &amp; Mercer, N. (2019). </w:t>
                            </w:r>
                            <w:r>
                              <w:rPr>
                                <w:color w:val="000000"/>
                                <w:sz w:val="22"/>
                              </w:rPr>
                              <w:t xml:space="preserve">Dialogisk praksis i klasserom i grunnskolen. </w:t>
                            </w:r>
                            <w:r>
                              <w:rPr>
                                <w:i/>
                                <w:color w:val="000000"/>
                                <w:sz w:val="22"/>
                              </w:rPr>
                              <w:t>Språk og utdanning 33</w:t>
                            </w:r>
                            <w:r>
                              <w:rPr>
                                <w:color w:val="000000"/>
                                <w:sz w:val="22"/>
                              </w:rPr>
                              <w:t xml:space="preserve">(1), 85-100. </w:t>
                            </w:r>
                            <w:r>
                              <w:rPr>
                                <w:b/>
                                <w:color w:val="2E57F0"/>
                                <w:sz w:val="22"/>
                              </w:rPr>
                              <w:t>(</w:t>
                            </w:r>
                            <w:r>
                              <w:rPr>
                                <w:b/>
                                <w:color w:val="2E57F0"/>
                                <w:sz w:val="22"/>
                                <w:u w:val="single"/>
                              </w:rPr>
                              <w:t>åpen tilgang</w:t>
                            </w:r>
                            <w:r>
                              <w:rPr>
                                <w:b/>
                                <w:color w:val="2E57F0"/>
                                <w:sz w:val="22"/>
                              </w:rPr>
                              <w:t>) </w:t>
                            </w:r>
                          </w:p>
                          <w:p w14:paraId="51400806" w14:textId="77777777" w:rsidR="000C1F64" w:rsidRDefault="000C1F64">
                            <w:pPr>
                              <w:spacing w:after="180" w:line="240" w:lineRule="auto"/>
                              <w:ind w:left="425" w:firstLine="1"/>
                              <w:textDirection w:val="btLr"/>
                            </w:pPr>
                          </w:p>
                          <w:p w14:paraId="51400807" w14:textId="77777777" w:rsidR="000C1F64" w:rsidRDefault="006656F1">
                            <w:pPr>
                              <w:spacing w:after="180" w:line="240" w:lineRule="auto"/>
                              <w:ind w:left="425" w:firstLine="1"/>
                              <w:textDirection w:val="btLr"/>
                            </w:pPr>
                            <w:r>
                              <w:rPr>
                                <w:b/>
                                <w:color w:val="000000"/>
                                <w:sz w:val="28"/>
                              </w:rPr>
                              <w:t>Lærebøker i grunnleggende forskningsmetoder rettet mot lærere i skolen:</w:t>
                            </w:r>
                          </w:p>
                          <w:p w14:paraId="51400808" w14:textId="77777777" w:rsidR="000C1F64" w:rsidRDefault="006656F1">
                            <w:pPr>
                              <w:spacing w:after="180" w:line="240" w:lineRule="auto"/>
                              <w:ind w:left="425" w:firstLine="1"/>
                              <w:textDirection w:val="btLr"/>
                            </w:pPr>
                            <w:r>
                              <w:rPr>
                                <w:color w:val="000000"/>
                                <w:sz w:val="22"/>
                              </w:rPr>
                              <w:t xml:space="preserve">Taber, K. (2013) </w:t>
                            </w:r>
                            <w:r>
                              <w:rPr>
                                <w:i/>
                                <w:color w:val="000000"/>
                                <w:sz w:val="22"/>
                              </w:rPr>
                              <w:t>Klasseromsbasert forskning og kunnskapsbasert praksis: En innledning</w:t>
                            </w:r>
                            <w:r>
                              <w:rPr>
                                <w:color w:val="000000"/>
                                <w:sz w:val="22"/>
                              </w:rPr>
                              <w:t xml:space="preserve"> (2. utg.). London: Salvie.</w:t>
                            </w:r>
                          </w:p>
                          <w:p w14:paraId="51400809" w14:textId="77777777" w:rsidR="000C1F64" w:rsidRDefault="006656F1">
                            <w:pPr>
                              <w:spacing w:after="180" w:line="240" w:lineRule="auto"/>
                              <w:ind w:left="425" w:firstLine="1"/>
                              <w:textDirection w:val="btLr"/>
                            </w:pPr>
                            <w:r>
                              <w:rPr>
                                <w:color w:val="000000"/>
                                <w:sz w:val="22"/>
                              </w:rPr>
                              <w:t>Wilson, E. (2009/2013)</w:t>
                            </w:r>
                            <w:r>
                              <w:rPr>
                                <w:i/>
                                <w:color w:val="000000"/>
                                <w:sz w:val="22"/>
                              </w:rPr>
                              <w:t xml:space="preserve"> 'Aksjonsforskning', i Wilson, </w:t>
                            </w:r>
                            <w:r>
                              <w:rPr>
                                <w:color w:val="000000"/>
                                <w:sz w:val="22"/>
                              </w:rPr>
                              <w:t xml:space="preserve">E. (Red.) </w:t>
                            </w:r>
                            <w:r>
                              <w:rPr>
                                <w:i/>
                                <w:color w:val="000000"/>
                                <w:sz w:val="22"/>
                              </w:rPr>
                              <w:t>Skolebasert forskning: En guide for utdanningsstudenter.</w:t>
                            </w:r>
                            <w:r>
                              <w:rPr>
                                <w:color w:val="000000"/>
                                <w:sz w:val="22"/>
                              </w:rPr>
                              <w:t xml:space="preserve"> London: Salvie. </w:t>
                            </w:r>
                          </w:p>
                          <w:p w14:paraId="5140080A" w14:textId="77777777" w:rsidR="000C1F64" w:rsidRDefault="000C1F64">
                            <w:pPr>
                              <w:textDirection w:val="btLr"/>
                            </w:pPr>
                          </w:p>
                          <w:p w14:paraId="5140080B" w14:textId="77777777" w:rsidR="000C1F64" w:rsidRDefault="006656F1">
                            <w:pPr>
                              <w:spacing w:after="180" w:line="215" w:lineRule="auto"/>
                              <w:ind w:left="425" w:firstLine="425"/>
                              <w:textDirection w:val="btLr"/>
                            </w:pPr>
                            <w:r>
                              <w:rPr>
                                <w:b/>
                                <w:color w:val="000000"/>
                                <w:sz w:val="32"/>
                              </w:rPr>
                              <w:t>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14:paraId="5140080C" w14:textId="77777777" w:rsidR="000C1F64" w:rsidRDefault="000C1F64">
                            <w:pPr>
                              <w:textDirection w:val="btLr"/>
                            </w:pPr>
                          </w:p>
                          <w:p w14:paraId="5140080D" w14:textId="77777777" w:rsidR="000C1F64" w:rsidRDefault="006656F1">
                            <w:pPr>
                              <w:textDirection w:val="btLr"/>
                            </w:pPr>
                            <w:r>
                              <w:rPr>
                                <w:color w:val="000000"/>
                                <w:sz w:val="22"/>
                              </w:rPr>
                              <w:t> </w:t>
                            </w:r>
                          </w:p>
                        </w:txbxContent>
                      </wps:txbx>
                      <wps:bodyPr spcFirstLastPara="1" wrap="square" lIns="91425" tIns="91425" rIns="91425" bIns="91425" anchor="t" anchorCtr="0">
                        <a:noAutofit/>
                      </wps:bodyPr>
                    </wps:wsp>
                  </a:graphicData>
                </a:graphic>
              </wp:anchor>
            </w:drawing>
          </mc:Choice>
          <mc:Fallback>
            <w:pict>
              <v:rect w14:anchorId="5140070C" id="Rectangle 31" o:spid="_x0000_s1055" style="position:absolute;left:0;text-align:left;margin-left:403.9pt;margin-top:2.9pt;width:363pt;height:486.55pt;z-index:25169612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SIIgIAAFQEAAAOAAAAZHJzL2Uyb0RvYy54bWysVNuK2zAQfS/0H4Teu77kHuIsy6YphaUb&#10;2PYDFFmOBbpVo8TO33ckp5tsWyiU+kGekcZHZ87MeHXfa0VOwoO0pqLFXU6JMNzW0hwq+u3r9sOc&#10;EgjM1ExZIyp6FkDv1+/frTq3FKVtraqFJwhiYNm5irYhuGWWAW+FZnBnnTB42FivWUDXH7Lasw7R&#10;tcrKPJ9mnfW185YLANzdDId0nfCbRvDw3DQgAlEVRW4hrT6t+7hm6xVbHjxzreQXGuwfWGgmDV76&#10;CrVhgZGjl79Bacm9BduEO251ZptGcpFywGyK/JdsXlrmRMoFxQH3KhP8P1j+5fTidh5l6BwsAc2Y&#10;Rd94Hd/Ij/QVHeWT6bycUHKu6CyflvPRoJvoA+F4Pp7M5qMJyssxYFqMZ+PRJEZkVyTnIXwSVpNo&#10;VNRjYZJe7PQEYQj9GRIvBqtkvZVKJccf9o/KkxPDIm7Tc0F/E6YM6ZBrMUtMGDZTo1hAUtrVFQVz&#10;SBe++QRukcvZoniY/gk5MtswaAcGCWEQQMuA3aukrug8j8+w3QpWfzQ1CWeHLW+w8WmkBpoSJXBM&#10;0Eh9F5hUf49DFZVBMa8Filbo9z2RmFi5iGBxa2/r884TcHwrkfETg7BjHtu5wOuxxfHi70fmkYz6&#10;bLCHFsU4FjXcOv7W2d86zPDW4uSgooP5GNIcxQoZ+3AMtpGpklcqF9LYuqkXLmMWZ+PWT1HXn8H6&#10;BwAAAP//AwBQSwMEFAAGAAgAAAAhAAcTBRPiAAAACgEAAA8AAABkcnMvZG93bnJldi54bWxMj0FP&#10;wkAQhe8m/ofNmHgxsKWIlNopISb1QLiIJF6Hdu3Wdneb7gLVX+9w0tO8yZu89022Hk0nzmrwjbMI&#10;s2kEQtnSVY2tEQ7vxSQB4QPZijpnFcK38rDOb28ySit3sW/qvA+14BDrU0LQIfSplL7UypCful5Z&#10;9j7dYCjwOtSyGujC4aaTcRQ9SUON5QZNvXrRqmz3J4Owe9jGr7p9TIoZxc3Hz9d20xaEeH83bp5B&#10;BDWGv2O44jM65Mx0dCdbedEhJNGS0QPCgsfVX8znrI4Iq2WyApln8v8L+S8AAAD//wMAUEsBAi0A&#10;FAAGAAgAAAAhALaDOJL+AAAA4QEAABMAAAAAAAAAAAAAAAAAAAAAAFtDb250ZW50X1R5cGVzXS54&#10;bWxQSwECLQAUAAYACAAAACEAOP0h/9YAAACUAQAACwAAAAAAAAAAAAAAAAAvAQAAX3JlbHMvLnJl&#10;bHNQSwECLQAUAAYACAAAACEA1ISEiCICAABUBAAADgAAAAAAAAAAAAAAAAAuAgAAZHJzL2Uyb0Rv&#10;Yy54bWxQSwECLQAUAAYACAAAACEABxMFE+IAAAAKAQAADwAAAAAAAAAAAAAAAAB8BAAAZHJzL2Rv&#10;d25yZXYueG1sUEsFBgAAAAAEAAQA8wAAAIsFAAAAAA==&#10;" strokecolor="#2791a6" strokeweight="2.5pt">
                <v:stroke startarrowwidth="narrow" startarrowlength="short" endarrowwidth="narrow" endarrowlength="short"/>
                <v:textbox inset="2.53958mm,2.53958mm,2.53958mm,2.53958mm">
                  <w:txbxContent>
                    <w:p w14:paraId="51400804" w14:textId="77777777" w:rsidR="000C1F64" w:rsidRDefault="006656F1">
                      <w:pPr>
                        <w:spacing w:after="180" w:line="240" w:lineRule="auto"/>
                        <w:ind w:left="425" w:firstLine="1"/>
                        <w:textDirection w:val="btLr"/>
                      </w:pPr>
                      <w:r>
                        <w:rPr>
                          <w:color w:val="000000"/>
                          <w:sz w:val="22"/>
                        </w:rPr>
                        <w:t xml:space="preserve">Vrikki, </w:t>
                      </w:r>
                      <w:r>
                        <w:rPr>
                          <w:color w:val="000000"/>
                          <w:sz w:val="22"/>
                        </w:rPr>
                        <w:t>M., Kershner, R., Calcagni, E., Hennessy, S., Lee, L., Estrada, N., Hernández, F. og Ahmed, F. (2018). Lærerordningen for pedagogisk dialoganalyse (T-SEDA): Utvikle et forskningsbasert observasjonsverktøy for å støtte lærerutforskning av elevers deltakelse i klasseromsdialog.</w:t>
                      </w:r>
                      <w:r>
                        <w:rPr>
                          <w:i/>
                          <w:color w:val="000000"/>
                          <w:sz w:val="22"/>
                        </w:rPr>
                        <w:t xml:space="preserve"> Internasjonalt tidsskrift for forskning og metoder i utdanning. </w:t>
                      </w:r>
                      <w:r>
                        <w:rPr>
                          <w:color w:val="0000FF"/>
                          <w:sz w:val="22"/>
                          <w:u w:val="single"/>
                        </w:rPr>
                        <w:t>DOI:10.1080/1743727X.2018.1467890</w:t>
                      </w:r>
                      <w:r>
                        <w:rPr>
                          <w:color w:val="000000"/>
                          <w:sz w:val="22"/>
                        </w:rPr>
                        <w:t>.</w:t>
                      </w:r>
                    </w:p>
                    <w:p w14:paraId="51400805" w14:textId="77777777" w:rsidR="000C1F64" w:rsidRDefault="006656F1">
                      <w:pPr>
                        <w:spacing w:after="180" w:line="240" w:lineRule="auto"/>
                        <w:ind w:left="425" w:firstLine="1"/>
                        <w:textDirection w:val="btLr"/>
                      </w:pPr>
                      <w:r>
                        <w:rPr>
                          <w:color w:val="000000"/>
                          <w:sz w:val="22"/>
                          <w:highlight w:val="white"/>
                        </w:rPr>
                        <w:t xml:space="preserve">Vrikki, M., Wheatley, L., Howe, C., Hennessy, S. &amp; Mercer, N. (2019). </w:t>
                      </w:r>
                      <w:r>
                        <w:rPr>
                          <w:color w:val="000000"/>
                          <w:sz w:val="22"/>
                        </w:rPr>
                        <w:t xml:space="preserve">Dialogisk praksis i klasserom i grunnskolen. </w:t>
                      </w:r>
                      <w:r>
                        <w:rPr>
                          <w:i/>
                          <w:color w:val="000000"/>
                          <w:sz w:val="22"/>
                        </w:rPr>
                        <w:t>Språk og utdanning 33</w:t>
                      </w:r>
                      <w:r>
                        <w:rPr>
                          <w:color w:val="000000"/>
                          <w:sz w:val="22"/>
                        </w:rPr>
                        <w:t xml:space="preserve">(1), 85-100. </w:t>
                      </w:r>
                      <w:r>
                        <w:rPr>
                          <w:b/>
                          <w:color w:val="2E57F0"/>
                          <w:sz w:val="22"/>
                        </w:rPr>
                        <w:t>(</w:t>
                      </w:r>
                      <w:r>
                        <w:rPr>
                          <w:b/>
                          <w:color w:val="2E57F0"/>
                          <w:sz w:val="22"/>
                          <w:u w:val="single"/>
                        </w:rPr>
                        <w:t>åpen tilgang</w:t>
                      </w:r>
                      <w:r>
                        <w:rPr>
                          <w:b/>
                          <w:color w:val="2E57F0"/>
                          <w:sz w:val="22"/>
                        </w:rPr>
                        <w:t>) </w:t>
                      </w:r>
                    </w:p>
                    <w:p w14:paraId="51400806" w14:textId="77777777" w:rsidR="000C1F64" w:rsidRDefault="000C1F64">
                      <w:pPr>
                        <w:spacing w:after="180" w:line="240" w:lineRule="auto"/>
                        <w:ind w:left="425" w:firstLine="1"/>
                        <w:textDirection w:val="btLr"/>
                      </w:pPr>
                    </w:p>
                    <w:p w14:paraId="51400807" w14:textId="77777777" w:rsidR="000C1F64" w:rsidRDefault="006656F1">
                      <w:pPr>
                        <w:spacing w:after="180" w:line="240" w:lineRule="auto"/>
                        <w:ind w:left="425" w:firstLine="1"/>
                        <w:textDirection w:val="btLr"/>
                      </w:pPr>
                      <w:r>
                        <w:rPr>
                          <w:b/>
                          <w:color w:val="000000"/>
                          <w:sz w:val="28"/>
                        </w:rPr>
                        <w:t>Lærebøker i grunnleggende forskningsmetoder rettet mot lærere i skolen:</w:t>
                      </w:r>
                    </w:p>
                    <w:p w14:paraId="51400808" w14:textId="77777777" w:rsidR="000C1F64" w:rsidRDefault="006656F1">
                      <w:pPr>
                        <w:spacing w:after="180" w:line="240" w:lineRule="auto"/>
                        <w:ind w:left="425" w:firstLine="1"/>
                        <w:textDirection w:val="btLr"/>
                      </w:pPr>
                      <w:r>
                        <w:rPr>
                          <w:color w:val="000000"/>
                          <w:sz w:val="22"/>
                        </w:rPr>
                        <w:t xml:space="preserve">Taber, K. (2013) </w:t>
                      </w:r>
                      <w:r>
                        <w:rPr>
                          <w:i/>
                          <w:color w:val="000000"/>
                          <w:sz w:val="22"/>
                        </w:rPr>
                        <w:t>Klasseromsbasert forskning og kunnskapsbasert praksis: En innledning</w:t>
                      </w:r>
                      <w:r>
                        <w:rPr>
                          <w:color w:val="000000"/>
                          <w:sz w:val="22"/>
                        </w:rPr>
                        <w:t xml:space="preserve"> (2. utg.). London: Salvie.</w:t>
                      </w:r>
                    </w:p>
                    <w:p w14:paraId="51400809" w14:textId="77777777" w:rsidR="000C1F64" w:rsidRDefault="006656F1">
                      <w:pPr>
                        <w:spacing w:after="180" w:line="240" w:lineRule="auto"/>
                        <w:ind w:left="425" w:firstLine="1"/>
                        <w:textDirection w:val="btLr"/>
                      </w:pPr>
                      <w:r>
                        <w:rPr>
                          <w:color w:val="000000"/>
                          <w:sz w:val="22"/>
                        </w:rPr>
                        <w:t>Wilson, E. (2009/2013)</w:t>
                      </w:r>
                      <w:r>
                        <w:rPr>
                          <w:i/>
                          <w:color w:val="000000"/>
                          <w:sz w:val="22"/>
                        </w:rPr>
                        <w:t xml:space="preserve"> 'Aksjonsforskning', i Wilson, </w:t>
                      </w:r>
                      <w:r>
                        <w:rPr>
                          <w:color w:val="000000"/>
                          <w:sz w:val="22"/>
                        </w:rPr>
                        <w:t xml:space="preserve">E. (Red.) </w:t>
                      </w:r>
                      <w:r>
                        <w:rPr>
                          <w:i/>
                          <w:color w:val="000000"/>
                          <w:sz w:val="22"/>
                        </w:rPr>
                        <w:t>Skolebasert forskning: En guide for utdanningsstudenter.</w:t>
                      </w:r>
                      <w:r>
                        <w:rPr>
                          <w:color w:val="000000"/>
                          <w:sz w:val="22"/>
                        </w:rPr>
                        <w:t xml:space="preserve"> London: Salvie. </w:t>
                      </w:r>
                    </w:p>
                    <w:p w14:paraId="5140080A" w14:textId="77777777" w:rsidR="000C1F64" w:rsidRDefault="000C1F64">
                      <w:pPr>
                        <w:textDirection w:val="btLr"/>
                      </w:pPr>
                    </w:p>
                    <w:p w14:paraId="5140080B" w14:textId="77777777" w:rsidR="000C1F64" w:rsidRDefault="006656F1">
                      <w:pPr>
                        <w:spacing w:after="180" w:line="215" w:lineRule="auto"/>
                        <w:ind w:left="425" w:firstLine="425"/>
                        <w:textDirection w:val="btLr"/>
                      </w:pPr>
                      <w:r>
                        <w:rPr>
                          <w:b/>
                          <w:color w:val="000000"/>
                          <w:sz w:val="32"/>
                        </w:rPr>
                        <w:t>For de nyeste ressursene om dialog, oracy, leksjonsstudie og utøverforespørsel, se Cambridge Teacher Research Exchange (Camtree): www.Camtree.org. Dette nettstedet vil være vert for et mye større sett med referanse- og multimedieressurser, sammen med publiserte casestudierapporter, den interaktive nettversjonen av T-SEDA, selvstyrte og live T-SEDA-kurs.</w:t>
                      </w:r>
                    </w:p>
                    <w:p w14:paraId="5140080C" w14:textId="77777777" w:rsidR="000C1F64" w:rsidRDefault="000C1F64">
                      <w:pPr>
                        <w:textDirection w:val="btLr"/>
                      </w:pPr>
                    </w:p>
                    <w:p w14:paraId="5140080D" w14:textId="77777777" w:rsidR="000C1F64" w:rsidRDefault="006656F1">
                      <w:pPr>
                        <w:textDirection w:val="btLr"/>
                      </w:pPr>
                      <w:r>
                        <w:rPr>
                          <w:color w:val="000000"/>
                          <w:sz w:val="22"/>
                        </w:rPr>
                        <w:t> </w:t>
                      </w:r>
                    </w:p>
                  </w:txbxContent>
                </v:textbox>
              </v:rect>
            </w:pict>
          </mc:Fallback>
        </mc:AlternateContent>
      </w:r>
      <w:r>
        <w:rPr>
          <w:noProof/>
        </w:rPr>
        <mc:AlternateContent>
          <mc:Choice Requires="wps">
            <w:drawing>
              <wp:anchor distT="36576" distB="36576" distL="36576" distR="36576" simplePos="0" relativeHeight="251697152" behindDoc="0" locked="0" layoutInCell="1" hidden="0" allowOverlap="1" wp14:anchorId="5140070E" wp14:editId="5140070F">
                <wp:simplePos x="0" y="0"/>
                <wp:positionH relativeFrom="column">
                  <wp:posOffset>150876</wp:posOffset>
                </wp:positionH>
                <wp:positionV relativeFrom="paragraph">
                  <wp:posOffset>36576</wp:posOffset>
                </wp:positionV>
                <wp:extent cx="4899025" cy="6179185"/>
                <wp:effectExtent l="0" t="0" r="0" b="0"/>
                <wp:wrapNone/>
                <wp:docPr id="8" name="Rectangle 8"/>
                <wp:cNvGraphicFramePr/>
                <a:graphic xmlns:a="http://schemas.openxmlformats.org/drawingml/2006/main">
                  <a:graphicData uri="http://schemas.microsoft.com/office/word/2010/wordprocessingShape">
                    <wps:wsp>
                      <wps:cNvSpPr/>
                      <wps:spPr>
                        <a:xfrm>
                          <a:off x="2912363" y="706283"/>
                          <a:ext cx="4867275" cy="6147435"/>
                        </a:xfrm>
                        <a:prstGeom prst="rect">
                          <a:avLst/>
                        </a:prstGeom>
                        <a:solidFill>
                          <a:srgbClr val="FFFFFF"/>
                        </a:solidFill>
                        <a:ln w="31750" cap="flat" cmpd="sng">
                          <a:solidFill>
                            <a:srgbClr val="2791A6"/>
                          </a:solidFill>
                          <a:prstDash val="solid"/>
                          <a:miter lim="800000"/>
                          <a:headEnd type="none" w="sm" len="sm"/>
                          <a:tailEnd type="none" w="sm" len="sm"/>
                        </a:ln>
                      </wps:spPr>
                      <wps:txbx>
                        <w:txbxContent>
                          <w:p w14:paraId="5140080E" w14:textId="77777777" w:rsidR="000C1F64" w:rsidRDefault="006656F1">
                            <w:pPr>
                              <w:spacing w:after="180" w:line="240" w:lineRule="auto"/>
                              <w:ind w:left="660" w:firstLine="30"/>
                              <w:textDirection w:val="btLr"/>
                            </w:pPr>
                            <w:r>
                              <w:rPr>
                                <w:b/>
                                <w:color w:val="000000"/>
                                <w:sz w:val="28"/>
                              </w:rPr>
                              <w:t>T-SEDA-teamets publikasjoner om T-SEDA og koding:</w:t>
                            </w:r>
                          </w:p>
                          <w:p w14:paraId="5140080F" w14:textId="77777777" w:rsidR="000C1F64" w:rsidRDefault="006656F1">
                            <w:pPr>
                              <w:ind w:left="425" w:firstLine="1"/>
                              <w:textDirection w:val="btLr"/>
                            </w:pPr>
                            <w:r>
                              <w:rPr>
                                <w:color w:val="000000"/>
                                <w:sz w:val="22"/>
                              </w:rPr>
                              <w:t xml:space="preserve">Calcagni, E., Ahmed, F., Trigo Clapés, A.L., Kershner, R., &amp; Hennessy, S. (2023). Utvikle dialogisk klasseromspraksis gjennom å støtte profesjonell byrå: Lærernes erfaringer med å bruke den T-SEDA utøverledede utforskningstilnærmingen. </w:t>
                            </w:r>
                            <w:r>
                              <w:rPr>
                                <w:i/>
                                <w:color w:val="000000"/>
                                <w:sz w:val="22"/>
                              </w:rPr>
                              <w:t>Undervisning og lærerutdanning</w:t>
                            </w:r>
                            <w:r>
                              <w:rPr>
                                <w:color w:val="000000"/>
                                <w:sz w:val="22"/>
                              </w:rPr>
                              <w:t xml:space="preserve">. </w:t>
                            </w:r>
                            <w:r>
                              <w:rPr>
                                <w:b/>
                                <w:color w:val="2E57F0"/>
                                <w:sz w:val="22"/>
                              </w:rPr>
                              <w:t>(åpen tilgang)</w:t>
                            </w:r>
                          </w:p>
                          <w:p w14:paraId="51400810" w14:textId="77777777" w:rsidR="000C1F64" w:rsidRDefault="006656F1">
                            <w:pPr>
                              <w:spacing w:after="0" w:line="240" w:lineRule="auto"/>
                              <w:ind w:left="425"/>
                              <w:textDirection w:val="btLr"/>
                            </w:pPr>
                            <w:r>
                              <w:rPr>
                                <w:color w:val="000000"/>
                                <w:sz w:val="22"/>
                              </w:rPr>
                              <w:t>Brugha, M. &amp; Hennessy, S. (2022). Lærere som skapere: Lærdom fra en mekanisk MOOC om pedagogisk dialog for lokale fasilitatorer. </w:t>
                            </w:r>
                            <w:r>
                              <w:rPr>
                                <w:i/>
                                <w:color w:val="000000"/>
                                <w:sz w:val="22"/>
                              </w:rPr>
                              <w:t xml:space="preserve">Irske utdanningsstudier </w:t>
                            </w:r>
                            <w:r>
                              <w:rPr>
                                <w:color w:val="000000"/>
                                <w:sz w:val="22"/>
                              </w:rPr>
                              <w:t xml:space="preserve">41 (1), 225-243. </w:t>
                            </w:r>
                            <w:r>
                              <w:rPr>
                                <w:b/>
                                <w:color w:val="2E57F0"/>
                                <w:sz w:val="22"/>
                              </w:rPr>
                              <w:t>(åpen tilgang)</w:t>
                            </w:r>
                          </w:p>
                          <w:p w14:paraId="51400811" w14:textId="77777777" w:rsidR="000C1F64" w:rsidRDefault="000C1F64">
                            <w:pPr>
                              <w:spacing w:after="0" w:line="240" w:lineRule="auto"/>
                              <w:ind w:left="430"/>
                              <w:textDirection w:val="btLr"/>
                            </w:pPr>
                          </w:p>
                          <w:p w14:paraId="51400812" w14:textId="77777777" w:rsidR="000C1F64" w:rsidRDefault="006656F1">
                            <w:pPr>
                              <w:spacing w:after="180" w:line="240" w:lineRule="auto"/>
                              <w:ind w:left="425"/>
                              <w:textDirection w:val="btLr"/>
                            </w:pPr>
                            <w:r>
                              <w:rPr>
                                <w:color w:val="000000"/>
                                <w:sz w:val="22"/>
                              </w:rPr>
                              <w:t xml:space="preserve">Hennessy, S., Calcagni, E., Leung, A., &amp; Mercer, NM (2021). En analyse av de former for lærer-elev-dialog som er mest produktive for læring. </w:t>
                            </w:r>
                            <w:r>
                              <w:rPr>
                                <w:i/>
                                <w:color w:val="000000"/>
                                <w:sz w:val="22"/>
                              </w:rPr>
                              <w:t>Språk og utdanning</w:t>
                            </w:r>
                            <w:r>
                              <w:rPr>
                                <w:color w:val="000000"/>
                                <w:sz w:val="22"/>
                              </w:rPr>
                              <w:t xml:space="preserve">. </w:t>
                            </w:r>
                            <w:r>
                              <w:rPr>
                                <w:b/>
                                <w:color w:val="2E57F0"/>
                                <w:sz w:val="22"/>
                              </w:rPr>
                              <w:t>(</w:t>
                            </w:r>
                            <w:r>
                              <w:rPr>
                                <w:b/>
                                <w:color w:val="2E57F0"/>
                                <w:sz w:val="22"/>
                                <w:u w:val="single"/>
                              </w:rPr>
                              <w:t>åpen tilgang</w:t>
                            </w:r>
                            <w:r>
                              <w:rPr>
                                <w:b/>
                                <w:color w:val="2E57F0"/>
                                <w:sz w:val="22"/>
                              </w:rPr>
                              <w:t>) </w:t>
                            </w:r>
                          </w:p>
                          <w:p w14:paraId="51400813" w14:textId="77777777" w:rsidR="000C1F64" w:rsidRDefault="006656F1">
                            <w:pPr>
                              <w:spacing w:after="0" w:line="240" w:lineRule="auto"/>
                              <w:ind w:left="425" w:firstLine="1"/>
                              <w:textDirection w:val="btLr"/>
                            </w:pPr>
                            <w:r>
                              <w:rPr>
                                <w:color w:val="000000"/>
                                <w:sz w:val="22"/>
                              </w:rPr>
                              <w:t xml:space="preserve">Hennessy, S., Howe, C., Mercer, N., </w:t>
                            </w:r>
                            <w:r>
                              <w:rPr>
                                <w:color w:val="171717"/>
                                <w:sz w:val="22"/>
                                <w:highlight w:val="white"/>
                              </w:rPr>
                              <w:t>and Vrikki, M.</w:t>
                            </w:r>
                            <w:r>
                              <w:rPr>
                                <w:color w:val="000000"/>
                                <w:sz w:val="22"/>
                              </w:rPr>
                              <w:t xml:space="preserve"> (2020). Koding klasseromsdialog: Metodiske hensyn for forskere. </w:t>
                            </w:r>
                            <w:r>
                              <w:rPr>
                                <w:i/>
                                <w:color w:val="000000"/>
                                <w:sz w:val="22"/>
                              </w:rPr>
                              <w:t>Læring, kultur og sosial interaksjon,</w:t>
                            </w:r>
                            <w:r>
                              <w:rPr>
                                <w:color w:val="000000"/>
                                <w:sz w:val="22"/>
                              </w:rPr>
                              <w:t xml:space="preserve"> vol. 25. </w:t>
                            </w:r>
                            <w:r>
                              <w:rPr>
                                <w:color w:val="2E57F0"/>
                                <w:sz w:val="22"/>
                              </w:rPr>
                              <w:t>https://doi.org/10.1016/j.lcsi.2020.100404</w:t>
                            </w:r>
                            <w:r>
                              <w:rPr>
                                <w:color w:val="0C7DBB"/>
                                <w:sz w:val="22"/>
                              </w:rPr>
                              <w:t>.</w:t>
                            </w:r>
                          </w:p>
                          <w:p w14:paraId="51400814" w14:textId="77777777" w:rsidR="000C1F64" w:rsidRDefault="000C1F64">
                            <w:pPr>
                              <w:spacing w:after="0" w:line="240" w:lineRule="auto"/>
                              <w:ind w:left="425" w:firstLine="1"/>
                              <w:textDirection w:val="btLr"/>
                            </w:pPr>
                          </w:p>
                          <w:p w14:paraId="51400815" w14:textId="77777777" w:rsidR="000C1F64" w:rsidRDefault="006656F1">
                            <w:pPr>
                              <w:spacing w:after="0" w:line="240" w:lineRule="auto"/>
                              <w:ind w:left="425" w:firstLine="1"/>
                              <w:textDirection w:val="btLr"/>
                            </w:pPr>
                            <w:r>
                              <w:rPr>
                                <w:color w:val="000000"/>
                                <w:sz w:val="22"/>
                              </w:rPr>
                              <w:t xml:space="preserve"> Hennessy, S., Kershner, R., Calcagni, E. &amp; Ahmed, F. (2021). Støtte utøverledet forespørsel om klasseromsdialog med en forskningsinformert profesjonell læringsressurs: En designbasert tilnærming. </w:t>
                            </w:r>
                            <w:r>
                              <w:rPr>
                                <w:i/>
                                <w:color w:val="000000"/>
                                <w:sz w:val="22"/>
                              </w:rPr>
                              <w:t xml:space="preserve">Gjennomgang av utdanning </w:t>
                            </w:r>
                            <w:r>
                              <w:rPr>
                                <w:color w:val="000000"/>
                                <w:sz w:val="22"/>
                              </w:rPr>
                              <w:t xml:space="preserve">9 (3). </w:t>
                            </w:r>
                            <w:r>
                              <w:rPr>
                                <w:color w:val="2E57F0"/>
                                <w:sz w:val="22"/>
                              </w:rPr>
                              <w:t xml:space="preserve">Utdypende artikkel </w:t>
                            </w:r>
                            <w:r>
                              <w:rPr>
                                <w:color w:val="000000"/>
                                <w:sz w:val="22"/>
                              </w:rPr>
                              <w:t xml:space="preserve"> og tilhørende dokument 'Context &amp;; Implications' (begge open access) </w:t>
                            </w:r>
                            <w:r>
                              <w:rPr>
                                <w:color w:val="2E57F0"/>
                                <w:sz w:val="22"/>
                              </w:rPr>
                              <w:t xml:space="preserve"> </w:t>
                            </w:r>
                            <w:r>
                              <w:rPr>
                                <w:b/>
                                <w:color w:val="2E57F0"/>
                                <w:sz w:val="22"/>
                              </w:rPr>
                              <w:t xml:space="preserve"> </w:t>
                            </w:r>
                          </w:p>
                          <w:p w14:paraId="51400816" w14:textId="77777777" w:rsidR="000C1F64" w:rsidRDefault="000C1F64">
                            <w:pPr>
                              <w:spacing w:after="0" w:line="240" w:lineRule="auto"/>
                              <w:ind w:left="425" w:firstLine="1"/>
                              <w:textDirection w:val="btLr"/>
                            </w:pPr>
                          </w:p>
                          <w:p w14:paraId="51400817" w14:textId="77777777" w:rsidR="000C1F64" w:rsidRDefault="006656F1">
                            <w:pPr>
                              <w:spacing w:after="180" w:line="240" w:lineRule="auto"/>
                              <w:ind w:left="425" w:firstLine="1"/>
                              <w:textDirection w:val="btLr"/>
                            </w:pPr>
                            <w:r>
                              <w:rPr>
                                <w:color w:val="000000"/>
                                <w:sz w:val="22"/>
                              </w:rPr>
                              <w:t xml:space="preserve">Hennessy, S., Rojas-Drummond, S., Higham, R., Márquez, A. M., Maine, F., Ríos, R. M., García-Carrión, R., Torreblanca, O., &amp; Barrera, M. J. (2016). Utvikle et kodeskjema for å analysere klasseromsdialog på tvers av pedagogiske kontekster. </w:t>
                            </w:r>
                            <w:r>
                              <w:rPr>
                                <w:i/>
                                <w:color w:val="000000"/>
                                <w:sz w:val="22"/>
                              </w:rPr>
                              <w:t xml:space="preserve">Læring, kultur og sosialt samspill. 9, </w:t>
                            </w:r>
                            <w:r>
                              <w:rPr>
                                <w:color w:val="000000"/>
                                <w:sz w:val="22"/>
                              </w:rPr>
                              <w:t xml:space="preserve">16-44. </w:t>
                            </w:r>
                            <w:r>
                              <w:rPr>
                                <w:color w:val="2E57F0"/>
                                <w:sz w:val="22"/>
                              </w:rPr>
                              <w:t>(</w:t>
                            </w:r>
                            <w:r>
                              <w:rPr>
                                <w:b/>
                                <w:color w:val="2E57F0"/>
                                <w:sz w:val="22"/>
                                <w:u w:val="single"/>
                              </w:rPr>
                              <w:t>åpen tilgang</w:t>
                            </w:r>
                            <w:r>
                              <w:rPr>
                                <w:b/>
                                <w:color w:val="2E57F0"/>
                                <w:sz w:val="22"/>
                              </w:rPr>
                              <w:t xml:space="preserve">)  </w:t>
                            </w:r>
                            <w:r>
                              <w:rPr>
                                <w:i/>
                                <w:color w:val="000000"/>
                                <w:sz w:val="22"/>
                              </w:rPr>
                              <w:t>[En tidsskriftartikkel som beskriver utviklingen av SEDA, forløperkodeskjemaet til T-SEDA, og de metodiske problemene som oppstod]</w:t>
                            </w:r>
                          </w:p>
                          <w:p w14:paraId="51400818" w14:textId="77777777" w:rsidR="000C1F64" w:rsidRDefault="000C1F64">
                            <w:pPr>
                              <w:textDirection w:val="btLr"/>
                            </w:pPr>
                          </w:p>
                          <w:p w14:paraId="51400819" w14:textId="77777777" w:rsidR="000C1F64" w:rsidRDefault="000C1F64">
                            <w:pPr>
                              <w:textDirection w:val="btLr"/>
                            </w:pPr>
                          </w:p>
                          <w:p w14:paraId="5140081A" w14:textId="77777777" w:rsidR="000C1F64" w:rsidRDefault="006656F1">
                            <w:pPr>
                              <w:textDirection w:val="btLr"/>
                            </w:pPr>
                            <w:r>
                              <w:rPr>
                                <w:color w:val="000000"/>
                                <w:sz w:val="22"/>
                              </w:rPr>
                              <w:t> </w:t>
                            </w:r>
                          </w:p>
                        </w:txbxContent>
                      </wps:txbx>
                      <wps:bodyPr spcFirstLastPara="1" wrap="square" lIns="91425" tIns="91425" rIns="91425" bIns="91425" anchor="t" anchorCtr="0">
                        <a:noAutofit/>
                      </wps:bodyPr>
                    </wps:wsp>
                  </a:graphicData>
                </a:graphic>
              </wp:anchor>
            </w:drawing>
          </mc:Choice>
          <mc:Fallback>
            <w:pict>
              <v:rect w14:anchorId="5140070E" id="Rectangle 8" o:spid="_x0000_s1056" style="position:absolute;left:0;text-align:left;margin-left:11.9pt;margin-top:2.9pt;width:385.75pt;height:486.55pt;z-index:251697152;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dbUJAIAAFQEAAAOAAAAZHJzL2Uyb0RvYy54bWysVNuK2zAQfS/0H4TeG98SOwlxlmXTlMLS&#10;DWz7AYosxwLdKimx8/cdyekm2xYWlvpBnpHGZ87MHHl1N0iBTsw6rlWNs0mKEVNUN1wdavzj+/bT&#10;HCPniWqI0IrV+Mwcvlt//LDqzZLlutOiYRYBiHLL3tS4894sk8TRjkniJtowBYettpJ4cO0haSzp&#10;AV2KJE/TMum1bYzVlDkHu5vxEK8jftsy6p/a1jGPRI2Bm4+rjes+rMl6RZYHS0zH6YUGeQcLSbiC&#10;pC9QG+IJOlr+F5Tk1GqnWz+hWia6bTllsQaoJkv/qOa5I4bFWqA5zry0yf0/WPrt9Gx2FtrQG7d0&#10;YIYqhtbK8AZ+aKhxvsjyoiwwOte4Sst8Xox9Y4NHFM6n87LKqxlGFALKbFpNi1mISK5Ixjr/hWmJ&#10;glFjC4OJ/SKnR+fH0N8hIbHTgjdbLkR07GH/ICw6ERjiNj4X9FdhQqG+xkVWzWDQlICYWkE8mNI0&#10;NXbqEBO++sTdIufVIrsv/4UcmG2I60YGEWFsgOQe1Cu4rPE8Dc+43THSfFYN8mcDklcgfByoOYmR&#10;YHBNwIi684SLt+Ogi0JBM68DCpYf9gPiUFgRk4atvW7OO4ucoVsOjB+J8ztiQc4ZpAeJQ+KfR2KB&#10;jPiqQEOLbJrD0PytY2+d/a1DFO003Bzo6Gg++HiPwoSUvj963fI4ySuVC2mQbtTC5ZqFu3Hrx6jr&#10;z2D9CwAA//8DAFBLAwQUAAYACAAAACEANR1m/uEAAAAIAQAADwAAAGRycy9kb3ducmV2LnhtbEyP&#10;wU7DMBBE70j8g7VIXBB1mlKahGyqCikcKi6USr1ukyUOie0odtvA12NOcFqNZjTzNl9PuhdnHl1r&#10;DcJ8FoFgU9m6NQ3C/r28T0A4T6am3hpG+GIH6+L6Kqesthfzxuedb0QoMS4jBOX9kEnpKsWa3MwO&#10;bIL3YUdNPsixkfVIl1CuexlH0aPU1JqwoGjgZ8VVtztphNe7bfyiuoeknFPcHr4/t5uuJMTbm2nz&#10;BMLz5P/C8Isf0KEITEd7MrUTPUK8COQeYRlOsFfpcgHiiJCukhRkkcv/DxQ/AAAA//8DAFBLAQIt&#10;ABQABgAIAAAAIQC2gziS/gAAAOEBAAATAAAAAAAAAAAAAAAAAAAAAABbQ29udGVudF9UeXBlc10u&#10;eG1sUEsBAi0AFAAGAAgAAAAhADj9If/WAAAAlAEAAAsAAAAAAAAAAAAAAAAALwEAAF9yZWxzLy5y&#10;ZWxzUEsBAi0AFAAGAAgAAAAhAE6p1tQkAgAAVAQAAA4AAAAAAAAAAAAAAAAALgIAAGRycy9lMm9E&#10;b2MueG1sUEsBAi0AFAAGAAgAAAAhADUdZv7hAAAACAEAAA8AAAAAAAAAAAAAAAAAfgQAAGRycy9k&#10;b3ducmV2LnhtbFBLBQYAAAAABAAEAPMAAACMBQAAAAA=&#10;" strokecolor="#2791a6" strokeweight="2.5pt">
                <v:stroke startarrowwidth="narrow" startarrowlength="short" endarrowwidth="narrow" endarrowlength="short"/>
                <v:textbox inset="2.53958mm,2.53958mm,2.53958mm,2.53958mm">
                  <w:txbxContent>
                    <w:p w14:paraId="5140080E" w14:textId="77777777" w:rsidR="000C1F64" w:rsidRDefault="006656F1">
                      <w:pPr>
                        <w:spacing w:after="180" w:line="240" w:lineRule="auto"/>
                        <w:ind w:left="660" w:firstLine="30"/>
                        <w:textDirection w:val="btLr"/>
                      </w:pPr>
                      <w:r>
                        <w:rPr>
                          <w:b/>
                          <w:color w:val="000000"/>
                          <w:sz w:val="28"/>
                        </w:rPr>
                        <w:t>T-SEDA-teamets publikasjoner om T-SEDA og koding:</w:t>
                      </w:r>
                    </w:p>
                    <w:p w14:paraId="5140080F" w14:textId="77777777" w:rsidR="000C1F64" w:rsidRDefault="006656F1">
                      <w:pPr>
                        <w:ind w:left="425" w:firstLine="1"/>
                        <w:textDirection w:val="btLr"/>
                      </w:pPr>
                      <w:r>
                        <w:rPr>
                          <w:color w:val="000000"/>
                          <w:sz w:val="22"/>
                        </w:rPr>
                        <w:t xml:space="preserve">Calcagni, E., Ahmed, F., Trigo Clapés, A.L., Kershner, R., &amp; Hennessy, S. (2023). Utvikle dialogisk klasseromspraksis gjennom å støtte profesjonell byrå: Lærernes erfaringer med å bruke den T-SEDA utøverledede utforskningstilnærmingen. </w:t>
                      </w:r>
                      <w:r>
                        <w:rPr>
                          <w:i/>
                          <w:color w:val="000000"/>
                          <w:sz w:val="22"/>
                        </w:rPr>
                        <w:t>Undervisning og lærerutdanning</w:t>
                      </w:r>
                      <w:r>
                        <w:rPr>
                          <w:color w:val="000000"/>
                          <w:sz w:val="22"/>
                        </w:rPr>
                        <w:t xml:space="preserve">. </w:t>
                      </w:r>
                      <w:r>
                        <w:rPr>
                          <w:b/>
                          <w:color w:val="2E57F0"/>
                          <w:sz w:val="22"/>
                        </w:rPr>
                        <w:t>(åpen tilgang)</w:t>
                      </w:r>
                    </w:p>
                    <w:p w14:paraId="51400810" w14:textId="77777777" w:rsidR="000C1F64" w:rsidRDefault="006656F1">
                      <w:pPr>
                        <w:spacing w:after="0" w:line="240" w:lineRule="auto"/>
                        <w:ind w:left="425"/>
                        <w:textDirection w:val="btLr"/>
                      </w:pPr>
                      <w:r>
                        <w:rPr>
                          <w:color w:val="000000"/>
                          <w:sz w:val="22"/>
                        </w:rPr>
                        <w:t>Brugha, M. &amp; Hennessy, S. (2022). Lærere som skapere: Lærdom fra en mekanisk MOOC om pedagogisk dialog for lokale fasilitatorer. </w:t>
                      </w:r>
                      <w:r>
                        <w:rPr>
                          <w:i/>
                          <w:color w:val="000000"/>
                          <w:sz w:val="22"/>
                        </w:rPr>
                        <w:t xml:space="preserve">Irske utdanningsstudier </w:t>
                      </w:r>
                      <w:r>
                        <w:rPr>
                          <w:color w:val="000000"/>
                          <w:sz w:val="22"/>
                        </w:rPr>
                        <w:t xml:space="preserve">41 (1), 225-243. </w:t>
                      </w:r>
                      <w:r>
                        <w:rPr>
                          <w:b/>
                          <w:color w:val="2E57F0"/>
                          <w:sz w:val="22"/>
                        </w:rPr>
                        <w:t>(åpen tilgang)</w:t>
                      </w:r>
                    </w:p>
                    <w:p w14:paraId="51400811" w14:textId="77777777" w:rsidR="000C1F64" w:rsidRDefault="000C1F64">
                      <w:pPr>
                        <w:spacing w:after="0" w:line="240" w:lineRule="auto"/>
                        <w:ind w:left="430"/>
                        <w:textDirection w:val="btLr"/>
                      </w:pPr>
                    </w:p>
                    <w:p w14:paraId="51400812" w14:textId="77777777" w:rsidR="000C1F64" w:rsidRDefault="006656F1">
                      <w:pPr>
                        <w:spacing w:after="180" w:line="240" w:lineRule="auto"/>
                        <w:ind w:left="425"/>
                        <w:textDirection w:val="btLr"/>
                      </w:pPr>
                      <w:r>
                        <w:rPr>
                          <w:color w:val="000000"/>
                          <w:sz w:val="22"/>
                        </w:rPr>
                        <w:t xml:space="preserve">Hennessy, S., Calcagni, E., Leung, A., &amp; Mercer, NM (2021). En analyse av de former for lærer-elev-dialog som er mest produktive for læring. </w:t>
                      </w:r>
                      <w:r>
                        <w:rPr>
                          <w:i/>
                          <w:color w:val="000000"/>
                          <w:sz w:val="22"/>
                        </w:rPr>
                        <w:t>Språk og utdanning</w:t>
                      </w:r>
                      <w:r>
                        <w:rPr>
                          <w:color w:val="000000"/>
                          <w:sz w:val="22"/>
                        </w:rPr>
                        <w:t xml:space="preserve">. </w:t>
                      </w:r>
                      <w:r>
                        <w:rPr>
                          <w:b/>
                          <w:color w:val="2E57F0"/>
                          <w:sz w:val="22"/>
                        </w:rPr>
                        <w:t>(</w:t>
                      </w:r>
                      <w:r>
                        <w:rPr>
                          <w:b/>
                          <w:color w:val="2E57F0"/>
                          <w:sz w:val="22"/>
                          <w:u w:val="single"/>
                        </w:rPr>
                        <w:t>åpen tilgang</w:t>
                      </w:r>
                      <w:r>
                        <w:rPr>
                          <w:b/>
                          <w:color w:val="2E57F0"/>
                          <w:sz w:val="22"/>
                        </w:rPr>
                        <w:t>) </w:t>
                      </w:r>
                    </w:p>
                    <w:p w14:paraId="51400813" w14:textId="77777777" w:rsidR="000C1F64" w:rsidRDefault="006656F1">
                      <w:pPr>
                        <w:spacing w:after="0" w:line="240" w:lineRule="auto"/>
                        <w:ind w:left="425" w:firstLine="1"/>
                        <w:textDirection w:val="btLr"/>
                      </w:pPr>
                      <w:r>
                        <w:rPr>
                          <w:color w:val="000000"/>
                          <w:sz w:val="22"/>
                        </w:rPr>
                        <w:t xml:space="preserve">Hennessy, S., Howe, C., Mercer, N., </w:t>
                      </w:r>
                      <w:r>
                        <w:rPr>
                          <w:color w:val="171717"/>
                          <w:sz w:val="22"/>
                          <w:highlight w:val="white"/>
                        </w:rPr>
                        <w:t>and Vrikki, M.</w:t>
                      </w:r>
                      <w:r>
                        <w:rPr>
                          <w:color w:val="000000"/>
                          <w:sz w:val="22"/>
                        </w:rPr>
                        <w:t xml:space="preserve"> (2020). Koding klasseromsdialog: Metodiske hensyn for forskere. </w:t>
                      </w:r>
                      <w:r>
                        <w:rPr>
                          <w:i/>
                          <w:color w:val="000000"/>
                          <w:sz w:val="22"/>
                        </w:rPr>
                        <w:t>Læring, kultur og sosial interaksjon,</w:t>
                      </w:r>
                      <w:r>
                        <w:rPr>
                          <w:color w:val="000000"/>
                          <w:sz w:val="22"/>
                        </w:rPr>
                        <w:t xml:space="preserve"> vol. 25. </w:t>
                      </w:r>
                      <w:r>
                        <w:rPr>
                          <w:color w:val="2E57F0"/>
                          <w:sz w:val="22"/>
                        </w:rPr>
                        <w:t>https://doi.org/10.1016/j.lcsi.2020.100404</w:t>
                      </w:r>
                      <w:r>
                        <w:rPr>
                          <w:color w:val="0C7DBB"/>
                          <w:sz w:val="22"/>
                        </w:rPr>
                        <w:t>.</w:t>
                      </w:r>
                    </w:p>
                    <w:p w14:paraId="51400814" w14:textId="77777777" w:rsidR="000C1F64" w:rsidRDefault="000C1F64">
                      <w:pPr>
                        <w:spacing w:after="0" w:line="240" w:lineRule="auto"/>
                        <w:ind w:left="425" w:firstLine="1"/>
                        <w:textDirection w:val="btLr"/>
                      </w:pPr>
                    </w:p>
                    <w:p w14:paraId="51400815" w14:textId="77777777" w:rsidR="000C1F64" w:rsidRDefault="006656F1">
                      <w:pPr>
                        <w:spacing w:after="0" w:line="240" w:lineRule="auto"/>
                        <w:ind w:left="425" w:firstLine="1"/>
                        <w:textDirection w:val="btLr"/>
                      </w:pPr>
                      <w:r>
                        <w:rPr>
                          <w:color w:val="000000"/>
                          <w:sz w:val="22"/>
                        </w:rPr>
                        <w:t xml:space="preserve"> Hennessy, S., Kershner, R., Calcagni, E. &amp; Ahmed, F. (2021). Støtte utøverledet forespørsel om klasseromsdialog med en forskningsinformert profesjonell læringsressurs: En designbasert tilnærming. </w:t>
                      </w:r>
                      <w:r>
                        <w:rPr>
                          <w:i/>
                          <w:color w:val="000000"/>
                          <w:sz w:val="22"/>
                        </w:rPr>
                        <w:t xml:space="preserve">Gjennomgang av utdanning </w:t>
                      </w:r>
                      <w:r>
                        <w:rPr>
                          <w:color w:val="000000"/>
                          <w:sz w:val="22"/>
                        </w:rPr>
                        <w:t xml:space="preserve">9 (3). </w:t>
                      </w:r>
                      <w:r>
                        <w:rPr>
                          <w:color w:val="2E57F0"/>
                          <w:sz w:val="22"/>
                        </w:rPr>
                        <w:t xml:space="preserve">Utdypende artikkel </w:t>
                      </w:r>
                      <w:r>
                        <w:rPr>
                          <w:color w:val="000000"/>
                          <w:sz w:val="22"/>
                        </w:rPr>
                        <w:t xml:space="preserve"> og tilhørende dokument 'Context &amp;; Implications' (begge open access) </w:t>
                      </w:r>
                      <w:r>
                        <w:rPr>
                          <w:color w:val="2E57F0"/>
                          <w:sz w:val="22"/>
                        </w:rPr>
                        <w:t xml:space="preserve"> </w:t>
                      </w:r>
                      <w:r>
                        <w:rPr>
                          <w:b/>
                          <w:color w:val="2E57F0"/>
                          <w:sz w:val="22"/>
                        </w:rPr>
                        <w:t xml:space="preserve"> </w:t>
                      </w:r>
                    </w:p>
                    <w:p w14:paraId="51400816" w14:textId="77777777" w:rsidR="000C1F64" w:rsidRDefault="000C1F64">
                      <w:pPr>
                        <w:spacing w:after="0" w:line="240" w:lineRule="auto"/>
                        <w:ind w:left="425" w:firstLine="1"/>
                        <w:textDirection w:val="btLr"/>
                      </w:pPr>
                    </w:p>
                    <w:p w14:paraId="51400817" w14:textId="77777777" w:rsidR="000C1F64" w:rsidRDefault="006656F1">
                      <w:pPr>
                        <w:spacing w:after="180" w:line="240" w:lineRule="auto"/>
                        <w:ind w:left="425" w:firstLine="1"/>
                        <w:textDirection w:val="btLr"/>
                      </w:pPr>
                      <w:r>
                        <w:rPr>
                          <w:color w:val="000000"/>
                          <w:sz w:val="22"/>
                        </w:rPr>
                        <w:t xml:space="preserve">Hennessy, S., Rojas-Drummond, S., Higham, R., Márquez, A. M., Maine, F., Ríos, R. M., García-Carrión, R., Torreblanca, O., &amp; Barrera, M. J. (2016). Utvikle et kodeskjema for å analysere klasseromsdialog på tvers av pedagogiske kontekster. </w:t>
                      </w:r>
                      <w:r>
                        <w:rPr>
                          <w:i/>
                          <w:color w:val="000000"/>
                          <w:sz w:val="22"/>
                        </w:rPr>
                        <w:t xml:space="preserve">Læring, kultur og sosialt samspill. 9, </w:t>
                      </w:r>
                      <w:r>
                        <w:rPr>
                          <w:color w:val="000000"/>
                          <w:sz w:val="22"/>
                        </w:rPr>
                        <w:t xml:space="preserve">16-44. </w:t>
                      </w:r>
                      <w:r>
                        <w:rPr>
                          <w:color w:val="2E57F0"/>
                          <w:sz w:val="22"/>
                        </w:rPr>
                        <w:t>(</w:t>
                      </w:r>
                      <w:r>
                        <w:rPr>
                          <w:b/>
                          <w:color w:val="2E57F0"/>
                          <w:sz w:val="22"/>
                          <w:u w:val="single"/>
                        </w:rPr>
                        <w:t>åpen tilgang</w:t>
                      </w:r>
                      <w:r>
                        <w:rPr>
                          <w:b/>
                          <w:color w:val="2E57F0"/>
                          <w:sz w:val="22"/>
                        </w:rPr>
                        <w:t xml:space="preserve">)  </w:t>
                      </w:r>
                      <w:r>
                        <w:rPr>
                          <w:i/>
                          <w:color w:val="000000"/>
                          <w:sz w:val="22"/>
                        </w:rPr>
                        <w:t>[En tidsskriftartikkel som beskriver utviklingen av SEDA, forløperkodeskjemaet til T-SEDA, og de metodiske problemene som oppstod]</w:t>
                      </w:r>
                    </w:p>
                    <w:p w14:paraId="51400818" w14:textId="77777777" w:rsidR="000C1F64" w:rsidRDefault="000C1F64">
                      <w:pPr>
                        <w:textDirection w:val="btLr"/>
                      </w:pPr>
                    </w:p>
                    <w:p w14:paraId="51400819" w14:textId="77777777" w:rsidR="000C1F64" w:rsidRDefault="000C1F64">
                      <w:pPr>
                        <w:textDirection w:val="btLr"/>
                      </w:pPr>
                    </w:p>
                    <w:p w14:paraId="5140081A" w14:textId="77777777" w:rsidR="000C1F64" w:rsidRDefault="006656F1">
                      <w:pPr>
                        <w:textDirection w:val="btLr"/>
                      </w:pPr>
                      <w:r>
                        <w:rPr>
                          <w:color w:val="000000"/>
                          <w:sz w:val="22"/>
                        </w:rPr>
                        <w:t> </w:t>
                      </w:r>
                    </w:p>
                  </w:txbxContent>
                </v:textbox>
              </v:rect>
            </w:pict>
          </mc:Fallback>
        </mc:AlternateContent>
      </w:r>
    </w:p>
    <w:sectPr w:rsidR="000C1F64">
      <w:headerReference w:type="even" r:id="rId18"/>
      <w:headerReference w:type="default" r:id="rId19"/>
      <w:footerReference w:type="even" r:id="rId20"/>
      <w:footerReference w:type="default" r:id="rId21"/>
      <w:headerReference w:type="first" r:id="rId22"/>
      <w:footerReference w:type="first" r:id="rId23"/>
      <w:pgSz w:w="16838" w:h="11906" w:orient="landscape"/>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B3A4" w14:textId="77777777" w:rsidR="00C8494B" w:rsidRDefault="00C8494B">
      <w:pPr>
        <w:spacing w:after="0" w:line="240" w:lineRule="auto"/>
      </w:pPr>
      <w:r>
        <w:separator/>
      </w:r>
    </w:p>
  </w:endnote>
  <w:endnote w:type="continuationSeparator" w:id="0">
    <w:p w14:paraId="1279480F" w14:textId="77777777" w:rsidR="00C8494B" w:rsidRDefault="00C84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Quattrocento Sans">
    <w:panose1 w:val="020B0502050000020003"/>
    <w:charset w:val="00"/>
    <w:family w:val="swiss"/>
    <w:pitch w:val="variable"/>
    <w:sig w:usb0="800000BF" w:usb1="4000005B" w:usb2="00000000" w:usb3="00000000" w:csb0="00000001" w:csb1="00000000"/>
  </w:font>
  <w:font w:name="AppleSystemUIFont">
    <w:altName w:val="Calibri"/>
    <w:panose1 w:val="020B0604020202020204"/>
    <w:charset w:val="00"/>
    <w:family w:val="roman"/>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2"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3"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5"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2B18F" w14:textId="77777777" w:rsidR="00C8494B" w:rsidRDefault="00C8494B">
      <w:pPr>
        <w:spacing w:after="0" w:line="240" w:lineRule="auto"/>
      </w:pPr>
      <w:r>
        <w:separator/>
      </w:r>
    </w:p>
  </w:footnote>
  <w:footnote w:type="continuationSeparator" w:id="0">
    <w:p w14:paraId="60E247F8" w14:textId="77777777" w:rsidR="00C8494B" w:rsidRDefault="00C84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0"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1"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0714" w14:textId="77777777" w:rsidR="000C1F64" w:rsidRDefault="000C1F64">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F64"/>
    <w:rsid w:val="000C1F64"/>
    <w:rsid w:val="00426120"/>
    <w:rsid w:val="005C7918"/>
    <w:rsid w:val="006656F1"/>
    <w:rsid w:val="00B66DA8"/>
    <w:rsid w:val="00C8494B"/>
    <w:rsid w:val="00F63B0E"/>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00500"/>
  <w15:docId w15:val="{D3E523A7-A40C-4536-BEF0-1E77403B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no" w:eastAsia="en-GB" w:bidi="bn-BD"/>
      </w:rPr>
    </w:rPrDefault>
    <w:pPrDefault>
      <w:pPr>
        <w:spacing w:after="120" w:line="28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spacing w:line="240" w:lineRule="auto"/>
      <w:outlineLvl w:val="4"/>
    </w:pPr>
    <w:rPr>
      <w:rFonts w:ascii="Times New Roman" w:eastAsia="Times New Roman" w:hAnsi="Times New Roman" w:cs="Times New Roman"/>
      <w:b/>
      <w:color w:val="000000"/>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spacing w:after="0" w:line="281" w:lineRule="auto"/>
      <w:jc w:val="center"/>
    </w:pPr>
    <w:rPr>
      <w:rFonts w:ascii="Times New Roman" w:eastAsia="Times New Roman" w:hAnsi="Times New Roman" w:cs="Times New Roman"/>
      <w:color w:val="000000"/>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character" w:styleId="Hyperlink">
    <w:name w:val="Hyperlink"/>
    <w:basedOn w:val="DefaultParagraphFont"/>
    <w:uiPriority w:val="99"/>
    <w:unhideWhenUsed/>
    <w:rsid w:val="00B66DA8"/>
    <w:rPr>
      <w:color w:val="0000FF" w:themeColor="hyperlink"/>
      <w:u w:val="single"/>
    </w:rPr>
  </w:style>
  <w:style w:type="character" w:styleId="UnresolvedMention">
    <w:name w:val="Unresolved Mention"/>
    <w:basedOn w:val="DefaultParagraphFont"/>
    <w:uiPriority w:val="99"/>
    <w:semiHidden/>
    <w:unhideWhenUsed/>
    <w:rsid w:val="00B66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6.jp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17" Type="http://schemas.openxmlformats.org/officeDocument/2006/relationships/image" Target="media/image8.jp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camtree.org/rls.%20"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camtree.org/rls.%20" TargetMode="External"/><Relationship Id="rId23"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2060</Words>
  <Characters>11499</Characters>
  <Application>Microsoft Office Word</Application>
  <DocSecurity>0</DocSecurity>
  <Lines>499</Lines>
  <Paragraphs>89</Paragraphs>
  <ScaleCrop>false</ScaleCrop>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 Hennessy</cp:lastModifiedBy>
  <cp:revision>3</cp:revision>
  <dcterms:created xsi:type="dcterms:W3CDTF">2026-03-16T23:04:00Z</dcterms:created>
  <dcterms:modified xsi:type="dcterms:W3CDTF">2026-04-03T15:58:00Z</dcterms:modified>
</cp:coreProperties>
</file>