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center"/>
        <w:rPr>
          <w:rFonts w:ascii="Calibri" w:cs="Calibri" w:eastAsia="Calibri" w:hAnsi="Calibri"/>
          <w:b w:val="1"/>
          <w:i w:val="0"/>
          <w:smallCaps w:val="0"/>
          <w:strike w:val="0"/>
          <w:color w:val="1a616f"/>
          <w:sz w:val="52"/>
          <w:szCs w:val="52"/>
          <w:u w:val="none"/>
          <w:shd w:fill="auto" w:val="clear"/>
          <w:vertAlign w:val="baseline"/>
        </w:rPr>
      </w:pP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הערכה</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לניתוח</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דיאלוג</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חינוכי</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שיטתי</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0"/>
        </w:rPr>
        <w:t xml:space="preserve">T</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0"/>
        </w:rPr>
        <w:t xml:space="preserve">SEDA</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משאב</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לחקירה</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בפועל</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center"/>
        <w:rPr>
          <w:rFonts w:ascii="Calibri" w:cs="Calibri" w:eastAsia="Calibri" w:hAnsi="Calibri"/>
          <w:b w:val="1"/>
          <w:i w:val="0"/>
          <w:smallCaps w:val="0"/>
          <w:strike w:val="0"/>
          <w:color w:val="1a616f"/>
          <w:sz w:val="52"/>
          <w:szCs w:val="5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7226300</wp:posOffset>
            </wp:positionH>
            <wp:positionV relativeFrom="paragraph">
              <wp:posOffset>9525</wp:posOffset>
            </wp:positionV>
            <wp:extent cx="1448435" cy="1448435"/>
            <wp:effectExtent b="0" l="0" r="0" t="0"/>
            <wp:wrapSquare wrapText="bothSides" distB="0" distT="0" distL="114300" distR="114300"/>
            <wp:docPr descr="Logo&#10;&#10;Description automatically generated" id="31" name="image4.png"/>
            <a:graphic>
              <a:graphicData uri="http://schemas.openxmlformats.org/drawingml/2006/picture">
                <pic:pic>
                  <pic:nvPicPr>
                    <pic:cNvPr descr="Logo&#10;&#10;Description automatically generated" id="0" name="image4.png"/>
                    <pic:cNvPicPr preferRelativeResize="0"/>
                  </pic:nvPicPr>
                  <pic:blipFill>
                    <a:blip r:embed="rId6"/>
                    <a:srcRect b="0" l="0" r="0" t="0"/>
                    <a:stretch>
                      <a:fillRect/>
                    </a:stretch>
                  </pic:blipFill>
                  <pic:spPr>
                    <a:xfrm>
                      <a:off x="0" y="0"/>
                      <a:ext cx="1448435" cy="144843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center"/>
        <w:rPr>
          <w:rFonts w:ascii="Calibri" w:cs="Calibri" w:eastAsia="Calibri" w:hAnsi="Calibri"/>
          <w:b w:val="1"/>
          <w:i w:val="0"/>
          <w:smallCaps w:val="0"/>
          <w:strike w:val="0"/>
          <w:color w:val="1a616f"/>
          <w:sz w:val="52"/>
          <w:szCs w:val="52"/>
          <w:u w:val="none"/>
          <w:shd w:fill="auto" w:val="clear"/>
          <w:vertAlign w:val="baseline"/>
        </w:rPr>
      </w:pP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משאבים</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נוספים</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0"/>
        </w:rPr>
        <w:t xml:space="preserve">V</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tl w:val="1"/>
        </w:rPr>
        <w:t xml:space="preserve">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center"/>
        <w:rPr>
          <w:rFonts w:ascii="Calibri" w:cs="Calibri" w:eastAsia="Calibri" w:hAnsi="Calibri"/>
          <w:b w:val="1"/>
          <w:i w:val="0"/>
          <w:smallCaps w:val="0"/>
          <w:strike w:val="0"/>
          <w:color w:val="1a616f"/>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פרק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3: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הדרכה</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טכנית</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לתיעוד</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ותמלול</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וידיאו</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שמע</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ab/>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חלק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1: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תיעוד</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בסביבתך</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ab/>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חלק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2: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תמלול</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ab/>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חלק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3: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שימוש</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במקליט</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החכם</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בלוח</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החכם</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פרק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4: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מקרי</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בוחן</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הממחישים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הקידוד</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והפרשנות</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מורים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לדיאלוג</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בהקשרים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שונים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כולל</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ממצאי</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המורים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וצעדיהם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הבאים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פרק</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5: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משאבים</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1"/>
        </w:rPr>
        <w:t xml:space="preserve">ופעילויות</w:t>
      </w:r>
      <w:r w:rsidDel="00000000" w:rsidR="00000000" w:rsidRPr="00000000">
        <w:rPr>
          <w:rtl w:val="0"/>
        </w:rPr>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רעיונות</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ליישום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דיאלוג</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בכיתתך</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הפניות</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למחקרים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אחרים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וקישורים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למשאבים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קשורים</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7645400</wp:posOffset>
                </wp:positionH>
                <wp:positionV relativeFrom="paragraph">
                  <wp:posOffset>584200</wp:posOffset>
                </wp:positionV>
                <wp:extent cx="1231070" cy="484310"/>
                <wp:effectExtent b="0" l="0" r="0" t="0"/>
                <wp:wrapNone/>
                <wp:docPr id="9" name=""/>
                <a:graphic>
                  <a:graphicData uri="http://schemas.microsoft.com/office/word/2010/wordprocessingShape">
                    <wps:wsp>
                      <wps:cNvSpPr/>
                      <wps:cNvPr id="10" name="Shape 10"/>
                      <wps:spPr>
                        <a:xfrm>
                          <a:off x="4735228" y="3542608"/>
                          <a:ext cx="1221545" cy="474785"/>
                        </a:xfrm>
                        <a:prstGeom prst="rect">
                          <a:avLst/>
                        </a:prstGeom>
                        <a:solidFill>
                          <a:schemeClr val="lt1"/>
                        </a:solidFill>
                        <a:ln>
                          <a:noFill/>
                        </a:ln>
                      </wps:spPr>
                      <wps:txbx>
                        <w:txbxContent>
                          <w:p w:rsidR="00000000" w:rsidDel="00000000" w:rsidP="00000000" w:rsidRDefault="00000000" w:rsidRPr="00000000">
                            <w:pPr>
                              <w:bidi w:val="1"/>
                              <w:spacing w:after="160" w:before="0" w:line="258.99999618530273"/>
                              <w:ind w:left="0" w:right="0" w:firstLine="0"/>
                              <w:jc w:val="right"/>
                              <w:textDirection w:val="tbRl"/>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7645400</wp:posOffset>
                </wp:positionH>
                <wp:positionV relativeFrom="paragraph">
                  <wp:posOffset>584200</wp:posOffset>
                </wp:positionV>
                <wp:extent cx="1231070" cy="484310"/>
                <wp:effectExtent b="0" l="0" r="0" t="0"/>
                <wp:wrapNone/>
                <wp:docPr id="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31070" cy="48431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0"/>
          <w:smallCaps w:val="0"/>
          <w:strike w:val="0"/>
          <w:color w:val="1a616f"/>
          <w:sz w:val="52"/>
          <w:szCs w:val="5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a616f"/>
          <w:sz w:val="52"/>
          <w:szCs w:val="52"/>
          <w:u w:val="none"/>
          <w:shd w:fill="auto" w:val="clear"/>
          <w:vertAlign w:val="baseline"/>
        </w:rPr>
        <w:drawing>
          <wp:inline distB="0" distT="0" distL="0" distR="0">
            <wp:extent cx="1031875" cy="361618"/>
            <wp:effectExtent b="0" l="0" r="0" t="0"/>
            <wp:docPr descr="A grey and black sign with a person in a circle&#10;&#10;Description automatically generated with low confidence" id="33" name="image8.png"/>
            <a:graphic>
              <a:graphicData uri="http://schemas.openxmlformats.org/drawingml/2006/picture">
                <pic:pic>
                  <pic:nvPicPr>
                    <pic:cNvPr descr="A grey and black sign with a person in a circle&#10;&#10;Description automatically generated with low confidence" id="0" name="image8.png"/>
                    <pic:cNvPicPr preferRelativeResize="0"/>
                  </pic:nvPicPr>
                  <pic:blipFill>
                    <a:blip r:embed="rId8"/>
                    <a:srcRect b="0" l="0" r="0" t="0"/>
                    <a:stretch>
                      <a:fillRect/>
                    </a:stretch>
                  </pic:blipFill>
                  <pic:spPr>
                    <a:xfrm>
                      <a:off x="0" y="0"/>
                      <a:ext cx="1031875" cy="36161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ab/>
        <w:t xml:space="preserve">©</w:t>
      </w:r>
      <w:hyperlink r:id="rId9">
        <w:r w:rsidDel="00000000" w:rsidR="00000000" w:rsidRPr="00000000">
          <w:rPr>
            <w:rtl w:val="0"/>
          </w:rPr>
        </w:r>
      </w:hyperlink>
      <w:hyperlink r:id="rId10">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 </w:t>
        </w:r>
      </w:hyperlink>
      <w:hyperlink r:id="rId11">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כל</w:t>
        </w:r>
      </w:hyperlink>
      <w:hyperlink r:id="rId12">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 </w:t>
        </w:r>
      </w:hyperlink>
      <w:hyperlink r:id="rId13">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הזכויות</w:t>
        </w:r>
      </w:hyperlink>
      <w:hyperlink r:id="rId14">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 </w:t>
        </w:r>
      </w:hyperlink>
      <w:hyperlink r:id="rId15">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שמורות</w:t>
        </w:r>
      </w:hyperlink>
      <w:hyperlink r:id="rId16">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 </w:t>
        </w:r>
      </w:hyperlink>
      <w:hyperlink r:id="rId17">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לשותפות</w:t>
        </w:r>
      </w:hyperlink>
      <w:hyperlink r:id="rId18">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1"/>
          </w:rPr>
          <w:t xml:space="preserve"> </w:t>
        </w:r>
      </w:hyperlink>
      <w:hyperlink r:id="rId19">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T</w:t>
        </w:r>
      </w:hyperlink>
      <w:hyperlink r:id="rId20">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w:t>
        </w:r>
      </w:hyperlink>
      <w:hyperlink r:id="rId21">
        <w:r w:rsidDel="00000000" w:rsidR="00000000" w:rsidRPr="00000000">
          <w:rPr>
            <w:rFonts w:ascii="Calibri" w:cs="Calibri" w:eastAsia="Calibri" w:hAnsi="Calibri"/>
            <w:b w:val="0"/>
            <w:i w:val="0"/>
            <w:smallCaps w:val="0"/>
            <w:strike w:val="0"/>
            <w:color w:val="0000ff"/>
            <w:sz w:val="32"/>
            <w:szCs w:val="32"/>
            <w:u w:val="single"/>
            <w:shd w:fill="auto" w:val="clear"/>
            <w:vertAlign w:val="baseline"/>
            <w:rtl w:val="0"/>
          </w:rPr>
          <w:t xml:space="preserve">SEDA</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פרק</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3: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הדרכה</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טכנית</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לתיעוד</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ותמלול</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4392676</wp:posOffset>
                </wp:positionH>
                <wp:positionV relativeFrom="paragraph">
                  <wp:posOffset>315976</wp:posOffset>
                </wp:positionV>
                <wp:extent cx="4472940" cy="5889625"/>
                <wp:effectExtent b="0" l="0" r="0" t="0"/>
                <wp:wrapNone/>
                <wp:docPr id="12" name=""/>
                <a:graphic>
                  <a:graphicData uri="http://schemas.microsoft.com/office/word/2010/wordprocessingShape">
                    <wps:wsp>
                      <wps:cNvSpPr/>
                      <wps:cNvPr id="13" name="Shape 13"/>
                      <wps:spPr>
                        <a:xfrm>
                          <a:off x="3125405" y="851063"/>
                          <a:ext cx="4441190" cy="58578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1. תיעוד בסביבתך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ישנן כמה אפשרויות לתיעוד וידיאו או שמע בסביבתך, כתלות במיקוד של חקירתך ובסביבת הכיתה.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עקרונות מנחים לתיעוד בסביבתך:</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לא לסבך דברים יתר על המידה: ציוד קיים כמו טלפון חכם או טאבלט יכולים להספיק</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שים/שימי לב ששימוש במכשיר ללא מיקרופון חיצוני עשוי להקליט באיכות נמוכה יותר בסביבות רועשות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כדאי לבחון את הציוד בכיתת הלימוד לפני התיעוד</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בצילום באמצעות טאבלט או טלפון חכם יש להשתמש בחצובה כדי שההקלטה תהיה יציבה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בדוק/בדקי מהו ציוד ההקלטה הזמין לשימוש בסביבתך</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4392676</wp:posOffset>
                </wp:positionH>
                <wp:positionV relativeFrom="paragraph">
                  <wp:posOffset>315976</wp:posOffset>
                </wp:positionV>
                <wp:extent cx="4472940" cy="5889625"/>
                <wp:effectExtent b="0" l="0" r="0" t="0"/>
                <wp:wrapNone/>
                <wp:docPr id="1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472940" cy="588962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-395223</wp:posOffset>
                </wp:positionH>
                <wp:positionV relativeFrom="paragraph">
                  <wp:posOffset>315976</wp:posOffset>
                </wp:positionV>
                <wp:extent cx="4472940" cy="5889625"/>
                <wp:effectExtent b="0" l="0" r="0" t="0"/>
                <wp:wrapNone/>
                <wp:docPr id="25" name=""/>
                <a:graphic>
                  <a:graphicData uri="http://schemas.microsoft.com/office/word/2010/wordprocessingShape">
                    <wps:wsp>
                      <wps:cNvSpPr/>
                      <wps:cNvPr id="26" name="Shape 26"/>
                      <wps:spPr>
                        <a:xfrm>
                          <a:off x="3125405" y="851063"/>
                          <a:ext cx="4441190" cy="58578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איך אפשר לתעד בוידיאו?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4"/>
                                <w:vertAlign w:val="baseline"/>
                              </w:rPr>
                              <w:t xml:space="preserve">האפשרויות שלך כוללות: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טאבלט (עם חצובה)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טלפון (עם חצובה)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מצלמה דיגיטלית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מצלמת וידיאו</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מצלמת ספורט</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מערכות תצפית כיתתיות כגון IRIS Connect (אם קיימות בסביבתך)</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מיקרופון (רגיל או שולחני – ניתן להשתמש יחד עם ציוד הקלטת הוידיאו)</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איך אפשר לתעד שמע?</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האפשרויות שלך כוללות: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טלפון</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מקליט דיגיטלי</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טאבלט (ישנן אפליקציות שמאפשרות לסנכרן הערות עם ההקלטה)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לוח אינטראקטיבי (או לוחות תצוגה אינטראקטיביים): ראה/ראי הוראות שימוש במקליט הלוח החכם בחלק 3 מטה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מיקרופונים (רגילים / שולחניים)</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-395223</wp:posOffset>
                </wp:positionH>
                <wp:positionV relativeFrom="paragraph">
                  <wp:posOffset>315976</wp:posOffset>
                </wp:positionV>
                <wp:extent cx="4472940" cy="5889625"/>
                <wp:effectExtent b="0" l="0" r="0" t="0"/>
                <wp:wrapNone/>
                <wp:docPr id="2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4472940" cy="5889625"/>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rPr>
          <w:b w:val="1"/>
          <w:color w:val="1a616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wp:posOffset>
            </wp:positionH>
            <wp:positionV relativeFrom="paragraph">
              <wp:posOffset>3656330</wp:posOffset>
            </wp:positionV>
            <wp:extent cx="3197225" cy="2287270"/>
            <wp:effectExtent b="0" l="0" r="0" t="0"/>
            <wp:wrapNone/>
            <wp:docPr descr="video-edtech[1]" id="30" name="image2.jpg"/>
            <a:graphic>
              <a:graphicData uri="http://schemas.openxmlformats.org/drawingml/2006/picture">
                <pic:pic>
                  <pic:nvPicPr>
                    <pic:cNvPr descr="video-edtech[1]" id="0" name="image2.jpg"/>
                    <pic:cNvPicPr preferRelativeResize="0"/>
                  </pic:nvPicPr>
                  <pic:blipFill>
                    <a:blip r:embed="rId22"/>
                    <a:srcRect b="0" l="0" r="0" t="0"/>
                    <a:stretch>
                      <a:fillRect/>
                    </a:stretch>
                  </pic:blipFill>
                  <pic:spPr>
                    <a:xfrm>
                      <a:off x="0" y="0"/>
                      <a:ext cx="3197225" cy="2287270"/>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4430776</wp:posOffset>
                </wp:positionH>
                <wp:positionV relativeFrom="paragraph">
                  <wp:posOffset>-700023</wp:posOffset>
                </wp:positionV>
                <wp:extent cx="4758690" cy="6671945"/>
                <wp:effectExtent b="0" l="0" r="0" t="0"/>
                <wp:wrapNone/>
                <wp:docPr id="10" name=""/>
                <a:graphic>
                  <a:graphicData uri="http://schemas.microsoft.com/office/word/2010/wordprocessingShape">
                    <wps:wsp>
                      <wps:cNvSpPr/>
                      <wps:cNvPr id="11" name="Shape 11"/>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היכן כדאי להניח את מכשיר ההקלטה שלי?</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מציאת המיקום הטוב ביותר למכשיר הקלטת הוידאו או השמע שלך נעשה בעיקר על ידי ניסוי וטעיה. המיקום הטוב ביותר הוא כזה ש:</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מספק וידיאו או שמע איכותיים מספיק</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נמצא קרוב למקור חשמל ו/או נגיש לבדיקת חיי סוללה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לא מפריע לפעילויות כיתתיות אחרות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תופס את האירועים הרלוונטיים ביותר למיקור החקירה (דיאלוג בכיתה השלמה, שיח עמיתים וכו'). אם את/ה מקליט/ה דיאלוג בכיתה השלמה, המכשיר ימוקם כך שניתן יהיה לראות ו/או לשמוע את כולם. אם את/ה מקליט עבודה בקבוצה קטנה, תוכל/י למקם את מכשיר ההקלטה קרוב לקבוצה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האם תלמידיי יתנהגו שונה בגלל שהם מתועדים?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אם הם לא רגילים לזה, יתכן שבהתחלה תלמידייך יתנהגו שונה מהרגיל. כדי לפתור את זה, תוכל/י לנסות: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לשים את המכשיר מחוץ לקו הראיה הישיר שלהם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להרגיל אותם לציוד על ידי ניסיונות מקדימים (כך גם תוכל/י לבדוק את הציוד שלך)</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למקם את הציוד לפני שהתלמידים מגיעים לכיתה כך שתצטרך/תצטרכי רק להתחיל להקליט</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מניסיוננו, אחרי תקופה קצרה התלמידים שוכחים שהציוד נמצא שם ומתנהגים בטבעיות, במיוחד כשהם עסוקים במטלה.</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4430776</wp:posOffset>
                </wp:positionH>
                <wp:positionV relativeFrom="paragraph">
                  <wp:posOffset>-700023</wp:posOffset>
                </wp:positionV>
                <wp:extent cx="4758690" cy="6671945"/>
                <wp:effectExtent b="0" l="0" r="0" t="0"/>
                <wp:wrapNone/>
                <wp:docPr id="10"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-712723</wp:posOffset>
                </wp:positionH>
                <wp:positionV relativeFrom="paragraph">
                  <wp:posOffset>-712723</wp:posOffset>
                </wp:positionV>
                <wp:extent cx="4758690" cy="4181475"/>
                <wp:effectExtent b="0" l="0" r="0" t="0"/>
                <wp:wrapNone/>
                <wp:docPr id="17" name=""/>
                <a:graphic>
                  <a:graphicData uri="http://schemas.microsoft.com/office/word/2010/wordprocessingShape">
                    <wps:wsp>
                      <wps:cNvSpPr/>
                      <wps:cNvPr id="18" name="Shape 18"/>
                      <wps:spPr>
                        <a:xfrm>
                          <a:off x="2982530" y="1705138"/>
                          <a:ext cx="4726940" cy="41497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שיקולים אתיים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(ראה/ראי בנוסף את העקרונות האתיים הכלליים בחלק ז בערכה לניתוח דיאלוג חינוכי)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חיוני לבדוק האם התלמידים (ו/או האפוטרופוסים שלהם) והצוות נתנו את הסכמתם להיות מתועדים, ואולי גם האם הם מסכימים לשיתוף התיעוד מעבר לכיתה. יש לקחת בחשבון את השיקולים הבאים: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האם כבר קיימת בסביבתך מדיניות תיעוד וידיאו ושמע? מה בדיוק היא מכסה?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האם התלמידים או הצוות נתנו את הסכמתם לכך שתקליט/י אותם?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האם מופיעים בוידיאו או בשמע פרטים אישיים שעלייך למחוק לפני שימוש עתידי בהם?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אילו נהלים קיימים לטיפול בתקריות רגישות או במצבים מאתגרים אחרים?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איך תוכל/י לוודא שהתיעוד לא יפריע ללמידה וללימוד?</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-712723</wp:posOffset>
                </wp:positionH>
                <wp:positionV relativeFrom="paragraph">
                  <wp:posOffset>-712723</wp:posOffset>
                </wp:positionV>
                <wp:extent cx="4758690" cy="4181475"/>
                <wp:effectExtent b="0" l="0" r="0" t="0"/>
                <wp:wrapNone/>
                <wp:docPr id="17"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758690" cy="4181475"/>
                        </a:xfrm>
                        <a:prstGeom prst="rect"/>
                        <a:ln/>
                      </pic:spPr>
                    </pic:pic>
                  </a:graphicData>
                </a:graphic>
              </wp:anchor>
            </w:drawing>
          </mc:Fallback>
        </mc:AlternateContent>
      </w:r>
    </w:p>
    <w:p w:rsidR="00000000" w:rsidDel="00000000" w:rsidP="00000000" w:rsidRDefault="00000000" w:rsidRPr="00000000" w14:paraId="00000012">
      <w:pPr>
        <w:rPr>
          <w:b w:val="1"/>
          <w:color w:val="1a616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rPr>
          <w:sz w:val="32"/>
          <w:szCs w:val="32"/>
        </w:rPr>
      </w:pPr>
      <w:r w:rsidDel="00000000" w:rsidR="00000000" w:rsidRPr="00000000">
        <w:rPr>
          <w:rtl w:val="0"/>
        </w:rPr>
      </w:r>
    </w:p>
    <w:p w:rsidR="00000000" w:rsidDel="00000000" w:rsidP="00000000" w:rsidRDefault="00000000" w:rsidRPr="00000000" w14:paraId="00000014">
      <w:pPr>
        <w:rPr>
          <w:b w:val="1"/>
          <w:color w:val="1a616f"/>
          <w:sz w:val="32"/>
          <w:szCs w:val="32"/>
        </w:rPr>
      </w:pPr>
      <w:r w:rsidDel="00000000" w:rsidR="00000000" w:rsidRPr="00000000">
        <w:rPr>
          <w:rtl w:val="0"/>
        </w:rPr>
      </w:r>
    </w:p>
    <w:tbl>
      <w:tblPr>
        <w:tblStyle w:val="Table1"/>
        <w:tblW w:w="6990.000000000001" w:type="dxa"/>
        <w:jc w:val="center"/>
        <w:tblLayout w:type="fixed"/>
        <w:tblLook w:val="0000"/>
      </w:tblPr>
      <w:tblGrid>
        <w:gridCol w:w="1320"/>
        <w:gridCol w:w="657"/>
        <w:gridCol w:w="3260"/>
        <w:gridCol w:w="992"/>
        <w:gridCol w:w="761"/>
        <w:tblGridChange w:id="0">
          <w:tblGrid>
            <w:gridCol w:w="1320"/>
            <w:gridCol w:w="657"/>
            <w:gridCol w:w="3260"/>
            <w:gridCol w:w="992"/>
            <w:gridCol w:w="761"/>
          </w:tblGrid>
        </w:tblGridChange>
      </w:tblGrid>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הערות</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קוד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תור</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המדבר</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מס</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שורה</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1B">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C">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האם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זה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בסדר</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להחזיר</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חיות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בגן</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חיות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שוחחו</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בני</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הזוג</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שלכם</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מורה</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1  </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20">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1">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אני</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הולכת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לבחור</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בלא</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אמצע</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14</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25">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6">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אמצע</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29</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2A">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B">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אמצע</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14</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2F">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הזמנה</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לבנייה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ספרו</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למה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מורה</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35">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6">
            <w:pPr>
              <w:widowControl w:val="0"/>
              <w:bidi w:val="1"/>
              <w:spacing w:after="0" w:before="40" w:line="150" w:lineRule="auto"/>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אממ</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כ</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יכולים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לתקוף</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בני</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אדם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יכולים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להפחיד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אנשים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ככה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14</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3A">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הזמנה</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לבנייה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ספרי</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עוד</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מורה</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40">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בנייה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ובגלל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שהם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יכולים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כאילו</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לנשוך</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לאנשים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הראש</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כשהם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מתמודדים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ראיתי</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סרטון</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ציפור</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ממש</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גבוהה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שנשכה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לילד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הראש</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אבל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הילד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יכל</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למות</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14</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8</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45">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הזמנה</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לבנייה</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אוק</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29)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אתה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מסכים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או</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לא</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מסכים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עם</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ילדה</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14)?</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מורה</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9</w:t>
            </w:r>
            <w:r w:rsidDel="00000000" w:rsidR="00000000" w:rsidRPr="00000000">
              <w:rPr>
                <w:rtl w:val="0"/>
              </w:rPr>
            </w:r>
          </w:p>
        </w:tc>
      </w:tr>
      <w:tr>
        <w:trPr>
          <w:cantSplit w:val="0"/>
          <w:tblHeader w:val="0"/>
        </w:trPr>
        <w:tc>
          <w:tcPr>
            <w:tcBorders>
              <w:top w:color="000000" w:space="0" w:sz="4" w:val="single"/>
              <w:left w:color="000000" w:space="0" w:sz="4" w:val="single"/>
            </w:tcBorders>
            <w:shd w:fill="ffffff" w:val="clear"/>
          </w:tcPr>
          <w:p w:rsidR="00000000" w:rsidDel="00000000" w:rsidP="00000000" w:rsidRDefault="00000000" w:rsidRPr="00000000" w14:paraId="0000004B">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C">
            <w:pPr>
              <w:bidi w:val="1"/>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רץר</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זרוח</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40" w:line="15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ולד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1"/>
              </w:rPr>
              <w:t xml:space="preserve">סל</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5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10</w:t>
            </w:r>
            <w:r w:rsidDel="00000000" w:rsidR="00000000" w:rsidRPr="00000000">
              <w:rPr>
                <w:rtl w:val="0"/>
              </w:rPr>
            </w:r>
          </w:p>
        </w:tc>
      </w:tr>
    </w:tbl>
    <w:p w:rsidR="00000000" w:rsidDel="00000000" w:rsidP="00000000" w:rsidRDefault="00000000" w:rsidRPr="00000000" w14:paraId="00000050">
      <w:pPr>
        <w:rPr>
          <w:b w:val="1"/>
          <w:color w:val="1a616f"/>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4468876</wp:posOffset>
                </wp:positionH>
                <wp:positionV relativeFrom="paragraph">
                  <wp:posOffset>-700023</wp:posOffset>
                </wp:positionV>
                <wp:extent cx="4758690" cy="6671945"/>
                <wp:effectExtent b="0" l="0" r="0" t="0"/>
                <wp:wrapNone/>
                <wp:docPr id="23" name=""/>
                <a:graphic>
                  <a:graphicData uri="http://schemas.microsoft.com/office/word/2010/wordprocessingShape">
                    <wps:wsp>
                      <wps:cNvSpPr/>
                      <wps:cNvPr id="24" name="Shape 24"/>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2. תמלול</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יכול להיות שלא תצטרך/תצטרכי או תרצה/תרצי לתמלל את מה שתיעדת; החלטתך תלויה במיקוד ותוכנית החקירה שלך. הסתכל/י בחלק 2 בערכה לניתוח דיאלוג חינוכי כדי להחליט האם תמלול זו הגישה הנכונה עבורך.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מהו תמלול?</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תמלול משמעו לכתוב באופן שיטתי מה שאת/ה שומע/ת בהקלטה בכדי לתעד את הנאמר. תוכל/י להחליט כמה פרטים תצטרך/תצטרכי לכלול בתמלול:</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מילוליות חכמה: אם את/ה מתעניין/מתעניינת בשפה בה התלמידים משתמשים, למשל אם תרצה/תרצי לזהות קוד אחד או יותר ממסגרת הערכה לניתוח דיאלוג חינוכי, תוכל/י לתמלל את תמצית הנאמר. התמלול בעמוד זה הוא דוגמה לתמלול מילולי חכם.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מילוליות מלאה: אם ברצונך לתעד בפירוט ובדיוק את הנאמר, גישה זו עשויה להתאים יותר. התיעוד יכלול יותר פרטים לגבי מה ואיך נאמר. למשל, טון דיבור, קולות כמו צחוק, הפסקות ואולי ג'סטות או שפת גוף.</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כל סוג של תמלול בו תבחר/י להשתמש יהווה ייצוג של מה שהתרחש בפועל. לעתים קרובות חוקרים מוצאים שמועיל לבצע תמלול ראשוני ולהוסיף אליו לאחר מכן תוך האזנה חוזרת להקלטה – לרוב מספר פעמים – על מנת לבנות את ההבנה הטובה ביותר של השיחה שהתרחשה. עם זאת, יש לקחת בחשבון את הזמן שזה ייקח ולעשות מה שמעשי ביותר עבורך.</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4468876</wp:posOffset>
                </wp:positionH>
                <wp:positionV relativeFrom="paragraph">
                  <wp:posOffset>-700023</wp:posOffset>
                </wp:positionV>
                <wp:extent cx="4758690" cy="6671945"/>
                <wp:effectExtent b="0" l="0" r="0" t="0"/>
                <wp:wrapNone/>
                <wp:docPr id="2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-496823</wp:posOffset>
                </wp:positionH>
                <wp:positionV relativeFrom="paragraph">
                  <wp:posOffset>-700023</wp:posOffset>
                </wp:positionV>
                <wp:extent cx="4758690" cy="2491740"/>
                <wp:effectExtent b="0" l="0" r="0" t="0"/>
                <wp:wrapNone/>
                <wp:docPr id="6" name=""/>
                <a:graphic>
                  <a:graphicData uri="http://schemas.microsoft.com/office/word/2010/wordprocessingShape">
                    <wps:wsp>
                      <wps:cNvSpPr/>
                      <wps:cNvPr id="7" name="Shape 7"/>
                      <wps:spPr>
                        <a:xfrm>
                          <a:off x="2982530" y="2550005"/>
                          <a:ext cx="4726940"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הנחיות לתמלול:</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חשוב לקחת בחשבון מה את/ה יכול/ה לעשות מבחינה מעשית. תמלול לוקח זמן רב, ואם את/ה מתעד/ת סביבה רועשת ייתכן שתצטרך/תצטרכי להאזין מספר פעמים או להאט את ההקלטה.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ככלל, לוקח כשעה לתמלל 15 דקות הקלטה; שעת הקלטה תיקח כארבע שעות תמלול.</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ייתכן שתמצא/י שלוקח לך זמן רב יותר עד שתתרגל/י לתהליך</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-496823</wp:posOffset>
                </wp:positionH>
                <wp:positionV relativeFrom="paragraph">
                  <wp:posOffset>-700023</wp:posOffset>
                </wp:positionV>
                <wp:extent cx="4758690" cy="2491740"/>
                <wp:effectExtent b="0" l="0" r="0" t="0"/>
                <wp:wrapNone/>
                <wp:docPr id="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758690" cy="2491740"/>
                        </a:xfrm>
                        <a:prstGeom prst="rect"/>
                        <a:ln/>
                      </pic:spPr>
                    </pic:pic>
                  </a:graphicData>
                </a:graphic>
              </wp:anchor>
            </w:drawing>
          </mc:Fallback>
        </mc:AlternateContent>
      </w:r>
    </w:p>
    <w:p w:rsidR="00000000" w:rsidDel="00000000" w:rsidP="00000000" w:rsidRDefault="00000000" w:rsidRPr="00000000" w14:paraId="00000051">
      <w:pPr>
        <w:rPr>
          <w:sz w:val="32"/>
          <w:szCs w:val="32"/>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-333374</wp:posOffset>
            </wp:positionH>
            <wp:positionV relativeFrom="paragraph">
              <wp:posOffset>-441324</wp:posOffset>
            </wp:positionV>
            <wp:extent cx="4236720" cy="2310765"/>
            <wp:effectExtent b="0" l="0" r="0" t="0"/>
            <wp:wrapNone/>
            <wp:docPr descr="210672_397499147_28762279[1]" id="28" name="image1.png"/>
            <a:graphic>
              <a:graphicData uri="http://schemas.openxmlformats.org/drawingml/2006/picture">
                <pic:pic>
                  <pic:nvPicPr>
                    <pic:cNvPr descr="210672_397499147_28762279[1]" id="0" name="image1.png"/>
                    <pic:cNvPicPr preferRelativeResize="0"/>
                  </pic:nvPicPr>
                  <pic:blipFill>
                    <a:blip r:embed="rId23"/>
                    <a:srcRect b="0" l="0" r="0" t="0"/>
                    <a:stretch>
                      <a:fillRect/>
                    </a:stretch>
                  </pic:blipFill>
                  <pic:spPr>
                    <a:xfrm>
                      <a:off x="0" y="0"/>
                      <a:ext cx="4236720" cy="231076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4456176</wp:posOffset>
                </wp:positionH>
                <wp:positionV relativeFrom="paragraph">
                  <wp:posOffset>-433323</wp:posOffset>
                </wp:positionV>
                <wp:extent cx="4758690" cy="4924425"/>
                <wp:effectExtent b="0" l="0" r="0" t="0"/>
                <wp:wrapNone/>
                <wp:docPr id="18" name=""/>
                <a:graphic>
                  <a:graphicData uri="http://schemas.microsoft.com/office/word/2010/wordprocessingShape">
                    <wps:wsp>
                      <wps:cNvSpPr/>
                      <wps:cNvPr id="19" name="Shape 19"/>
                      <wps:spPr>
                        <a:xfrm>
                          <a:off x="2982530" y="1333663"/>
                          <a:ext cx="4726940" cy="48926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כלים לתמלול</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לגרסת Word המקוונת של Office 365 </w:t>
                            </w:r>
                            <w:r w:rsidDel="00000000" w:rsidR="00000000" w:rsidRPr="00000000">
                              <w:rPr>
                                <w:rFonts w:ascii="Arial" w:cs="Arial" w:eastAsia="Arial" w:hAnsi="Arial"/>
                                <w:b w:val="0"/>
                                <w:i w:val="0"/>
                                <w:smallCaps w:val="0"/>
                                <w:strike w:val="0"/>
                                <w:color w:val="000000"/>
                                <w:sz w:val="24"/>
                                <w:vertAlign w:val="baseline"/>
                              </w:rPr>
                              <w:t xml:space="preserve">יש אפשרות (בית - הכתבה - תעתיק) בשימוש במנועי החיפוש גוגל כרום, מיקרוסופט אדג' או אקספלורר, להעלות קובץ שמע ולתמלל אותו אוטומטית.</w:t>
                            </w:r>
                            <w:r w:rsidDel="00000000" w:rsidR="00000000" w:rsidRPr="00000000">
                              <w:rPr>
                                <w:rFonts w:ascii="Arial" w:cs="Arial" w:eastAsia="Arial" w:hAnsi="Arial"/>
                                <w:b w:val="0"/>
                                <w:i w:val="0"/>
                                <w:smallCaps w:val="0"/>
                                <w:strike w:val="0"/>
                                <w:color w:val="000000"/>
                                <w:sz w:val="24"/>
                                <w:vertAlign w:val="baseline"/>
                              </w:rPr>
                              <w:t xml:space="preserve">ראה/ראי </w:t>
                            </w:r>
                            <w:r w:rsidDel="00000000" w:rsidR="00000000" w:rsidRPr="00000000">
                              <w:rPr>
                                <w:rFonts w:ascii="Arial" w:cs="Arial" w:eastAsia="Arial" w:hAnsi="Arial"/>
                                <w:b w:val="0"/>
                                <w:i w:val="0"/>
                                <w:smallCaps w:val="0"/>
                                <w:strike w:val="0"/>
                                <w:color w:val="0000ff"/>
                                <w:sz w:val="24"/>
                                <w:u w:val="single"/>
                                <w:vertAlign w:val="baseline"/>
                              </w:rPr>
                              <w:t xml:space="preserve">בקישור</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ff"/>
                                <w:sz w:val="24"/>
                                <w:u w:val="single"/>
                                <w:vertAlign w:val="baseline"/>
                              </w:rPr>
                              <w:t xml:space="preserve">https://app.trint.com</w:t>
                            </w:r>
                            <w:r w:rsidDel="00000000" w:rsidR="00000000" w:rsidRPr="00000000">
                              <w:rPr>
                                <w:rFonts w:ascii="Arial" w:cs="Arial" w:eastAsia="Arial" w:hAnsi="Arial"/>
                                <w:b w:val="0"/>
                                <w:i w:val="0"/>
                                <w:smallCaps w:val="0"/>
                                <w:strike w:val="0"/>
                                <w:color w:val="000000"/>
                                <w:sz w:val="24"/>
                                <w:vertAlign w:val="baseline"/>
                              </w:rPr>
                              <w:t xml:space="preserve"> (עובד הכי טוב בספרדית), </w:t>
                            </w:r>
                            <w:r w:rsidDel="00000000" w:rsidR="00000000" w:rsidRPr="00000000">
                              <w:rPr>
                                <w:rFonts w:ascii="Arial" w:cs="Arial" w:eastAsia="Arial" w:hAnsi="Arial"/>
                                <w:b w:val="0"/>
                                <w:i w:val="0"/>
                                <w:smallCaps w:val="0"/>
                                <w:strike w:val="0"/>
                                <w:color w:val="0000ff"/>
                                <w:sz w:val="24"/>
                                <w:u w:val="single"/>
                                <w:vertAlign w:val="baseline"/>
                              </w:rPr>
                              <w:t xml:space="preserve"> Otter.ai</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ff"/>
                                <w:sz w:val="24"/>
                                <w:u w:val="single"/>
                                <w:vertAlign w:val="baseline"/>
                              </w:rPr>
                              <w:t xml:space="preserve">https://transcribe.wreally.com/</w:t>
                            </w:r>
                            <w:r w:rsidDel="00000000" w:rsidR="00000000" w:rsidRPr="00000000">
                              <w:rPr>
                                <w:rFonts w:ascii="Arial" w:cs="Arial" w:eastAsia="Arial" w:hAnsi="Arial"/>
                                <w:b w:val="0"/>
                                <w:i w:val="0"/>
                                <w:smallCaps w:val="0"/>
                                <w:strike w:val="0"/>
                                <w:color w:val="000000"/>
                                <w:sz w:val="24"/>
                                <w:vertAlign w:val="baseline"/>
                              </w:rPr>
                              <w:t xml:space="preserve"> או </w:t>
                            </w:r>
                            <w:r w:rsidDel="00000000" w:rsidR="00000000" w:rsidRPr="00000000">
                              <w:rPr>
                                <w:rFonts w:ascii="Arial" w:cs="Arial" w:eastAsia="Arial" w:hAnsi="Arial"/>
                                <w:b w:val="0"/>
                                <w:i w:val="0"/>
                                <w:smallCaps w:val="0"/>
                                <w:strike w:val="0"/>
                                <w:color w:val="0000ff"/>
                                <w:sz w:val="24"/>
                                <w:u w:val="single"/>
                                <w:vertAlign w:val="baseline"/>
                              </w:rPr>
                              <w:t xml:space="preserve">https://www.happyscribe.com/automatic-transcription-software </w:t>
                            </w:r>
                            <w:r w:rsidDel="00000000" w:rsidR="00000000" w:rsidRPr="00000000">
                              <w:rPr>
                                <w:rFonts w:ascii="Arial" w:cs="Arial" w:eastAsia="Arial" w:hAnsi="Arial"/>
                                <w:b w:val="0"/>
                                <w:i w:val="0"/>
                                <w:smallCaps w:val="0"/>
                                <w:strike w:val="0"/>
                                <w:color w:val="000000"/>
                                <w:sz w:val="24"/>
                                <w:vertAlign w:val="baseline"/>
                              </w:rPr>
                              <w:t xml:space="preserve">: אתרים אלה מתמללים בצורה מדויקת בזמן אמת ובעלות צנועה.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highlight w:val="yellow"/>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highlight w:val="yellow"/>
                                <w:vertAlign w:val="baseline"/>
                              </w:rPr>
                            </w:r>
                            <w:r w:rsidDel="00000000" w:rsidR="00000000" w:rsidRPr="00000000">
                              <w:rPr>
                                <w:rFonts w:ascii="Arial" w:cs="Arial" w:eastAsia="Arial" w:hAnsi="Arial"/>
                                <w:b w:val="1"/>
                                <w:i w:val="0"/>
                                <w:smallCaps w:val="0"/>
                                <w:strike w:val="0"/>
                                <w:color w:val="000000"/>
                                <w:sz w:val="24"/>
                                <w:vertAlign w:val="baseline"/>
                              </w:rPr>
                              <w:t xml:space="preserve">Google Docs</w:t>
                            </w:r>
                            <w:r w:rsidDel="00000000" w:rsidR="00000000" w:rsidRPr="00000000">
                              <w:rPr>
                                <w:rFonts w:ascii="Arial" w:cs="Arial" w:eastAsia="Arial" w:hAnsi="Arial"/>
                                <w:b w:val="0"/>
                                <w:i w:val="0"/>
                                <w:smallCaps w:val="0"/>
                                <w:strike w:val="0"/>
                                <w:color w:val="000000"/>
                                <w:sz w:val="24"/>
                                <w:vertAlign w:val="baseline"/>
                              </w:rPr>
                              <w:t xml:space="preserve">: לא ניתן לתמלל באמצעותו הקלטה באופן ישיר, אבל ניתן להאזין לנאמר בהקלטה, לעצור אותה, להגיד את המשפט בקול בעצמך ולהשתמש בפונקציית הקלדת קול שתכתוב את מה שאמרת. מדריך לשימוש באפשרות זו נמצא </w:t>
                            </w:r>
                            <w:r w:rsidDel="00000000" w:rsidR="00000000" w:rsidRPr="00000000">
                              <w:rPr>
                                <w:rFonts w:ascii="Arial" w:cs="Arial" w:eastAsia="Arial" w:hAnsi="Arial"/>
                                <w:b w:val="0"/>
                                <w:i w:val="0"/>
                                <w:smallCaps w:val="0"/>
                                <w:strike w:val="0"/>
                                <w:color w:val="0000ff"/>
                                <w:sz w:val="24"/>
                                <w:u w:val="single"/>
                                <w:vertAlign w:val="baseline"/>
                              </w:rPr>
                              <w:t xml:space="preserve">בקישור</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Inqscribe: </w:t>
                            </w:r>
                            <w:r w:rsidDel="00000000" w:rsidR="00000000" w:rsidRPr="00000000">
                              <w:rPr>
                                <w:rFonts w:ascii="Arial" w:cs="Arial" w:eastAsia="Arial" w:hAnsi="Arial"/>
                                <w:b w:val="0"/>
                                <w:i w:val="0"/>
                                <w:smallCaps w:val="0"/>
                                <w:strike w:val="0"/>
                                <w:color w:val="000000"/>
                                <w:sz w:val="24"/>
                                <w:vertAlign w:val="baseline"/>
                              </w:rPr>
                              <w:t xml:space="preserve">תוכנה חינמית שמאפשרת להאט הקלטות. ניתן להשתמש בה באפל ובווינדוס. לא ניתן לייצא תמלילים מהגרסה החינמית, אך ניתן לגזור ולהדביק אותם. להורדה: </w:t>
                            </w:r>
                            <w:r w:rsidDel="00000000" w:rsidR="00000000" w:rsidRPr="00000000">
                              <w:rPr>
                                <w:rFonts w:ascii="Arial" w:cs="Arial" w:eastAsia="Arial" w:hAnsi="Arial"/>
                                <w:b w:val="0"/>
                                <w:i w:val="0"/>
                                <w:smallCaps w:val="0"/>
                                <w:strike w:val="0"/>
                                <w:color w:val="0000ff"/>
                                <w:sz w:val="24"/>
                                <w:u w:val="single"/>
                                <w:vertAlign w:val="baseline"/>
                              </w:rPr>
                              <w:t xml:space="preserve">https://www.inqscribe.com/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4"/>
                                <w:u w:val="single"/>
                                <w:vertAlign w:val="baseline"/>
                              </w:rPr>
                            </w:r>
                            <w:r w:rsidDel="00000000" w:rsidR="00000000" w:rsidRPr="00000000">
                              <w:rPr>
                                <w:rFonts w:ascii="Arial" w:cs="Arial" w:eastAsia="Arial" w:hAnsi="Arial"/>
                                <w:b w:val="1"/>
                                <w:i w:val="0"/>
                                <w:smallCaps w:val="0"/>
                                <w:strike w:val="0"/>
                                <w:color w:val="000000"/>
                                <w:sz w:val="24"/>
                                <w:vertAlign w:val="baseline"/>
                              </w:rPr>
                              <w:t xml:space="preserve">Easytranscript: </w:t>
                            </w:r>
                            <w:r w:rsidDel="00000000" w:rsidR="00000000" w:rsidRPr="00000000">
                              <w:rPr>
                                <w:rFonts w:ascii="Arial" w:cs="Arial" w:eastAsia="Arial" w:hAnsi="Arial"/>
                                <w:b w:val="0"/>
                                <w:i w:val="0"/>
                                <w:smallCaps w:val="0"/>
                                <w:strike w:val="0"/>
                                <w:color w:val="000000"/>
                                <w:sz w:val="24"/>
                                <w:vertAlign w:val="baseline"/>
                              </w:rPr>
                              <w:t xml:space="preserve">תוכנה חינמית שניתן להשתמש בה באפל או ווינדוס ומאפשרת למשתמש לייצא קבצים. להורדה: </w:t>
                            </w:r>
                            <w:r w:rsidDel="00000000" w:rsidR="00000000" w:rsidRPr="00000000">
                              <w:rPr>
                                <w:rFonts w:ascii="Arial" w:cs="Arial" w:eastAsia="Arial" w:hAnsi="Arial"/>
                                <w:b w:val="0"/>
                                <w:i w:val="0"/>
                                <w:smallCaps w:val="0"/>
                                <w:strike w:val="0"/>
                                <w:color w:val="0000ff"/>
                                <w:sz w:val="24"/>
                                <w:u w:val="single"/>
                                <w:vertAlign w:val="baseline"/>
                              </w:rPr>
                              <w:t xml:space="preserve">http://www.e-werkzeug.eu/index.php/en/products/easytranscript</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4456176</wp:posOffset>
                </wp:positionH>
                <wp:positionV relativeFrom="paragraph">
                  <wp:posOffset>-433323</wp:posOffset>
                </wp:positionV>
                <wp:extent cx="4758690" cy="4924425"/>
                <wp:effectExtent b="0" l="0" r="0" t="0"/>
                <wp:wrapNone/>
                <wp:docPr id="18"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4758690" cy="4924425"/>
                        </a:xfrm>
                        <a:prstGeom prst="rect"/>
                        <a:ln/>
                      </pic:spPr>
                    </pic:pic>
                  </a:graphicData>
                </a:graphic>
              </wp:anchor>
            </w:drawing>
          </mc:Fallback>
        </mc:AlternateContent>
      </w:r>
    </w:p>
    <w:p w:rsidR="00000000" w:rsidDel="00000000" w:rsidP="00000000" w:rsidRDefault="00000000" w:rsidRPr="00000000" w14:paraId="00000052">
      <w:pPr>
        <w:rPr>
          <w:b w:val="1"/>
          <w:color w:val="1a616f"/>
          <w:sz w:val="32"/>
          <w:szCs w:val="32"/>
        </w:rPr>
      </w:pPr>
      <w:r w:rsidDel="00000000" w:rsidR="00000000" w:rsidRPr="00000000">
        <w:rPr>
          <w:sz w:val="32"/>
          <w:szCs w:val="32"/>
          <w:rtl w:val="0"/>
        </w:rPr>
        <w:t xml:space="preserve"> </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-598423</wp:posOffset>
                </wp:positionH>
                <wp:positionV relativeFrom="paragraph">
                  <wp:posOffset>1738376</wp:posOffset>
                </wp:positionV>
                <wp:extent cx="4925060" cy="1536700"/>
                <wp:effectExtent b="0" l="0" r="0" t="0"/>
                <wp:wrapNone/>
                <wp:docPr id="13" name=""/>
                <a:graphic>
                  <a:graphicData uri="http://schemas.microsoft.com/office/word/2010/wordprocessingShape">
                    <wps:wsp>
                      <wps:cNvSpPr/>
                      <wps:cNvPr id="14" name="Shape 14"/>
                      <wps:spPr>
                        <a:xfrm>
                          <a:off x="2899345" y="3027525"/>
                          <a:ext cx="4893310" cy="15049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סימונים בתמלול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חוקרים משתמשים במוסכמות לציון אירועים לא מילוליים חשובים; תוכל/י לבחור כמה מתוכם לכלול בתמלול שלך.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בפרויקט המתמשך שלנו אנו משתמשים בכללים הפשוטים הבאים, שהותאמו מג'פרסון (1984)*:</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-598423</wp:posOffset>
                </wp:positionH>
                <wp:positionV relativeFrom="paragraph">
                  <wp:posOffset>1738376</wp:posOffset>
                </wp:positionV>
                <wp:extent cx="4925060" cy="1536700"/>
                <wp:effectExtent b="0" l="0" r="0" t="0"/>
                <wp:wrapNone/>
                <wp:docPr id="1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925060" cy="1536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-542924</wp:posOffset>
            </wp:positionH>
            <wp:positionV relativeFrom="paragraph">
              <wp:posOffset>3539490</wp:posOffset>
            </wp:positionV>
            <wp:extent cx="4762500" cy="1200150"/>
            <wp:effectExtent b="0" l="0" r="0" t="0"/>
            <wp:wrapSquare wrapText="bothSides" distB="0" distT="0" distL="114300" distR="114300"/>
            <wp:docPr descr="Table&#10;&#10;Description automatically generated" id="27" name="image5.png"/>
            <a:graphic>
              <a:graphicData uri="http://schemas.openxmlformats.org/drawingml/2006/picture">
                <pic:pic>
                  <pic:nvPicPr>
                    <pic:cNvPr descr="Table&#10;&#10;Description automatically generated" id="0" name="image5.png"/>
                    <pic:cNvPicPr preferRelativeResize="0"/>
                  </pic:nvPicPr>
                  <pic:blipFill>
                    <a:blip r:embed="rId24"/>
                    <a:srcRect b="6818" l="0" r="0" t="4905"/>
                    <a:stretch>
                      <a:fillRect/>
                    </a:stretch>
                  </pic:blipFill>
                  <pic:spPr>
                    <a:xfrm>
                      <a:off x="0" y="0"/>
                      <a:ext cx="4762500" cy="1200150"/>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5116576</wp:posOffset>
                </wp:positionH>
                <wp:positionV relativeFrom="paragraph">
                  <wp:posOffset>4240276</wp:posOffset>
                </wp:positionV>
                <wp:extent cx="2963740" cy="1165086"/>
                <wp:effectExtent b="0" l="0" r="0" t="0"/>
                <wp:wrapNone/>
                <wp:docPr id="14" name=""/>
                <a:graphic>
                  <a:graphicData uri="http://schemas.microsoft.com/office/word/2010/wordprocessingShape">
                    <wps:wsp>
                      <wps:cNvSpPr/>
                      <wps:cNvPr id="15" name="Shape 15"/>
                      <wps:spPr>
                        <a:xfrm>
                          <a:off x="3868893" y="3202220"/>
                          <a:ext cx="2954215" cy="115556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סימון התמלול המלא תואר על ידי: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G. Jefferson, “Transcription Notation,” in J. Maxwell Atkinson and J. Heritage (eds), </w:t>
                            </w:r>
                            <w:r w:rsidDel="00000000" w:rsidR="00000000" w:rsidRPr="00000000">
                              <w:rPr>
                                <w:rFonts w:ascii="Arial" w:cs="Arial" w:eastAsia="Arial" w:hAnsi="Arial"/>
                                <w:b w:val="0"/>
                                <w:i w:val="1"/>
                                <w:smallCaps w:val="0"/>
                                <w:strike w:val="0"/>
                                <w:color w:val="000000"/>
                                <w:sz w:val="24"/>
                                <w:vertAlign w:val="baseline"/>
                              </w:rPr>
                              <w:t xml:space="preserve">Structures of Social Interaction</w:t>
                            </w:r>
                            <w:r w:rsidDel="00000000" w:rsidR="00000000" w:rsidRPr="00000000">
                              <w:rPr>
                                <w:rFonts w:ascii="Arial" w:cs="Arial" w:eastAsia="Arial" w:hAnsi="Arial"/>
                                <w:b w:val="0"/>
                                <w:i w:val="0"/>
                                <w:smallCaps w:val="0"/>
                                <w:strike w:val="0"/>
                                <w:color w:val="000000"/>
                                <w:sz w:val="24"/>
                                <w:vertAlign w:val="baseline"/>
                              </w:rPr>
                              <w:t xml:space="preserve">, New York: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5116576</wp:posOffset>
                </wp:positionH>
                <wp:positionV relativeFrom="paragraph">
                  <wp:posOffset>4240276</wp:posOffset>
                </wp:positionV>
                <wp:extent cx="2963740" cy="1165086"/>
                <wp:effectExtent b="0" l="0" r="0" t="0"/>
                <wp:wrapNone/>
                <wp:docPr id="1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963740" cy="1165086"/>
                        </a:xfrm>
                        <a:prstGeom prst="rect"/>
                        <a:ln/>
                      </pic:spPr>
                    </pic:pic>
                  </a:graphicData>
                </a:graphic>
              </wp:anchor>
            </w:drawing>
          </mc:Fallback>
        </mc:AlternateContent>
      </w:r>
    </w:p>
    <w:p w:rsidR="00000000" w:rsidDel="00000000" w:rsidP="00000000" w:rsidRDefault="00000000" w:rsidRPr="00000000" w14:paraId="00000053">
      <w:pPr>
        <w:bidi w:val="1"/>
        <w:rPr>
          <w:b w:val="1"/>
          <w:color w:val="1a616f"/>
          <w:sz w:val="32"/>
          <w:szCs w:val="3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4481576</wp:posOffset>
                </wp:positionH>
                <wp:positionV relativeFrom="paragraph">
                  <wp:posOffset>36576</wp:posOffset>
                </wp:positionV>
                <wp:extent cx="4758690" cy="4924425"/>
                <wp:effectExtent b="0" l="0" r="0" t="0"/>
                <wp:wrapNone/>
                <wp:docPr id="8" name=""/>
                <a:graphic>
                  <a:graphicData uri="http://schemas.microsoft.com/office/word/2010/wordprocessingShape">
                    <wps:wsp>
                      <wps:cNvSpPr/>
                      <wps:cNvPr id="9" name="Shape 9"/>
                      <wps:spPr>
                        <a:xfrm>
                          <a:off x="2982530" y="1333663"/>
                          <a:ext cx="4726940" cy="48926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3. שימוש במקליט החכם בלוח החכם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המקליט החכם הוא כלי אינטראקטיבי בלוח החכם באמצעותו ניתן להקליט בשמע את קריינות המורה ו/או פעילות המתרחשת בלוח או לידו, או דיונים בכיתה השלמה. בנוסף, המקליט מתעד את המתרחש על מסך הלוח החכם.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המקליט החכם נגיש באמצעות אפליקציית Smart Notebook וגם ללא Notebook (בדוק/בדקי את תיקיית היישומים שלך או השתמש/י בכלי Spotlight וחפש/י "Recorder").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בקישור הבא תמצא/י מדריך לגישה למקליט החכם ושימוש בו (סרטון באנגלית): </w:t>
                            </w:r>
                            <w:r w:rsidDel="00000000" w:rsidR="00000000" w:rsidRPr="00000000">
                              <w:rPr>
                                <w:rFonts w:ascii="Arial" w:cs="Arial" w:eastAsia="Arial" w:hAnsi="Arial"/>
                                <w:b w:val="0"/>
                                <w:i w:val="0"/>
                                <w:smallCaps w:val="0"/>
                                <w:strike w:val="0"/>
                                <w:color w:val="0000ff"/>
                                <w:sz w:val="24"/>
                                <w:u w:val="single"/>
                                <w:vertAlign w:val="baseline"/>
                              </w:rPr>
                              <w:t xml:space="preserve">https://www.youtube.com/watch?v=ZNgyJn4_RTk</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4481576</wp:posOffset>
                </wp:positionH>
                <wp:positionV relativeFrom="paragraph">
                  <wp:posOffset>36576</wp:posOffset>
                </wp:positionV>
                <wp:extent cx="4758690" cy="4924425"/>
                <wp:effectExtent b="0" l="0" r="0" t="0"/>
                <wp:wrapNone/>
                <wp:docPr id="8"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758690" cy="492442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-636523</wp:posOffset>
                </wp:positionH>
                <wp:positionV relativeFrom="paragraph">
                  <wp:posOffset>49276</wp:posOffset>
                </wp:positionV>
                <wp:extent cx="4758690" cy="4924425"/>
                <wp:effectExtent b="0" l="0" r="0" t="0"/>
                <wp:wrapNone/>
                <wp:docPr id="21" name=""/>
                <a:graphic>
                  <a:graphicData uri="http://schemas.microsoft.com/office/word/2010/wordprocessingShape">
                    <wps:wsp>
                      <wps:cNvSpPr/>
                      <wps:cNvPr id="22" name="Shape 22"/>
                      <wps:spPr>
                        <a:xfrm>
                          <a:off x="2982530" y="1333663"/>
                          <a:ext cx="4726940" cy="48926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השקפתה של מורה על השימוש במקליט החכם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"ניתן להשתמש [במקליט החכם] כדי להקליט כל דבר שאת/ה עושה במחשב שלך. בסיום ההקלטה מתקבל קובץ סרט עצמאי שניתן להטמיע בוויקי או בבלוג הכיתתי או ... כן, אפילו בקובץ Notebook. ניתן אפילו להעלות את הסרטון ליוטיוב, ל-Teacher Tube או לכל אתר סרטונים אחר, כך שיהיה זמין לתלמידים שלך לצפייה חוזרת במידת הצורך. אני מאוד אוהבת שהתלמידות שלי משתמשות במקליט החכם כדי ליצור סרטונים שמראים איך הן פותרות בעיות במתמטיקה, למשל. לא רק שאני יכולה לראות מה הן עושות, אני גם יכולה לשמוע את ההסבר שלהן ולשמור את הסרטון כארטיפקט לתיק העבודות שלהן או למפגש עם ההורים".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עובד מתוך מסמך שכתבה מייגן בו, מורה בתיכון נורוויץ' לבנות, נורוויץ', בריטניה.</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-636523</wp:posOffset>
                </wp:positionH>
                <wp:positionV relativeFrom="paragraph">
                  <wp:posOffset>49276</wp:posOffset>
                </wp:positionV>
                <wp:extent cx="4758690" cy="4924425"/>
                <wp:effectExtent b="0" l="0" r="0" t="0"/>
                <wp:wrapNone/>
                <wp:docPr id="21"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4758690" cy="4924425"/>
                        </a:xfrm>
                        <a:prstGeom prst="rect"/>
                        <a:ln/>
                      </pic:spPr>
                    </pic:pic>
                  </a:graphicData>
                </a:graphic>
              </wp:anchor>
            </w:drawing>
          </mc:Fallback>
        </mc:AlternateContent>
      </w:r>
    </w:p>
    <w:p w:rsidR="00000000" w:rsidDel="00000000" w:rsidP="00000000" w:rsidRDefault="00000000" w:rsidRPr="00000000" w14:paraId="00000054">
      <w:pPr>
        <w:rPr>
          <w:b w:val="1"/>
          <w:color w:val="1a616f"/>
          <w:sz w:val="32"/>
          <w:szCs w:val="32"/>
        </w:rPr>
      </w:pPr>
      <w:r w:rsidDel="00000000" w:rsidR="00000000" w:rsidRPr="00000000">
        <w:br w:type="page"/>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5867400</wp:posOffset>
            </wp:positionH>
            <wp:positionV relativeFrom="paragraph">
              <wp:posOffset>230505</wp:posOffset>
            </wp:positionV>
            <wp:extent cx="2066925" cy="1231265"/>
            <wp:effectExtent b="0" l="0" r="0" t="0"/>
            <wp:wrapSquare wrapText="bothSides" distB="36576" distT="36576" distL="36576" distR="36576"/>
            <wp:docPr id="26"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2066925" cy="1231265"/>
                    </a:xfrm>
                    <a:prstGeom prst="rect"/>
                    <a:ln/>
                  </pic:spPr>
                </pic:pic>
              </a:graphicData>
            </a:graphic>
          </wp:anchor>
        </w:draw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פרק</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4: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מקרי</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1a616f"/>
          <w:sz w:val="32"/>
          <w:szCs w:val="32"/>
          <w:u w:val="none"/>
          <w:shd w:fill="auto" w:val="clear"/>
          <w:vertAlign w:val="baseline"/>
          <w:rtl w:val="1"/>
        </w:rPr>
        <w:t xml:space="preserve">בוחן</w:t>
      </w:r>
    </w:p>
    <w:p w:rsidR="00000000" w:rsidDel="00000000" w:rsidP="00000000" w:rsidRDefault="00000000" w:rsidRPr="00000000" w14:paraId="00000056">
      <w:pPr>
        <w:rPr>
          <w:b w:val="1"/>
          <w:color w:val="1a616f"/>
          <w:sz w:val="32"/>
          <w:szCs w:val="32"/>
        </w:rPr>
      </w:pPr>
      <w:r w:rsidDel="00000000" w:rsidR="00000000" w:rsidRPr="00000000">
        <w:br w:type="page"/>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-440689</wp:posOffset>
            </wp:positionH>
            <wp:positionV relativeFrom="paragraph">
              <wp:posOffset>1043940</wp:posOffset>
            </wp:positionV>
            <wp:extent cx="4741545" cy="3161030"/>
            <wp:effectExtent b="0" l="0" r="0" t="0"/>
            <wp:wrapNone/>
            <wp:docPr descr="case-study[1]" id="29" name="image6.jpg"/>
            <a:graphic>
              <a:graphicData uri="http://schemas.openxmlformats.org/drawingml/2006/picture">
                <pic:pic>
                  <pic:nvPicPr>
                    <pic:cNvPr descr="case-study[1]" id="0" name="image6.jpg"/>
                    <pic:cNvPicPr preferRelativeResize="0"/>
                  </pic:nvPicPr>
                  <pic:blipFill>
                    <a:blip r:embed="rId26"/>
                    <a:srcRect b="0" l="0" r="0" t="0"/>
                    <a:stretch>
                      <a:fillRect/>
                    </a:stretch>
                  </pic:blipFill>
                  <pic:spPr>
                    <a:xfrm>
                      <a:off x="0" y="0"/>
                      <a:ext cx="4741545" cy="3161030"/>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4456176</wp:posOffset>
                </wp:positionH>
                <wp:positionV relativeFrom="paragraph">
                  <wp:posOffset>11177</wp:posOffset>
                </wp:positionV>
                <wp:extent cx="4415790" cy="5670550"/>
                <wp:effectExtent b="0" l="0" r="0" t="0"/>
                <wp:wrapNone/>
                <wp:docPr id="19" name=""/>
                <a:graphic>
                  <a:graphicData uri="http://schemas.microsoft.com/office/word/2010/wordprocessingShape">
                    <wps:wsp>
                      <wps:cNvSpPr/>
                      <wps:cNvPr id="20" name="Shape 20"/>
                      <wps:spPr>
                        <a:xfrm>
                          <a:off x="3153980" y="960600"/>
                          <a:ext cx="4384040" cy="56388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פרק זה כולל שתי דוגמאות לשימוש של מורים בערכה לניתוח דיאלוג חינוכי שכתבו חברי צוות הפיתוח.</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הדוגמה הראשונה מבוססת על פרויקט קטן בו השתמשו באלמנטים מהערכה לניתוח דיאלוג חינוכי בכדי לחקור את המידה בה ניתן לראות השתתפות תלמידים בקבוצות קטנות כשוויונית.</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הדוגמה השנייה מתמקדת בהשתתפות מורה ותלמיד בדיאלוג בכיתה השלמה, ומתבססת על פרויקט מחקר בתואר השני של מורה העובדת בצוות הפיתוח של הערכה לניתוח דיאלוג חינוכי.</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שתי הדוגמאות כוללות הערות (בעמודה השמאלית) המראות את הנקודות העיקריות והשאלות שעמדו בבסיס כל 'סיפורו' של המקרה.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הערה:</w:t>
                            </w:r>
                            <w:r w:rsidDel="00000000" w:rsidR="00000000" w:rsidRPr="00000000">
                              <w:rPr>
                                <w:rFonts w:ascii="Arial" w:cs="Arial" w:eastAsia="Arial" w:hAnsi="Arial"/>
                                <w:b w:val="0"/>
                                <w:i w:val="0"/>
                                <w:smallCaps w:val="0"/>
                                <w:strike w:val="0"/>
                                <w:color w:val="000000"/>
                                <w:sz w:val="24"/>
                                <w:vertAlign w:val="baseline"/>
                              </w:rPr>
                              <w:t xml:space="preserve"> שני מקרי הבוחן הללו מכילים מידע רב והם יחסית ארוכים, במטרה לתת דוגמאות מפורטות של תהליך החקירה: בהתאם למטרתך ולקהל הפוטנציאלי שלך, יתכן שלא תצטרך/תצטרכי להוסיף מידע כה רב לדוחותייך.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טופס ריק כלול במשאבים המקוונים שלנו לפיתוח דוגמאות משלך. דוגמה תמציתית עשויה גם להיות דרך יעילה מאוד לשיתוף ממצאי חקירה עם עמיתים.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תוכל/י לקרוא דוגמאות של מקרי בוחן נוספים באנגלית כאן:</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ff"/>
                                <w:sz w:val="24"/>
                                <w:u w:val="single"/>
                                <w:vertAlign w:val="baseline"/>
                              </w:rPr>
                              <w:t xml:space="preserve">https://www.edudialogue.org/resources/inquiry-resources/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4"/>
                                <w:u w:val="single"/>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4456176</wp:posOffset>
                </wp:positionH>
                <wp:positionV relativeFrom="paragraph">
                  <wp:posOffset>11177</wp:posOffset>
                </wp:positionV>
                <wp:extent cx="4415790" cy="5670550"/>
                <wp:effectExtent b="0" l="0" r="0" t="0"/>
                <wp:wrapNone/>
                <wp:docPr id="19"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4415790" cy="5670550"/>
                        </a:xfrm>
                        <a:prstGeom prst="rect"/>
                        <a:ln/>
                      </pic:spPr>
                    </pic:pic>
                  </a:graphicData>
                </a:graphic>
              </wp:anchor>
            </w:drawing>
          </mc:Fallback>
        </mc:AlternateContent>
      </w:r>
    </w:p>
    <w:tbl>
      <w:tblPr>
        <w:tblStyle w:val="Table2"/>
        <w:tblpPr w:leftFromText="180" w:rightFromText="180" w:topFromText="0" w:bottomFromText="0" w:vertAnchor="page" w:horzAnchor="margin" w:tblpXSpec="center" w:tblpY="976"/>
        <w:bidiVisual w:val="1"/>
        <w:tblW w:w="160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0"/>
        <w:gridCol w:w="5093"/>
        <w:tblGridChange w:id="0">
          <w:tblGrid>
            <w:gridCol w:w="10940"/>
            <w:gridCol w:w="5093"/>
          </w:tblGrid>
        </w:tblGridChange>
      </w:tblGrid>
      <w:tr>
        <w:trPr>
          <w:cantSplit w:val="0"/>
          <w:trHeight w:val="771" w:hRule="atLeast"/>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מקרה</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בוחן</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1: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חקירה</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על</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שוויון</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בהשתתפות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תלמידים</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בדיאלוג</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נקודות</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1"/>
              </w:rPr>
              <w:t xml:space="preserve">ושאלות</w:t>
            </w:r>
          </w:p>
        </w:tc>
      </w:tr>
      <w:tr>
        <w:trPr>
          <w:cantSplit w:val="0"/>
          <w:trHeight w:val="378" w:hRule="atLeast"/>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מורה</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מישל</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כיתה</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ה</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גילאים</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9-10)</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המורה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קבוצת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גיל</w:t>
            </w:r>
          </w:p>
        </w:tc>
      </w:tr>
      <w:tr>
        <w:trPr>
          <w:cantSplit w:val="0"/>
          <w:trHeight w:val="2644" w:hRule="atLeast"/>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חקירה</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רציתי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ללמוד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תלמידים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בחשיבה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בשיעורי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המדעים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תלמידיי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ואני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קבענו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בעבר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הבסיס</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לדיבור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פורה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עבודה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קבוצתית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והרושם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הכללי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שהילדים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מגיבים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לכך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טוב</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הדאגה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הייתה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שקיבלתי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הרושם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שחלק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מהילדים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נדחקו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הצידה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הודרו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מהדיונים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הקבוצתיים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שאחרים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דיברו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המון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מבלי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להקשיב</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לרעיונות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אחרים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הייתה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כוונתי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ולכן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החלטתי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לברר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האם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התלמידים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משתתפים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בצורה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שוויונית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בדיאלוג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במהלך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העבודה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הקבוצתית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במדעים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בנוסף</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רציתי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לראות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האם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עומדים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בפני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השוויונית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מכשולים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ברורים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והאם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ישנן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הזדמנויות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להתערב</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ולהגביר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השוויונית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החלטתי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להתמקד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בשני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היבטים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כדי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שאוכל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לנהל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בצורה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יעילה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החקירה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בחרתי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בהיבט</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החשיבה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מכיוון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שהוא</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רלוונטי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למטרות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הלמידה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במדעים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ובאלמנט</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בנייה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רעיונות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רציתי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לראות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איך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הילדים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מגיבים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לשני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ולוקחים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בחשבון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רעיונות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אחרים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בדיון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שלהם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מטרת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כללית</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תנאים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קיימים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פעולות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שננקטו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בעבר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כללית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נקודת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הפתיחה</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דאגות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ספציפיות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מיקוד</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חקירתי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ושאל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חקירה</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תוצאות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צפויות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רצויות</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התמקדות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וניהולה</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אילו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היבטי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נבחרו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ומדוע</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בעיות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מעשיות</w:t>
            </w:r>
          </w:p>
        </w:tc>
      </w:tr>
      <w:tr>
        <w:trPr>
          <w:cantSplit w:val="0"/>
          <w:trHeight w:val="3661" w:hRule="atLeast"/>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שיטה</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החלטתי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להשתמש</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בכלי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לדגימת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ניסיון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עבר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בצפייה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שיטתית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בכיתה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שהחלטתי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ששימוש</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בדגימת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באופן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סביר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הוא</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אפשרי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עבורי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ושאוכל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לנצל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המערכת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היותר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קפדנית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כדי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להבחין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בהיבטים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עדינים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יותר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דיבור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שאחרת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יכולתי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לפספס</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מכיוון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מורה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סטודנטית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שעזרה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בכיתה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בשני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שיעורי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המדעים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הקרובים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ידעתי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שתהיה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הזדמנות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להקדיש</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מהזמן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לתצפית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ומפורטת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השיעור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התמקד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באנטומיה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הפרח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משימות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קבוצתיות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קשורות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לדוגמה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משימה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הייתה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עבודה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משותפת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הילדים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לתיוג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חלקי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הפרח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ניתחו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פרחים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אמיתיים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ועבדו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רצף</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שאלות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מנחות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בלוח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האינטראקטיבי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בחרתי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חלונות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10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דקות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בהם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אצפה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בתלמידים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במהלך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השיעור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הדפסתי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עותק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סכמת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דגימת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ושמתי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טיימר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בטלפון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במהלך</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שבחרתי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ישבתי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בשולחן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נפרד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קרוב</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לקבוצת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התלמידים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עקבתי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ההוראות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לדגימת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כלומר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חילקתי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לדקה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-40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שניות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תצפית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20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שניות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מנוחה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לאחריהן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סימנתי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התיבה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כאשר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תלמיד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מסוים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השתמש</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בחשיבה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בבנייה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רעיונות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בתרומותיו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לדיאלוג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החלטתי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לסמן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פעם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אחת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חלון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ולא</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לסכום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מספר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התרומות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מכיוון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שזה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יותר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פרקטי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לניהול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מבחינתי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וזה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מספיק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כדי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לספק</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סקירה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ראשונית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ילד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לאחר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שסיימתי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דגימת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הזמן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השתמשתי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בצ</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קליסט</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כדי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לדרג</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באופן</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אישי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השתתפותו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תלמיד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גבוהה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בינונית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נמוכה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ושפטתי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ביחס</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לרמת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הכללית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בפעילות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זו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כלומר</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לא</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ביחס</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לרושם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הקודם</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שהיה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לי</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השתתפות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האופיינית</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או</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הצפויה</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כל</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תלמיד</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1"/>
              </w:rPr>
              <w:t xml:space="preserve">).</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החלטה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גישת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התצפית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הפנייה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לכלי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ניסיון</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קודם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ורמת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ביטחון</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להמשך</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מטרות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ספציפיות</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שיקולים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מעשיים</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מיקוד</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השיעור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ופעילות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התלמידים</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החלטות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לגבי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מתי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ומשך</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זמן</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התצפית</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כלים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טכניים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וסידורים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פיזיים</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פרטים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התצפית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והתיעוד</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שימוש</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בכלים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או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התאמה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שלהם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סיבות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להחלטות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בנוגע</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לתצפית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ולתיעוד</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שלבי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הפנייה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לכלי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שבשימוש</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2">
      <w:pPr>
        <w:rPr>
          <w:b w:val="1"/>
          <w:color w:val="1a616f"/>
          <w:sz w:val="32"/>
          <w:szCs w:val="32"/>
        </w:rPr>
      </w:pPr>
      <w:r w:rsidDel="00000000" w:rsidR="00000000" w:rsidRPr="00000000">
        <w:br w:type="page"/>
      </w:r>
      <w:r w:rsidDel="00000000" w:rsidR="00000000" w:rsidRPr="00000000">
        <w:rPr>
          <w:rtl w:val="0"/>
        </w:rPr>
      </w:r>
    </w:p>
    <w:tbl>
      <w:tblPr>
        <w:tblStyle w:val="Table3"/>
        <w:tblpPr w:leftFromText="180" w:rightFromText="180" w:topFromText="0" w:bottomFromText="0" w:vertAnchor="text" w:horzAnchor="text" w:tblpX="0" w:tblpY="0"/>
        <w:tblW w:w="140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3"/>
        <w:gridCol w:w="10058"/>
        <w:tblGridChange w:id="0">
          <w:tblGrid>
            <w:gridCol w:w="3993"/>
            <w:gridCol w:w="10058"/>
          </w:tblGrid>
        </w:tblGridChange>
      </w:tblGrid>
      <w:tr>
        <w:trPr>
          <w:cantSplit w:val="0"/>
          <w:trHeight w:val="321" w:hRule="atLeast"/>
          <w:tblHeader w:val="0"/>
        </w:trPr>
        <w:tc>
          <w:tcPr/>
          <w:p w:rsidR="00000000" w:rsidDel="00000000" w:rsidP="00000000" w:rsidRDefault="00000000" w:rsidRPr="00000000" w14:paraId="00000073">
            <w:pPr>
              <w:bidi w:val="1"/>
              <w:rPr>
                <w:sz w:val="20"/>
                <w:szCs w:val="20"/>
              </w:rPr>
            </w:pPr>
            <w:r w:rsidDel="00000000" w:rsidR="00000000" w:rsidRPr="00000000">
              <w:rPr>
                <w:rtl w:val="0"/>
              </w:rPr>
            </w:r>
          </w:p>
        </w:tc>
        <w:tc>
          <w:tcPr/>
          <w:p w:rsidR="00000000" w:rsidDel="00000000" w:rsidP="00000000" w:rsidRDefault="00000000" w:rsidRPr="00000000" w14:paraId="00000074">
            <w:pPr>
              <w:bidi w:val="1"/>
              <w:rPr>
                <w:b w:val="1"/>
              </w:rPr>
            </w:pPr>
            <w:r w:rsidDel="00000000" w:rsidR="00000000" w:rsidRPr="00000000">
              <w:rPr>
                <w:b w:val="1"/>
                <w:rtl w:val="1"/>
              </w:rPr>
              <w:t xml:space="preserve">מקרה</w:t>
            </w:r>
            <w:r w:rsidDel="00000000" w:rsidR="00000000" w:rsidRPr="00000000">
              <w:rPr>
                <w:b w:val="1"/>
                <w:rtl w:val="1"/>
              </w:rPr>
              <w:t xml:space="preserve"> </w:t>
            </w:r>
            <w:r w:rsidDel="00000000" w:rsidR="00000000" w:rsidRPr="00000000">
              <w:rPr>
                <w:b w:val="1"/>
                <w:rtl w:val="1"/>
              </w:rPr>
              <w:t xml:space="preserve">בוחן</w:t>
            </w:r>
            <w:r w:rsidDel="00000000" w:rsidR="00000000" w:rsidRPr="00000000">
              <w:rPr>
                <w:b w:val="1"/>
                <w:rtl w:val="1"/>
              </w:rPr>
              <w:t xml:space="preserve"> 1: </w:t>
            </w:r>
            <w:r w:rsidDel="00000000" w:rsidR="00000000" w:rsidRPr="00000000">
              <w:rPr>
                <w:b w:val="1"/>
                <w:rtl w:val="1"/>
              </w:rPr>
              <w:t xml:space="preserve">עמוד</w:t>
            </w:r>
            <w:r w:rsidDel="00000000" w:rsidR="00000000" w:rsidRPr="00000000">
              <w:rPr>
                <w:b w:val="1"/>
                <w:rtl w:val="1"/>
              </w:rPr>
              <w:t xml:space="preserve"> 2</w:t>
            </w:r>
          </w:p>
        </w:tc>
      </w:tr>
      <w:tr>
        <w:trPr>
          <w:cantSplit w:val="0"/>
          <w:trHeight w:val="2879" w:hRule="atLeast"/>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ממצאים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רחבים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בקשר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לשאלות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החקירה</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דוגמאות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לתצפיות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רלוונטיות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במיוחד</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כאלה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שמזמינות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נוספת</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הערות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רפלקטיביות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השאובות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מהידע</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הרחב</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יותר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המורה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התלמידים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והכיתה</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זיהוי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חששות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שלא</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עלו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בעבר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ועשויים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להיות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רציניים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למידה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חברתית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וכו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79">
            <w:pPr>
              <w:bidi w:val="1"/>
              <w:rPr>
                <w:sz w:val="20"/>
                <w:szCs w:val="20"/>
              </w:rPr>
            </w:pPr>
            <w:r w:rsidDel="00000000" w:rsidR="00000000" w:rsidRPr="00000000">
              <w:rPr>
                <w:rtl w:val="0"/>
              </w:rPr>
            </w:r>
          </w:p>
        </w:tc>
        <w:tc>
          <w:tcPr/>
          <w:p w:rsidR="00000000" w:rsidDel="00000000" w:rsidP="00000000" w:rsidRDefault="00000000" w:rsidRPr="00000000" w14:paraId="0000007A">
            <w:pPr>
              <w:bidi w:val="1"/>
              <w:rPr>
                <w:rFonts w:ascii="Calibri" w:cs="Calibri" w:eastAsia="Calibri" w:hAnsi="Calibri"/>
                <w:sz w:val="20"/>
                <w:szCs w:val="20"/>
              </w:rPr>
            </w:pPr>
            <w:r w:rsidDel="00000000" w:rsidR="00000000" w:rsidRPr="00000000">
              <w:rPr>
                <w:rFonts w:ascii="Calibri" w:cs="Calibri" w:eastAsia="Calibri" w:hAnsi="Calibri"/>
                <w:b w:val="1"/>
                <w:sz w:val="20"/>
                <w:szCs w:val="20"/>
                <w:rtl w:val="1"/>
              </w:rPr>
              <w:t xml:space="preserve">ממצאים</w:t>
            </w:r>
            <w:r w:rsidDel="00000000" w:rsidR="00000000" w:rsidRPr="00000000">
              <w:rPr>
                <w:rFonts w:ascii="Calibri" w:cs="Calibri" w:eastAsia="Calibri" w:hAnsi="Calibri"/>
                <w:b w:val="1"/>
                <w:sz w:val="20"/>
                <w:szCs w:val="20"/>
                <w:rtl w:val="1"/>
              </w:rPr>
              <w:t xml:space="preserve">: </w:t>
            </w:r>
            <w:r w:rsidDel="00000000" w:rsidR="00000000" w:rsidRPr="00000000">
              <w:rPr>
                <w:rFonts w:ascii="Calibri" w:cs="Calibri" w:eastAsia="Calibri" w:hAnsi="Calibri"/>
                <w:sz w:val="20"/>
                <w:szCs w:val="20"/>
                <w:rtl w:val="1"/>
              </w:rPr>
              <w:t xml:space="preserve">הדירוג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הראה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הבדלים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ברורים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התלמידים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השיעורים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דורג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קבוע</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1"/>
              </w:rPr>
              <w:t xml:space="preserve">גבוה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0"/>
              </w:rPr>
              <w:t xml:space="preserve">R</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חשיבה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0"/>
              </w:rPr>
              <w:t xml:space="preserve">B</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בנייה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רעיונות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דורג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קבוע</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1"/>
              </w:rPr>
              <w:t xml:space="preserve">נמוך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בשניהם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הותירו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רושם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מעורפל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יותר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וקיבלו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דירוגים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שונים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השיעורים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שקיבל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דירוגים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מעורבים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תרם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רבות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לחשיבה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בשיעור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אבל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בנה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מעט</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מאוד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רעיונות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בשיעור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הבא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אותו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תרם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הרבה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פחות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לחשיבה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כללי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לאחר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רפלקציה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הבנתי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שהרמה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הגבוהה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החשיבה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הזה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בשיעור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הראשון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קרתה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כשהילד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הוביל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כתיבת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התשובה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בשיעור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הראשון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ובשיעור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הבא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הוא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צפה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באחרים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באותו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תפקיד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ביחס</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שדורג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נמוך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עקבי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השיעורים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ציינתי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בדאגה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בתחתית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דגימת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הזמן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שאף</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מהאחרים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הגיב</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לאף</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מהצעותיו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נראה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פשוט</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דיברו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מעליו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והמשיכו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בשיחה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משלהם</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r>
      <w:tr>
        <w:trPr>
          <w:cantSplit w:val="0"/>
          <w:trHeight w:val="2335" w:hRule="atLeast"/>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כללית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הממצאים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ויכולת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הניהול</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נקודות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ספציפיות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שהובחנו</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סיכום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רפלקטיבי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ומסקנות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הקשורות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לשאל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החקירה</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רפלקציות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ביקורתיות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רחבות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יותר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הכיתתי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והלמידה</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0">
            <w:pPr>
              <w:bidi w:val="1"/>
              <w:rPr>
                <w:rFonts w:ascii="Calibri" w:cs="Calibri" w:eastAsia="Calibri" w:hAnsi="Calibri"/>
                <w:sz w:val="20"/>
                <w:szCs w:val="20"/>
              </w:rPr>
            </w:pPr>
            <w:r w:rsidDel="00000000" w:rsidR="00000000" w:rsidRPr="00000000">
              <w:rPr>
                <w:rFonts w:ascii="Calibri" w:cs="Calibri" w:eastAsia="Calibri" w:hAnsi="Calibri"/>
                <w:b w:val="1"/>
                <w:sz w:val="20"/>
                <w:szCs w:val="20"/>
                <w:rtl w:val="1"/>
              </w:rPr>
              <w:t xml:space="preserve">הערכה</w:t>
            </w:r>
            <w:r w:rsidDel="00000000" w:rsidR="00000000" w:rsidRPr="00000000">
              <w:rPr>
                <w:rFonts w:ascii="Calibri" w:cs="Calibri" w:eastAsia="Calibri" w:hAnsi="Calibri"/>
                <w:b w:val="1"/>
                <w:sz w:val="20"/>
                <w:szCs w:val="20"/>
                <w:rtl w:val="1"/>
              </w:rPr>
              <w:t xml:space="preserve">: </w:t>
            </w:r>
            <w:r w:rsidDel="00000000" w:rsidR="00000000" w:rsidRPr="00000000">
              <w:rPr>
                <w:rFonts w:ascii="Calibri" w:cs="Calibri" w:eastAsia="Calibri" w:hAnsi="Calibri"/>
                <w:sz w:val="20"/>
                <w:szCs w:val="20"/>
                <w:rtl w:val="1"/>
              </w:rPr>
              <w:t xml:space="preserve">מצאתי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שזו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חקירה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קצרה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וניתנת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לניהול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במשך</w:t>
            </w:r>
            <w:r w:rsidDel="00000000" w:rsidR="00000000" w:rsidRPr="00000000">
              <w:rPr>
                <w:rFonts w:ascii="Calibri" w:cs="Calibri" w:eastAsia="Calibri" w:hAnsi="Calibri"/>
                <w:sz w:val="20"/>
                <w:szCs w:val="20"/>
                <w:rtl w:val="1"/>
              </w:rPr>
              <w:t xml:space="preserve"> 10 </w:t>
            </w:r>
            <w:r w:rsidDel="00000000" w:rsidR="00000000" w:rsidRPr="00000000">
              <w:rPr>
                <w:rFonts w:ascii="Calibri" w:cs="Calibri" w:eastAsia="Calibri" w:hAnsi="Calibri"/>
                <w:sz w:val="20"/>
                <w:szCs w:val="20"/>
                <w:rtl w:val="1"/>
              </w:rPr>
              <w:t xml:space="preserve">דקות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התצפית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הצלחתי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לאשר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ולהרחיב</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ההבנה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בעבודות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הקבוצתיות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במדעים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ראשית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אישרתי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שאכן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התלמידים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משתתפים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בצורה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שווה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בקבוצה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בנוסף</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הבחנתי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בהיבטים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תקשורת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ופעילות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התלמידים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שפספסתי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בעבר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לאחר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רפלקציה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חושבת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שרק</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ביחס</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לכמות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התרומות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הייתה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שוויונית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בדיאלוג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זאת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נראה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שהילדים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חילקו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ביניהם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אלמנטים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המשימה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אז</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האם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לקחו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אחריות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קולקטיבית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1"/>
              </w:rPr>
              <w:t xml:space="preserve">חלוקת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העבודה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ולהשלמת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המטלה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כקבוצה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זה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גרם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לחשוב</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שהבנתי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ושציפיתי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בעבודות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הקבוצתיות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ומה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אומרת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שמצופה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אולי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אפשר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לעדן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זה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בייחוד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מבחינת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תרומות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אישיות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לדיבור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פעילות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וקשרים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חברתיים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עשויים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להשתנות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לאורך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זמן</w:t>
            </w:r>
            <w:r w:rsidDel="00000000" w:rsidR="00000000" w:rsidRPr="00000000">
              <w:rPr>
                <w:rFonts w:ascii="Calibri" w:cs="Calibri" w:eastAsia="Calibri" w:hAnsi="Calibri"/>
                <w:sz w:val="20"/>
                <w:szCs w:val="20"/>
                <w:rtl w:val="1"/>
              </w:rPr>
              <w:t xml:space="preserve">.</w:t>
            </w:r>
          </w:p>
        </w:tc>
      </w:tr>
      <w:tr>
        <w:trPr>
          <w:cantSplit w:val="0"/>
          <w:trHeight w:val="2335" w:hRule="atLeast"/>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זיהוי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הצעדים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הבאים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בחקירה</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סדרי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עדיפויות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למשל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ביחס</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לחששות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רציניים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שעלו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והתפתחות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כללית</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שימוש</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אפשרי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בכלי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חקירה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אחרים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למשל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ראיונות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שימוש</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נוסף</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בכלי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הערכה</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לניתוח</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דיאלוג</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חינוכי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כולל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הסבר</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לכל</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התאמות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שייעשו</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567" w:right="0" w:hanging="567"/>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מטרות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סופיות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ביחס</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לערכים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חינוכיים</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וסדרי</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עדיפויות</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1"/>
              </w:rPr>
              <w:t xml:space="preserve">לתלמידים</w:t>
            </w:r>
          </w:p>
        </w:tc>
        <w:tc>
          <w:tcPr/>
          <w:p w:rsidR="00000000" w:rsidDel="00000000" w:rsidP="00000000" w:rsidRDefault="00000000" w:rsidRPr="00000000" w14:paraId="00000086">
            <w:pPr>
              <w:bidi w:val="1"/>
              <w:rPr>
                <w:rFonts w:ascii="Calibri" w:cs="Calibri" w:eastAsia="Calibri" w:hAnsi="Calibri"/>
                <w:sz w:val="20"/>
                <w:szCs w:val="20"/>
              </w:rPr>
            </w:pPr>
            <w:r w:rsidDel="00000000" w:rsidR="00000000" w:rsidRPr="00000000">
              <w:rPr>
                <w:rFonts w:ascii="Calibri" w:cs="Calibri" w:eastAsia="Calibri" w:hAnsi="Calibri"/>
                <w:b w:val="1"/>
                <w:sz w:val="20"/>
                <w:szCs w:val="20"/>
                <w:rtl w:val="1"/>
              </w:rPr>
              <w:t xml:space="preserve">מה</w:t>
            </w:r>
            <w:r w:rsidDel="00000000" w:rsidR="00000000" w:rsidRPr="00000000">
              <w:rPr>
                <w:rFonts w:ascii="Calibri" w:cs="Calibri" w:eastAsia="Calibri" w:hAnsi="Calibri"/>
                <w:b w:val="1"/>
                <w:sz w:val="20"/>
                <w:szCs w:val="20"/>
                <w:rtl w:val="1"/>
              </w:rPr>
              <w:t xml:space="preserve"> </w:t>
            </w:r>
            <w:r w:rsidDel="00000000" w:rsidR="00000000" w:rsidRPr="00000000">
              <w:rPr>
                <w:rFonts w:ascii="Calibri" w:cs="Calibri" w:eastAsia="Calibri" w:hAnsi="Calibri"/>
                <w:b w:val="1"/>
                <w:sz w:val="20"/>
                <w:szCs w:val="20"/>
                <w:rtl w:val="1"/>
              </w:rPr>
              <w:t xml:space="preserve">הלאה</w:t>
            </w:r>
            <w:r w:rsidDel="00000000" w:rsidR="00000000" w:rsidRPr="00000000">
              <w:rPr>
                <w:rFonts w:ascii="Calibri" w:cs="Calibri" w:eastAsia="Calibri" w:hAnsi="Calibri"/>
                <w:b w:val="1"/>
                <w:sz w:val="20"/>
                <w:szCs w:val="20"/>
                <w:rtl w:val="1"/>
              </w:rPr>
              <w:t xml:space="preserve">?</w:t>
            </w:r>
            <w:r w:rsidDel="00000000" w:rsidR="00000000" w:rsidRPr="00000000">
              <w:rPr>
                <w:rtl w:val="0"/>
              </w:rPr>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עכשיו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כשהתמקדתי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בשאלת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השוויונית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בעבודה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קבוצתית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החלטתי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להמשיך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החקירה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בשתי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דרכים</w:t>
            </w:r>
            <w:r w:rsidDel="00000000" w:rsidR="00000000" w:rsidRPr="00000000">
              <w:rPr>
                <w:rFonts w:ascii="Calibri" w:cs="Calibri" w:eastAsia="Calibri" w:hAnsi="Calibri"/>
                <w:sz w:val="20"/>
                <w:szCs w:val="20"/>
                <w:rtl w:val="1"/>
              </w:rPr>
              <w:t xml:space="preserve">: (1) </w:t>
            </w:r>
            <w:r w:rsidDel="00000000" w:rsidR="00000000" w:rsidRPr="00000000">
              <w:rPr>
                <w:rFonts w:ascii="Calibri" w:cs="Calibri" w:eastAsia="Calibri" w:hAnsi="Calibri"/>
                <w:sz w:val="20"/>
                <w:szCs w:val="20"/>
                <w:rtl w:val="1"/>
              </w:rPr>
              <w:t xml:space="preserve">בראש</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סדר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העדיפויות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התבוננות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בילד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שדורג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w:t>
            </w:r>
            <w:r w:rsidDel="00000000" w:rsidR="00000000" w:rsidRPr="00000000">
              <w:rPr>
                <w:rFonts w:ascii="Calibri" w:cs="Calibri" w:eastAsia="Calibri" w:hAnsi="Calibri"/>
                <w:sz w:val="20"/>
                <w:szCs w:val="20"/>
                <w:rtl w:val="1"/>
              </w:rPr>
              <w:t xml:space="preserve">'</w:t>
            </w:r>
            <w:r w:rsidDel="00000000" w:rsidR="00000000" w:rsidRPr="00000000">
              <w:rPr>
                <w:rFonts w:ascii="Calibri" w:cs="Calibri" w:eastAsia="Calibri" w:hAnsi="Calibri"/>
                <w:sz w:val="20"/>
                <w:szCs w:val="20"/>
                <w:rtl w:val="1"/>
              </w:rPr>
              <w:t xml:space="preserve">נמוך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עקבי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ושיח</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נפרד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איתו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תחושותיו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לגבי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הלמידה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בכיתה</w:t>
            </w:r>
            <w:r w:rsidDel="00000000" w:rsidR="00000000" w:rsidRPr="00000000">
              <w:rPr>
                <w:rFonts w:ascii="Calibri" w:cs="Calibri" w:eastAsia="Calibri" w:hAnsi="Calibri"/>
                <w:sz w:val="20"/>
                <w:szCs w:val="20"/>
                <w:rtl w:val="1"/>
              </w:rPr>
              <w:t xml:space="preserve">; (2) </w:t>
            </w:r>
            <w:r w:rsidDel="00000000" w:rsidR="00000000" w:rsidRPr="00000000">
              <w:rPr>
                <w:rFonts w:ascii="Calibri" w:cs="Calibri" w:eastAsia="Calibri" w:hAnsi="Calibri"/>
                <w:sz w:val="20"/>
                <w:szCs w:val="20"/>
                <w:rtl w:val="1"/>
              </w:rPr>
              <w:t xml:space="preserve">מציאת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הזדמנויות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נוספות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לצפות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בקבוצות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באופן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שיטתי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בכדי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לפתח</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היכולת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לתפוס</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אינטראקציות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כדי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להבטיח</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נשענת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מידי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ההנחות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הילדים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לשם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בכוונתי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להשתמש</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בחלק</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הסכמה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מהערכה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לניתוח</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דיאלוג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חינוכי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ולהתאים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הפורמט</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בכדי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ליצור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תרשים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מסכם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לכל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תקופת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תצפית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הדבר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עשוי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לעזור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להתמודד</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המטרות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החדשות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מבלי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שאצטרך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לחזור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דגימת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הזמן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האינטנסיבית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מחלק</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בסופו</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דבר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עדיין</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מתכוונת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לזהות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מכשולים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שעומדים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בפני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השתתפות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התלמידים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בקבוצות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כדי</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שאוכל</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לתמוך</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בהם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ולהגביר</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את</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שיתוף</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התלמידים</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בדיאלוג</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ובלמידה</w:t>
            </w:r>
            <w:r w:rsidDel="00000000" w:rsidR="00000000" w:rsidRPr="00000000">
              <w:rPr>
                <w:rFonts w:ascii="Calibri" w:cs="Calibri" w:eastAsia="Calibri" w:hAnsi="Calibri"/>
                <w:sz w:val="20"/>
                <w:szCs w:val="20"/>
                <w:rtl w:val="1"/>
              </w:rPr>
              <w:t xml:space="preserve"> </w:t>
            </w:r>
            <w:r w:rsidDel="00000000" w:rsidR="00000000" w:rsidRPr="00000000">
              <w:rPr>
                <w:rFonts w:ascii="Calibri" w:cs="Calibri" w:eastAsia="Calibri" w:hAnsi="Calibri"/>
                <w:sz w:val="20"/>
                <w:szCs w:val="20"/>
                <w:rtl w:val="1"/>
              </w:rPr>
              <w:t xml:space="preserve">הכיתתיים</w:t>
            </w:r>
            <w:r w:rsidDel="00000000" w:rsidR="00000000" w:rsidRPr="00000000">
              <w:rPr>
                <w:rFonts w:ascii="Calibri" w:cs="Calibri" w:eastAsia="Calibri" w:hAnsi="Calibri"/>
                <w:sz w:val="20"/>
                <w:szCs w:val="20"/>
                <w:rtl w:val="1"/>
              </w:rPr>
              <w:t xml:space="preserve">.</w:t>
            </w:r>
          </w:p>
        </w:tc>
      </w:tr>
    </w:tbl>
    <w:p w:rsidR="00000000" w:rsidDel="00000000" w:rsidP="00000000" w:rsidRDefault="00000000" w:rsidRPr="00000000" w14:paraId="00000087">
      <w:pPr>
        <w:rPr>
          <w:b w:val="1"/>
          <w:color w:val="1a616f"/>
          <w:sz w:val="32"/>
          <w:szCs w:val="32"/>
        </w:rPr>
      </w:pPr>
      <w:r w:rsidDel="00000000" w:rsidR="00000000" w:rsidRPr="00000000">
        <w:rPr>
          <w:rtl w:val="0"/>
        </w:rPr>
      </w:r>
    </w:p>
    <w:p w:rsidR="00000000" w:rsidDel="00000000" w:rsidP="00000000" w:rsidRDefault="00000000" w:rsidRPr="00000000" w14:paraId="00000088">
      <w:pPr>
        <w:bidi w:val="1"/>
        <w:rPr>
          <w:b w:val="1"/>
          <w:color w:val="1a616f"/>
          <w:sz w:val="32"/>
          <w:szCs w:val="32"/>
        </w:rPr>
      </w:pPr>
      <w:r w:rsidDel="00000000" w:rsidR="00000000" w:rsidRPr="00000000">
        <w:br w:type="page"/>
      </w:r>
      <w:r w:rsidDel="00000000" w:rsidR="00000000" w:rsidRPr="00000000">
        <w:rPr>
          <w:rtl w:val="0"/>
        </w:rPr>
      </w:r>
    </w:p>
    <w:tbl>
      <w:tblPr>
        <w:tblStyle w:val="Table4"/>
        <w:bidiVisual w:val="1"/>
        <w:tblW w:w="136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2"/>
        <w:gridCol w:w="3608"/>
        <w:tblGridChange w:id="0">
          <w:tblGrid>
            <w:gridCol w:w="10082"/>
            <w:gridCol w:w="3608"/>
          </w:tblGrid>
        </w:tblGridChange>
      </w:tblGrid>
      <w:tr>
        <w:trPr>
          <w:cantSplit w:val="0"/>
          <w:trHeight w:val="638" w:hRule="atLeast"/>
          <w:tblHeader w:val="0"/>
        </w:trPr>
        <w:tc>
          <w:tcPr/>
          <w:p w:rsidR="00000000" w:rsidDel="00000000" w:rsidP="00000000" w:rsidRDefault="00000000" w:rsidRPr="00000000" w14:paraId="00000089">
            <w:pPr>
              <w:bidi w:val="1"/>
              <w:rPr>
                <w:rFonts w:ascii="Calibri" w:cs="Calibri" w:eastAsia="Calibri" w:hAnsi="Calibri"/>
                <w:b w:val="1"/>
                <w:sz w:val="40"/>
                <w:szCs w:val="40"/>
              </w:rPr>
            </w:pPr>
            <w:r w:rsidDel="00000000" w:rsidR="00000000" w:rsidRPr="00000000">
              <w:rPr>
                <w:rFonts w:ascii="Calibri" w:cs="Calibri" w:eastAsia="Calibri" w:hAnsi="Calibri"/>
                <w:b w:val="1"/>
                <w:sz w:val="40"/>
                <w:szCs w:val="40"/>
                <w:rtl w:val="1"/>
              </w:rPr>
              <w:t xml:space="preserve">מקרה</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בוחן</w:t>
            </w:r>
            <w:r w:rsidDel="00000000" w:rsidR="00000000" w:rsidRPr="00000000">
              <w:rPr>
                <w:rFonts w:ascii="Calibri" w:cs="Calibri" w:eastAsia="Calibri" w:hAnsi="Calibri"/>
                <w:b w:val="1"/>
                <w:sz w:val="40"/>
                <w:szCs w:val="40"/>
                <w:rtl w:val="1"/>
              </w:rPr>
              <w:t xml:space="preserve"> 2: </w:t>
            </w:r>
            <w:r w:rsidDel="00000000" w:rsidR="00000000" w:rsidRPr="00000000">
              <w:rPr>
                <w:rFonts w:ascii="Calibri" w:cs="Calibri" w:eastAsia="Calibri" w:hAnsi="Calibri"/>
                <w:b w:val="1"/>
                <w:sz w:val="40"/>
                <w:szCs w:val="40"/>
                <w:rtl w:val="1"/>
              </w:rPr>
              <w:t xml:space="preserve">חקירה</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על</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רמת</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ואופי</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השתתפות</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התלמיד</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והמורה</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בדיאלוג</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בכיתה</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המלאה</w:t>
            </w:r>
          </w:p>
        </w:tc>
        <w:tc>
          <w:tcPr/>
          <w:p w:rsidR="00000000" w:rsidDel="00000000" w:rsidP="00000000" w:rsidRDefault="00000000" w:rsidRPr="00000000" w14:paraId="0000008A">
            <w:pPr>
              <w:bidi w:val="1"/>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1"/>
              </w:rPr>
              <w:t xml:space="preserve">פרטים</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שיש</w:t>
            </w:r>
            <w:r w:rsidDel="00000000" w:rsidR="00000000" w:rsidRPr="00000000">
              <w:rPr>
                <w:rFonts w:ascii="Calibri" w:cs="Calibri" w:eastAsia="Calibri" w:hAnsi="Calibri"/>
                <w:b w:val="1"/>
                <w:sz w:val="40"/>
                <w:szCs w:val="40"/>
                <w:rtl w:val="1"/>
              </w:rPr>
              <w:t xml:space="preserve"> </w:t>
            </w:r>
            <w:r w:rsidDel="00000000" w:rsidR="00000000" w:rsidRPr="00000000">
              <w:rPr>
                <w:rFonts w:ascii="Calibri" w:cs="Calibri" w:eastAsia="Calibri" w:hAnsi="Calibri"/>
                <w:b w:val="1"/>
                <w:sz w:val="40"/>
                <w:szCs w:val="40"/>
                <w:rtl w:val="1"/>
              </w:rPr>
              <w:t xml:space="preserve">לכלול</w:t>
            </w:r>
          </w:p>
        </w:tc>
      </w:tr>
      <w:tr>
        <w:trPr>
          <w:cantSplit w:val="0"/>
          <w:trHeight w:val="463" w:hRule="atLeast"/>
          <w:tblHeader w:val="0"/>
        </w:trPr>
        <w:tc>
          <w:tcPr/>
          <w:p w:rsidR="00000000" w:rsidDel="00000000" w:rsidP="00000000" w:rsidRDefault="00000000" w:rsidRPr="00000000" w14:paraId="0000008B">
            <w:pPr>
              <w:bidi w:val="1"/>
              <w:rPr>
                <w:b w:val="1"/>
                <w:sz w:val="20"/>
                <w:szCs w:val="20"/>
              </w:rPr>
            </w:pPr>
            <w:r w:rsidDel="00000000" w:rsidR="00000000" w:rsidRPr="00000000">
              <w:rPr>
                <w:b w:val="1"/>
                <w:sz w:val="20"/>
                <w:szCs w:val="20"/>
                <w:rtl w:val="1"/>
              </w:rPr>
              <w:t xml:space="preserve">המורה</w:t>
            </w:r>
            <w:r w:rsidDel="00000000" w:rsidR="00000000" w:rsidRPr="00000000">
              <w:rPr>
                <w:b w:val="1"/>
                <w:sz w:val="20"/>
                <w:szCs w:val="20"/>
                <w:rtl w:val="1"/>
              </w:rPr>
              <w:t xml:space="preserve">: </w:t>
            </w:r>
            <w:r w:rsidDel="00000000" w:rsidR="00000000" w:rsidRPr="00000000">
              <w:rPr>
                <w:b w:val="1"/>
                <w:sz w:val="20"/>
                <w:szCs w:val="20"/>
                <w:rtl w:val="1"/>
              </w:rPr>
              <w:t xml:space="preserve">ליסה</w:t>
            </w:r>
            <w:r w:rsidDel="00000000" w:rsidR="00000000" w:rsidRPr="00000000">
              <w:rPr>
                <w:b w:val="1"/>
                <w:sz w:val="20"/>
                <w:szCs w:val="20"/>
                <w:rtl w:val="1"/>
              </w:rPr>
              <w:t xml:space="preserve"> (</w:t>
            </w:r>
            <w:r w:rsidDel="00000000" w:rsidR="00000000" w:rsidRPr="00000000">
              <w:rPr>
                <w:b w:val="1"/>
                <w:sz w:val="20"/>
                <w:szCs w:val="20"/>
                <w:rtl w:val="1"/>
              </w:rPr>
              <w:t xml:space="preserve">כיתה</w:t>
            </w:r>
            <w:r w:rsidDel="00000000" w:rsidR="00000000" w:rsidRPr="00000000">
              <w:rPr>
                <w:b w:val="1"/>
                <w:sz w:val="20"/>
                <w:szCs w:val="20"/>
                <w:rtl w:val="1"/>
              </w:rPr>
              <w:t xml:space="preserve"> </w:t>
            </w:r>
            <w:r w:rsidDel="00000000" w:rsidR="00000000" w:rsidRPr="00000000">
              <w:rPr>
                <w:b w:val="1"/>
                <w:sz w:val="20"/>
                <w:szCs w:val="20"/>
                <w:rtl w:val="1"/>
              </w:rPr>
              <w:t xml:space="preserve">ה</w:t>
            </w:r>
            <w:r w:rsidDel="00000000" w:rsidR="00000000" w:rsidRPr="00000000">
              <w:rPr>
                <w:b w:val="1"/>
                <w:sz w:val="20"/>
                <w:szCs w:val="20"/>
                <w:rtl w:val="1"/>
              </w:rPr>
              <w:t xml:space="preserve">': </w:t>
            </w:r>
            <w:r w:rsidDel="00000000" w:rsidR="00000000" w:rsidRPr="00000000">
              <w:rPr>
                <w:b w:val="1"/>
                <w:sz w:val="20"/>
                <w:szCs w:val="20"/>
                <w:rtl w:val="1"/>
              </w:rPr>
              <w:t xml:space="preserve">גילאים</w:t>
            </w:r>
            <w:r w:rsidDel="00000000" w:rsidR="00000000" w:rsidRPr="00000000">
              <w:rPr>
                <w:b w:val="1"/>
                <w:sz w:val="20"/>
                <w:szCs w:val="20"/>
                <w:rtl w:val="1"/>
              </w:rPr>
              <w:t xml:space="preserve"> 9-10)</w:t>
            </w:r>
          </w:p>
        </w:tc>
        <w:tc>
          <w:tcPr/>
          <w:p w:rsidR="00000000" w:rsidDel="00000000" w:rsidP="00000000" w:rsidRDefault="00000000" w:rsidRPr="00000000" w14:paraId="0000008C">
            <w:pPr>
              <w:bidi w:val="1"/>
              <w:rPr>
                <w:i w:val="1"/>
                <w:sz w:val="20"/>
                <w:szCs w:val="20"/>
              </w:rPr>
            </w:pPr>
            <w:r w:rsidDel="00000000" w:rsidR="00000000" w:rsidRPr="00000000">
              <w:rPr>
                <w:i w:val="1"/>
                <w:sz w:val="20"/>
                <w:szCs w:val="20"/>
                <w:rtl w:val="1"/>
              </w:rPr>
              <w:t xml:space="preserve">שם</w:t>
            </w:r>
            <w:r w:rsidDel="00000000" w:rsidR="00000000" w:rsidRPr="00000000">
              <w:rPr>
                <w:i w:val="1"/>
                <w:sz w:val="20"/>
                <w:szCs w:val="20"/>
                <w:rtl w:val="1"/>
              </w:rPr>
              <w:t xml:space="preserve"> </w:t>
            </w:r>
            <w:r w:rsidDel="00000000" w:rsidR="00000000" w:rsidRPr="00000000">
              <w:rPr>
                <w:i w:val="1"/>
                <w:sz w:val="20"/>
                <w:szCs w:val="20"/>
                <w:rtl w:val="1"/>
              </w:rPr>
              <w:t xml:space="preserve">המורה</w:t>
            </w:r>
            <w:r w:rsidDel="00000000" w:rsidR="00000000" w:rsidRPr="00000000">
              <w:rPr>
                <w:i w:val="1"/>
                <w:sz w:val="20"/>
                <w:szCs w:val="20"/>
                <w:rtl w:val="1"/>
              </w:rPr>
              <w:t xml:space="preserve"> (</w:t>
            </w:r>
            <w:r w:rsidDel="00000000" w:rsidR="00000000" w:rsidRPr="00000000">
              <w:rPr>
                <w:i w:val="1"/>
                <w:sz w:val="20"/>
                <w:szCs w:val="20"/>
                <w:rtl w:val="1"/>
              </w:rPr>
              <w:t xml:space="preserve">או</w:t>
            </w:r>
            <w:r w:rsidDel="00000000" w:rsidR="00000000" w:rsidRPr="00000000">
              <w:rPr>
                <w:i w:val="1"/>
                <w:sz w:val="20"/>
                <w:szCs w:val="20"/>
                <w:rtl w:val="1"/>
              </w:rPr>
              <w:t xml:space="preserve"> </w:t>
            </w:r>
            <w:r w:rsidDel="00000000" w:rsidR="00000000" w:rsidRPr="00000000">
              <w:rPr>
                <w:i w:val="1"/>
                <w:sz w:val="20"/>
                <w:szCs w:val="20"/>
                <w:rtl w:val="1"/>
              </w:rPr>
              <w:t xml:space="preserve">שם</w:t>
            </w:r>
            <w:r w:rsidDel="00000000" w:rsidR="00000000" w:rsidRPr="00000000">
              <w:rPr>
                <w:i w:val="1"/>
                <w:sz w:val="20"/>
                <w:szCs w:val="20"/>
                <w:rtl w:val="1"/>
              </w:rPr>
              <w:t xml:space="preserve"> </w:t>
            </w:r>
            <w:r w:rsidDel="00000000" w:rsidR="00000000" w:rsidRPr="00000000">
              <w:rPr>
                <w:i w:val="1"/>
                <w:sz w:val="20"/>
                <w:szCs w:val="20"/>
                <w:rtl w:val="1"/>
              </w:rPr>
              <w:t xml:space="preserve">בדוי</w:t>
            </w:r>
            <w:r w:rsidDel="00000000" w:rsidR="00000000" w:rsidRPr="00000000">
              <w:rPr>
                <w:i w:val="1"/>
                <w:sz w:val="20"/>
                <w:szCs w:val="20"/>
                <w:rtl w:val="1"/>
              </w:rPr>
              <w:t xml:space="preserve">), </w:t>
            </w:r>
            <w:r w:rsidDel="00000000" w:rsidR="00000000" w:rsidRPr="00000000">
              <w:rPr>
                <w:i w:val="1"/>
                <w:sz w:val="20"/>
                <w:szCs w:val="20"/>
                <w:rtl w:val="1"/>
              </w:rPr>
              <w:t xml:space="preserve">קבוצת</w:t>
            </w:r>
            <w:r w:rsidDel="00000000" w:rsidR="00000000" w:rsidRPr="00000000">
              <w:rPr>
                <w:i w:val="1"/>
                <w:sz w:val="20"/>
                <w:szCs w:val="20"/>
                <w:rtl w:val="1"/>
              </w:rPr>
              <w:t xml:space="preserve"> </w:t>
            </w:r>
            <w:r w:rsidDel="00000000" w:rsidR="00000000" w:rsidRPr="00000000">
              <w:rPr>
                <w:i w:val="1"/>
                <w:sz w:val="20"/>
                <w:szCs w:val="20"/>
                <w:rtl w:val="1"/>
              </w:rPr>
              <w:t xml:space="preserve">גיל</w:t>
            </w:r>
            <w:r w:rsidDel="00000000" w:rsidR="00000000" w:rsidRPr="00000000">
              <w:rPr>
                <w:i w:val="1"/>
                <w:sz w:val="20"/>
                <w:szCs w:val="20"/>
                <w:rtl w:val="1"/>
              </w:rPr>
              <w:t xml:space="preserve"> </w:t>
            </w:r>
          </w:p>
        </w:tc>
      </w:tr>
      <w:tr>
        <w:trPr>
          <w:cantSplit w:val="0"/>
          <w:trHeight w:val="1888" w:hRule="atLeast"/>
          <w:tblHeader w:val="0"/>
        </w:trPr>
        <w:tc>
          <w:tcPr/>
          <w:p w:rsidR="00000000" w:rsidDel="00000000" w:rsidP="00000000" w:rsidRDefault="00000000" w:rsidRPr="00000000" w14:paraId="0000008D">
            <w:pPr>
              <w:bidi w:val="1"/>
              <w:rPr>
                <w:sz w:val="20"/>
                <w:szCs w:val="20"/>
              </w:rPr>
            </w:pPr>
            <w:r w:rsidDel="00000000" w:rsidR="00000000" w:rsidRPr="00000000">
              <w:rPr>
                <w:b w:val="1"/>
                <w:sz w:val="20"/>
                <w:szCs w:val="20"/>
                <w:rtl w:val="1"/>
              </w:rPr>
              <w:t xml:space="preserve">חקירה</w:t>
            </w:r>
            <w:r w:rsidDel="00000000" w:rsidR="00000000" w:rsidRPr="00000000">
              <w:rPr>
                <w:rtl w:val="0"/>
              </w:rPr>
            </w:r>
            <w:r w:rsidDel="00000000" w:rsidR="00000000" w:rsidRPr="00000000">
              <w:rPr>
                <w:sz w:val="20"/>
                <w:szCs w:val="20"/>
                <w:rtl w:val="1"/>
              </w:rPr>
              <w:t xml:space="preserve">: </w:t>
            </w:r>
            <w:r w:rsidDel="00000000" w:rsidR="00000000" w:rsidRPr="00000000">
              <w:rPr>
                <w:sz w:val="20"/>
                <w:szCs w:val="20"/>
                <w:rtl w:val="1"/>
              </w:rPr>
              <w:t xml:space="preserve">לימדתי</w:t>
            </w:r>
            <w:r w:rsidDel="00000000" w:rsidR="00000000" w:rsidRPr="00000000">
              <w:rPr>
                <w:sz w:val="20"/>
                <w:szCs w:val="20"/>
                <w:rtl w:val="1"/>
              </w:rPr>
              <w:t xml:space="preserve"> </w:t>
            </w:r>
            <w:r w:rsidDel="00000000" w:rsidR="00000000" w:rsidRPr="00000000">
              <w:rPr>
                <w:sz w:val="20"/>
                <w:szCs w:val="20"/>
                <w:rtl w:val="1"/>
              </w:rPr>
              <w:t xml:space="preserve">שיעור</w:t>
            </w:r>
            <w:r w:rsidDel="00000000" w:rsidR="00000000" w:rsidRPr="00000000">
              <w:rPr>
                <w:sz w:val="20"/>
                <w:szCs w:val="20"/>
                <w:rtl w:val="1"/>
              </w:rPr>
              <w:t xml:space="preserve"> </w:t>
            </w:r>
            <w:r w:rsidDel="00000000" w:rsidR="00000000" w:rsidRPr="00000000">
              <w:rPr>
                <w:sz w:val="20"/>
                <w:szCs w:val="20"/>
                <w:rtl w:val="1"/>
              </w:rPr>
              <w:t xml:space="preserve">בודד</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פוטוסינתזה</w:t>
            </w:r>
            <w:r w:rsidDel="00000000" w:rsidR="00000000" w:rsidRPr="00000000">
              <w:rPr>
                <w:sz w:val="20"/>
                <w:szCs w:val="20"/>
                <w:rtl w:val="1"/>
              </w:rPr>
              <w:t xml:space="preserve"> </w:t>
            </w:r>
            <w:r w:rsidDel="00000000" w:rsidR="00000000" w:rsidRPr="00000000">
              <w:rPr>
                <w:sz w:val="20"/>
                <w:szCs w:val="20"/>
                <w:rtl w:val="1"/>
              </w:rPr>
              <w:t xml:space="preserve">ורציתי</w:t>
            </w:r>
            <w:r w:rsidDel="00000000" w:rsidR="00000000" w:rsidRPr="00000000">
              <w:rPr>
                <w:sz w:val="20"/>
                <w:szCs w:val="20"/>
                <w:rtl w:val="1"/>
              </w:rPr>
              <w:t xml:space="preserve"> </w:t>
            </w:r>
            <w:r w:rsidDel="00000000" w:rsidR="00000000" w:rsidRPr="00000000">
              <w:rPr>
                <w:sz w:val="20"/>
                <w:szCs w:val="20"/>
                <w:rtl w:val="1"/>
              </w:rPr>
              <w:t xml:space="preserve">לגלות</w:t>
            </w:r>
            <w:r w:rsidDel="00000000" w:rsidR="00000000" w:rsidRPr="00000000">
              <w:rPr>
                <w:sz w:val="20"/>
                <w:szCs w:val="20"/>
                <w:rtl w:val="1"/>
              </w:rPr>
              <w:t xml:space="preserve"> </w:t>
            </w:r>
            <w:r w:rsidDel="00000000" w:rsidR="00000000" w:rsidRPr="00000000">
              <w:rPr>
                <w:sz w:val="20"/>
                <w:szCs w:val="20"/>
                <w:rtl w:val="1"/>
              </w:rPr>
              <w:t xml:space="preserve">כמה</w:t>
            </w:r>
            <w:r w:rsidDel="00000000" w:rsidR="00000000" w:rsidRPr="00000000">
              <w:rPr>
                <w:sz w:val="20"/>
                <w:szCs w:val="20"/>
                <w:rtl w:val="1"/>
              </w:rPr>
              <w:t xml:space="preserve"> </w:t>
            </w:r>
            <w:r w:rsidDel="00000000" w:rsidR="00000000" w:rsidRPr="00000000">
              <w:rPr>
                <w:sz w:val="20"/>
                <w:szCs w:val="20"/>
                <w:rtl w:val="1"/>
              </w:rPr>
              <w:t xml:space="preserve">הדרכה</w:t>
            </w:r>
            <w:r w:rsidDel="00000000" w:rsidR="00000000" w:rsidRPr="00000000">
              <w:rPr>
                <w:sz w:val="20"/>
                <w:szCs w:val="20"/>
                <w:rtl w:val="1"/>
              </w:rPr>
              <w:t xml:space="preserve"> </w:t>
            </w:r>
            <w:r w:rsidDel="00000000" w:rsidR="00000000" w:rsidRPr="00000000">
              <w:rPr>
                <w:sz w:val="20"/>
                <w:szCs w:val="20"/>
                <w:rtl w:val="1"/>
              </w:rPr>
              <w:t xml:space="preserve">אני</w:t>
            </w:r>
            <w:r w:rsidDel="00000000" w:rsidR="00000000" w:rsidRPr="00000000">
              <w:rPr>
                <w:sz w:val="20"/>
                <w:szCs w:val="20"/>
                <w:rtl w:val="1"/>
              </w:rPr>
              <w:t xml:space="preserve"> </w:t>
            </w:r>
            <w:r w:rsidDel="00000000" w:rsidR="00000000" w:rsidRPr="00000000">
              <w:rPr>
                <w:sz w:val="20"/>
                <w:szCs w:val="20"/>
                <w:rtl w:val="1"/>
              </w:rPr>
              <w:t xml:space="preserve">עשויה</w:t>
            </w:r>
            <w:r w:rsidDel="00000000" w:rsidR="00000000" w:rsidRPr="00000000">
              <w:rPr>
                <w:sz w:val="20"/>
                <w:szCs w:val="20"/>
                <w:rtl w:val="1"/>
              </w:rPr>
              <w:t xml:space="preserve"> </w:t>
            </w:r>
            <w:r w:rsidDel="00000000" w:rsidR="00000000" w:rsidRPr="00000000">
              <w:rPr>
                <w:sz w:val="20"/>
                <w:szCs w:val="20"/>
                <w:rtl w:val="1"/>
              </w:rPr>
              <w:t xml:space="preserve">לתת</w:t>
            </w:r>
            <w:r w:rsidDel="00000000" w:rsidR="00000000" w:rsidRPr="00000000">
              <w:rPr>
                <w:sz w:val="20"/>
                <w:szCs w:val="20"/>
                <w:rtl w:val="1"/>
              </w:rPr>
              <w:t xml:space="preserve"> </w:t>
            </w:r>
            <w:r w:rsidDel="00000000" w:rsidR="00000000" w:rsidRPr="00000000">
              <w:rPr>
                <w:sz w:val="20"/>
                <w:szCs w:val="20"/>
                <w:rtl w:val="1"/>
              </w:rPr>
              <w:t xml:space="preserve">במהלך</w:t>
            </w:r>
            <w:r w:rsidDel="00000000" w:rsidR="00000000" w:rsidRPr="00000000">
              <w:rPr>
                <w:sz w:val="20"/>
                <w:szCs w:val="20"/>
                <w:rtl w:val="1"/>
              </w:rPr>
              <w:t xml:space="preserve"> </w:t>
            </w:r>
            <w:r w:rsidDel="00000000" w:rsidR="00000000" w:rsidRPr="00000000">
              <w:rPr>
                <w:sz w:val="20"/>
                <w:szCs w:val="20"/>
                <w:rtl w:val="1"/>
              </w:rPr>
              <w:t xml:space="preserve">דיון</w:t>
            </w:r>
            <w:r w:rsidDel="00000000" w:rsidR="00000000" w:rsidRPr="00000000">
              <w:rPr>
                <w:sz w:val="20"/>
                <w:szCs w:val="20"/>
                <w:rtl w:val="1"/>
              </w:rPr>
              <w:t xml:space="preserve"> </w:t>
            </w:r>
            <w:r w:rsidDel="00000000" w:rsidR="00000000" w:rsidRPr="00000000">
              <w:rPr>
                <w:sz w:val="20"/>
                <w:szCs w:val="20"/>
                <w:rtl w:val="1"/>
              </w:rPr>
              <w:t xml:space="preserve">ראשוני</w:t>
            </w:r>
            <w:r w:rsidDel="00000000" w:rsidR="00000000" w:rsidRPr="00000000">
              <w:rPr>
                <w:sz w:val="20"/>
                <w:szCs w:val="20"/>
                <w:rtl w:val="1"/>
              </w:rPr>
              <w:t xml:space="preserve">, </w:t>
            </w:r>
            <w:r w:rsidDel="00000000" w:rsidR="00000000" w:rsidRPr="00000000">
              <w:rPr>
                <w:sz w:val="20"/>
                <w:szCs w:val="20"/>
                <w:rtl w:val="1"/>
              </w:rPr>
              <w:t xml:space="preserve">ועד</w:t>
            </w:r>
            <w:r w:rsidDel="00000000" w:rsidR="00000000" w:rsidRPr="00000000">
              <w:rPr>
                <w:sz w:val="20"/>
                <w:szCs w:val="20"/>
                <w:rtl w:val="1"/>
              </w:rPr>
              <w:t xml:space="preserve"> </w:t>
            </w:r>
            <w:r w:rsidDel="00000000" w:rsidR="00000000" w:rsidRPr="00000000">
              <w:rPr>
                <w:sz w:val="20"/>
                <w:szCs w:val="20"/>
                <w:rtl w:val="1"/>
              </w:rPr>
              <w:t xml:space="preserve">כמה</w:t>
            </w:r>
            <w:r w:rsidDel="00000000" w:rsidR="00000000" w:rsidRPr="00000000">
              <w:rPr>
                <w:sz w:val="20"/>
                <w:szCs w:val="20"/>
                <w:rtl w:val="1"/>
              </w:rPr>
              <w:t xml:space="preserve"> </w:t>
            </w:r>
            <w:r w:rsidDel="00000000" w:rsidR="00000000" w:rsidRPr="00000000">
              <w:rPr>
                <w:sz w:val="20"/>
                <w:szCs w:val="20"/>
                <w:rtl w:val="1"/>
              </w:rPr>
              <w:t xml:space="preserve">התלמידים</w:t>
            </w:r>
            <w:r w:rsidDel="00000000" w:rsidR="00000000" w:rsidRPr="00000000">
              <w:rPr>
                <w:sz w:val="20"/>
                <w:szCs w:val="20"/>
                <w:rtl w:val="1"/>
              </w:rPr>
              <w:t xml:space="preserve"> </w:t>
            </w:r>
            <w:r w:rsidDel="00000000" w:rsidR="00000000" w:rsidRPr="00000000">
              <w:rPr>
                <w:sz w:val="20"/>
                <w:szCs w:val="20"/>
                <w:rtl w:val="1"/>
              </w:rPr>
              <w:t xml:space="preserve">יוכלו</w:t>
            </w:r>
            <w:r w:rsidDel="00000000" w:rsidR="00000000" w:rsidRPr="00000000">
              <w:rPr>
                <w:sz w:val="20"/>
                <w:szCs w:val="20"/>
                <w:rtl w:val="1"/>
              </w:rPr>
              <w:t xml:space="preserve"> </w:t>
            </w:r>
            <w:r w:rsidDel="00000000" w:rsidR="00000000" w:rsidRPr="00000000">
              <w:rPr>
                <w:sz w:val="20"/>
                <w:szCs w:val="20"/>
                <w:rtl w:val="1"/>
              </w:rPr>
              <w:t xml:space="preserve">להביע</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רעיונותיהם</w:t>
            </w:r>
            <w:r w:rsidDel="00000000" w:rsidR="00000000" w:rsidRPr="00000000">
              <w:rPr>
                <w:sz w:val="20"/>
                <w:szCs w:val="20"/>
                <w:rtl w:val="1"/>
              </w:rPr>
              <w:t xml:space="preserve"> </w:t>
            </w:r>
            <w:r w:rsidDel="00000000" w:rsidR="00000000" w:rsidRPr="00000000">
              <w:rPr>
                <w:sz w:val="20"/>
                <w:szCs w:val="20"/>
                <w:rtl w:val="1"/>
              </w:rPr>
              <w:t xml:space="preserve">מלמידה</w:t>
            </w:r>
            <w:r w:rsidDel="00000000" w:rsidR="00000000" w:rsidRPr="00000000">
              <w:rPr>
                <w:sz w:val="20"/>
                <w:szCs w:val="20"/>
                <w:rtl w:val="1"/>
              </w:rPr>
              <w:t xml:space="preserve"> </w:t>
            </w:r>
            <w:r w:rsidDel="00000000" w:rsidR="00000000" w:rsidRPr="00000000">
              <w:rPr>
                <w:sz w:val="20"/>
                <w:szCs w:val="20"/>
                <w:rtl w:val="1"/>
              </w:rPr>
              <w:t xml:space="preserve">קודמת</w:t>
            </w:r>
            <w:r w:rsidDel="00000000" w:rsidR="00000000" w:rsidRPr="00000000">
              <w:rPr>
                <w:sz w:val="20"/>
                <w:szCs w:val="20"/>
                <w:rtl w:val="1"/>
              </w:rPr>
              <w:t xml:space="preserve">. </w:t>
            </w:r>
            <w:r w:rsidDel="00000000" w:rsidR="00000000" w:rsidRPr="00000000">
              <w:rPr>
                <w:sz w:val="20"/>
                <w:szCs w:val="20"/>
                <w:rtl w:val="1"/>
              </w:rPr>
              <w:t xml:space="preserve">החלטתי</w:t>
            </w:r>
            <w:r w:rsidDel="00000000" w:rsidR="00000000" w:rsidRPr="00000000">
              <w:rPr>
                <w:sz w:val="20"/>
                <w:szCs w:val="20"/>
                <w:rtl w:val="1"/>
              </w:rPr>
              <w:t xml:space="preserve"> </w:t>
            </w:r>
            <w:r w:rsidDel="00000000" w:rsidR="00000000" w:rsidRPr="00000000">
              <w:rPr>
                <w:sz w:val="20"/>
                <w:szCs w:val="20"/>
                <w:rtl w:val="1"/>
              </w:rPr>
              <w:t xml:space="preserve">להתמקד</w:t>
            </w:r>
            <w:r w:rsidDel="00000000" w:rsidR="00000000" w:rsidRPr="00000000">
              <w:rPr>
                <w:sz w:val="20"/>
                <w:szCs w:val="20"/>
                <w:rtl w:val="1"/>
              </w:rPr>
              <w:t xml:space="preserve"> </w:t>
            </w:r>
            <w:r w:rsidDel="00000000" w:rsidR="00000000" w:rsidRPr="00000000">
              <w:rPr>
                <w:sz w:val="20"/>
                <w:szCs w:val="20"/>
                <w:rtl w:val="1"/>
              </w:rPr>
              <w:t xml:space="preserve">במיקוד</w:t>
            </w:r>
            <w:r w:rsidDel="00000000" w:rsidR="00000000" w:rsidRPr="00000000">
              <w:rPr>
                <w:sz w:val="20"/>
                <w:szCs w:val="20"/>
                <w:rtl w:val="1"/>
              </w:rPr>
              <w:t xml:space="preserve"> </w:t>
            </w:r>
            <w:r w:rsidDel="00000000" w:rsidR="00000000" w:rsidRPr="00000000">
              <w:rPr>
                <w:sz w:val="20"/>
                <w:szCs w:val="20"/>
                <w:rtl w:val="1"/>
              </w:rPr>
              <w:t xml:space="preserve">והנחיה</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הדיאלוג</w:t>
            </w:r>
            <w:r w:rsidDel="00000000" w:rsidR="00000000" w:rsidRPr="00000000">
              <w:rPr>
                <w:sz w:val="20"/>
                <w:szCs w:val="20"/>
                <w:rtl w:val="1"/>
              </w:rPr>
              <w:t xml:space="preserve"> </w:t>
            </w:r>
            <w:r w:rsidDel="00000000" w:rsidR="00000000" w:rsidRPr="00000000">
              <w:rPr>
                <w:sz w:val="20"/>
                <w:szCs w:val="20"/>
                <w:rtl w:val="1"/>
              </w:rPr>
              <w:t xml:space="preserve">או</w:t>
            </w:r>
            <w:r w:rsidDel="00000000" w:rsidR="00000000" w:rsidRPr="00000000">
              <w:rPr>
                <w:sz w:val="20"/>
                <w:szCs w:val="20"/>
                <w:rtl w:val="1"/>
              </w:rPr>
              <w:t xml:space="preserve"> </w:t>
            </w:r>
            <w:r w:rsidDel="00000000" w:rsidR="00000000" w:rsidRPr="00000000">
              <w:rPr>
                <w:sz w:val="20"/>
                <w:szCs w:val="20"/>
                <w:rtl w:val="1"/>
              </w:rPr>
              <w:t xml:space="preserve">הפעילות</w:t>
            </w:r>
            <w:r w:rsidDel="00000000" w:rsidR="00000000" w:rsidRPr="00000000">
              <w:rPr>
                <w:sz w:val="20"/>
                <w:szCs w:val="20"/>
                <w:rtl w:val="1"/>
              </w:rPr>
              <w:t xml:space="preserve"> (</w:t>
            </w:r>
            <w:r w:rsidDel="00000000" w:rsidR="00000000" w:rsidRPr="00000000">
              <w:rPr>
                <w:sz w:val="20"/>
                <w:szCs w:val="20"/>
                <w:rtl w:val="0"/>
              </w:rPr>
              <w:t xml:space="preserve">G</w:t>
            </w:r>
            <w:r w:rsidDel="00000000" w:rsidR="00000000" w:rsidRPr="00000000">
              <w:rPr>
                <w:sz w:val="20"/>
                <w:szCs w:val="20"/>
                <w:rtl w:val="1"/>
              </w:rPr>
              <w:t xml:space="preserve">) </w:t>
            </w:r>
            <w:r w:rsidDel="00000000" w:rsidR="00000000" w:rsidRPr="00000000">
              <w:rPr>
                <w:sz w:val="20"/>
                <w:szCs w:val="20"/>
                <w:rtl w:val="1"/>
              </w:rPr>
              <w:t xml:space="preserve">ביחס</w:t>
            </w:r>
            <w:r w:rsidDel="00000000" w:rsidR="00000000" w:rsidRPr="00000000">
              <w:rPr>
                <w:sz w:val="20"/>
                <w:szCs w:val="20"/>
                <w:rtl w:val="1"/>
              </w:rPr>
              <w:t xml:space="preserve"> </w:t>
            </w:r>
            <w:r w:rsidDel="00000000" w:rsidR="00000000" w:rsidRPr="00000000">
              <w:rPr>
                <w:sz w:val="20"/>
                <w:szCs w:val="20"/>
                <w:rtl w:val="1"/>
              </w:rPr>
              <w:t xml:space="preserve">לתפקידי</w:t>
            </w:r>
            <w:r w:rsidDel="00000000" w:rsidR="00000000" w:rsidRPr="00000000">
              <w:rPr>
                <w:sz w:val="20"/>
                <w:szCs w:val="20"/>
                <w:rtl w:val="1"/>
              </w:rPr>
              <w:t xml:space="preserve"> </w:t>
            </w:r>
            <w:r w:rsidDel="00000000" w:rsidR="00000000" w:rsidRPr="00000000">
              <w:rPr>
                <w:sz w:val="20"/>
                <w:szCs w:val="20"/>
                <w:rtl w:val="1"/>
              </w:rPr>
              <w:t xml:space="preserve">ובביטוי</w:t>
            </w:r>
            <w:r w:rsidDel="00000000" w:rsidR="00000000" w:rsidRPr="00000000">
              <w:rPr>
                <w:sz w:val="20"/>
                <w:szCs w:val="20"/>
                <w:rtl w:val="1"/>
              </w:rPr>
              <w:t xml:space="preserve"> </w:t>
            </w:r>
            <w:r w:rsidDel="00000000" w:rsidR="00000000" w:rsidRPr="00000000">
              <w:rPr>
                <w:sz w:val="20"/>
                <w:szCs w:val="20"/>
                <w:rtl w:val="1"/>
              </w:rPr>
              <w:t xml:space="preserve">או</w:t>
            </w:r>
            <w:r w:rsidDel="00000000" w:rsidR="00000000" w:rsidRPr="00000000">
              <w:rPr>
                <w:sz w:val="20"/>
                <w:szCs w:val="20"/>
                <w:rtl w:val="1"/>
              </w:rPr>
              <w:t xml:space="preserve"> </w:t>
            </w:r>
            <w:r w:rsidDel="00000000" w:rsidR="00000000" w:rsidRPr="00000000">
              <w:rPr>
                <w:sz w:val="20"/>
                <w:szCs w:val="20"/>
                <w:rtl w:val="1"/>
              </w:rPr>
              <w:t xml:space="preserve">הזמנה</w:t>
            </w:r>
            <w:r w:rsidDel="00000000" w:rsidR="00000000" w:rsidRPr="00000000">
              <w:rPr>
                <w:sz w:val="20"/>
                <w:szCs w:val="20"/>
                <w:rtl w:val="1"/>
              </w:rPr>
              <w:t xml:space="preserve"> </w:t>
            </w:r>
            <w:r w:rsidDel="00000000" w:rsidR="00000000" w:rsidRPr="00000000">
              <w:rPr>
                <w:sz w:val="20"/>
                <w:szCs w:val="20"/>
                <w:rtl w:val="1"/>
              </w:rPr>
              <w:t xml:space="preserve">לביטוי</w:t>
            </w:r>
            <w:r w:rsidDel="00000000" w:rsidR="00000000" w:rsidRPr="00000000">
              <w:rPr>
                <w:sz w:val="20"/>
                <w:szCs w:val="20"/>
                <w:rtl w:val="1"/>
              </w:rPr>
              <w:t xml:space="preserve"> </w:t>
            </w:r>
            <w:r w:rsidDel="00000000" w:rsidR="00000000" w:rsidRPr="00000000">
              <w:rPr>
                <w:sz w:val="20"/>
                <w:szCs w:val="20"/>
                <w:rtl w:val="1"/>
              </w:rPr>
              <w:t xml:space="preserve">רעיונות</w:t>
            </w:r>
            <w:r w:rsidDel="00000000" w:rsidR="00000000" w:rsidRPr="00000000">
              <w:rPr>
                <w:sz w:val="20"/>
                <w:szCs w:val="20"/>
                <w:rtl w:val="1"/>
              </w:rPr>
              <w:t xml:space="preserve"> (</w:t>
            </w:r>
            <w:r w:rsidDel="00000000" w:rsidR="00000000" w:rsidRPr="00000000">
              <w:rPr>
                <w:sz w:val="20"/>
                <w:szCs w:val="20"/>
                <w:rtl w:val="0"/>
              </w:rPr>
              <w:t xml:space="preserve">E</w:t>
            </w:r>
            <w:r w:rsidDel="00000000" w:rsidR="00000000" w:rsidRPr="00000000">
              <w:rPr>
                <w:sz w:val="20"/>
                <w:szCs w:val="20"/>
                <w:rtl w:val="1"/>
              </w:rPr>
              <w:t xml:space="preserve">) </w:t>
            </w:r>
            <w:r w:rsidDel="00000000" w:rsidR="00000000" w:rsidRPr="00000000">
              <w:rPr>
                <w:sz w:val="20"/>
                <w:szCs w:val="20"/>
                <w:rtl w:val="1"/>
              </w:rPr>
              <w:t xml:space="preserve">ביחס</w:t>
            </w:r>
            <w:r w:rsidDel="00000000" w:rsidR="00000000" w:rsidRPr="00000000">
              <w:rPr>
                <w:sz w:val="20"/>
                <w:szCs w:val="20"/>
                <w:rtl w:val="1"/>
              </w:rPr>
              <w:t xml:space="preserve"> </w:t>
            </w:r>
            <w:r w:rsidDel="00000000" w:rsidR="00000000" w:rsidRPr="00000000">
              <w:rPr>
                <w:sz w:val="20"/>
                <w:szCs w:val="20"/>
                <w:rtl w:val="1"/>
              </w:rPr>
              <w:t xml:space="preserve">לתלמידים</w:t>
            </w:r>
            <w:r w:rsidDel="00000000" w:rsidR="00000000" w:rsidRPr="00000000">
              <w:rPr>
                <w:sz w:val="20"/>
                <w:szCs w:val="20"/>
                <w:rtl w:val="1"/>
              </w:rPr>
              <w:t xml:space="preserve">.</w:t>
            </w:r>
          </w:p>
        </w:tc>
        <w:tc>
          <w:tcPr/>
          <w:p w:rsidR="00000000" w:rsidDel="00000000" w:rsidP="00000000" w:rsidRDefault="00000000" w:rsidRPr="00000000" w14:paraId="0000008E">
            <w:pPr>
              <w:bidi w:val="1"/>
              <w:ind w:left="567" w:hanging="567"/>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נושא</w:t>
            </w:r>
            <w:r w:rsidDel="00000000" w:rsidR="00000000" w:rsidRPr="00000000">
              <w:rPr>
                <w:i w:val="1"/>
                <w:sz w:val="20"/>
                <w:szCs w:val="20"/>
                <w:rtl w:val="1"/>
              </w:rPr>
              <w:t xml:space="preserve"> </w:t>
            </w:r>
            <w:r w:rsidDel="00000000" w:rsidR="00000000" w:rsidRPr="00000000">
              <w:rPr>
                <w:i w:val="1"/>
                <w:sz w:val="20"/>
                <w:szCs w:val="20"/>
                <w:rtl w:val="1"/>
              </w:rPr>
              <w:t xml:space="preserve">ומיקוד</w:t>
            </w:r>
            <w:r w:rsidDel="00000000" w:rsidR="00000000" w:rsidRPr="00000000">
              <w:rPr>
                <w:i w:val="1"/>
                <w:sz w:val="20"/>
                <w:szCs w:val="20"/>
                <w:rtl w:val="1"/>
              </w:rPr>
              <w:t xml:space="preserve"> </w:t>
            </w:r>
            <w:r w:rsidDel="00000000" w:rsidR="00000000" w:rsidRPr="00000000">
              <w:rPr>
                <w:i w:val="1"/>
                <w:sz w:val="20"/>
                <w:szCs w:val="20"/>
                <w:rtl w:val="1"/>
              </w:rPr>
              <w:t xml:space="preserve">השיעור</w:t>
            </w:r>
            <w:r w:rsidDel="00000000" w:rsidR="00000000" w:rsidRPr="00000000">
              <w:rPr>
                <w:i w:val="1"/>
                <w:sz w:val="20"/>
                <w:szCs w:val="20"/>
                <w:rtl w:val="1"/>
              </w:rPr>
              <w:t xml:space="preserve">?</w:t>
            </w:r>
          </w:p>
          <w:p w:rsidR="00000000" w:rsidDel="00000000" w:rsidP="00000000" w:rsidRDefault="00000000" w:rsidRPr="00000000" w14:paraId="0000008F">
            <w:pPr>
              <w:bidi w:val="1"/>
              <w:ind w:left="567" w:hanging="567"/>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הסיבה</w:t>
            </w:r>
            <w:r w:rsidDel="00000000" w:rsidR="00000000" w:rsidRPr="00000000">
              <w:rPr>
                <w:i w:val="1"/>
                <w:sz w:val="20"/>
                <w:szCs w:val="20"/>
                <w:rtl w:val="1"/>
              </w:rPr>
              <w:t xml:space="preserve"> </w:t>
            </w:r>
            <w:r w:rsidDel="00000000" w:rsidR="00000000" w:rsidRPr="00000000">
              <w:rPr>
                <w:i w:val="1"/>
                <w:sz w:val="20"/>
                <w:szCs w:val="20"/>
                <w:rtl w:val="1"/>
              </w:rPr>
              <w:t xml:space="preserve">לחקירה</w:t>
            </w:r>
            <w:r w:rsidDel="00000000" w:rsidR="00000000" w:rsidRPr="00000000">
              <w:rPr>
                <w:i w:val="1"/>
                <w:sz w:val="20"/>
                <w:szCs w:val="20"/>
                <w:rtl w:val="1"/>
              </w:rPr>
              <w:t xml:space="preserve">?</w:t>
            </w:r>
          </w:p>
          <w:p w:rsidR="00000000" w:rsidDel="00000000" w:rsidP="00000000" w:rsidRDefault="00000000" w:rsidRPr="00000000" w14:paraId="00000090">
            <w:pPr>
              <w:bidi w:val="1"/>
              <w:ind w:left="567" w:hanging="567"/>
              <w:rPr>
                <w:i w:val="1"/>
                <w:sz w:val="20"/>
                <w:szCs w:val="20"/>
              </w:rPr>
            </w:pPr>
            <w:r w:rsidDel="00000000" w:rsidR="00000000" w:rsidRPr="00000000">
              <w:rPr>
                <w:i w:val="1"/>
                <w:sz w:val="20"/>
                <w:szCs w:val="20"/>
                <w:rtl w:val="1"/>
              </w:rPr>
              <w:t xml:space="preserve">האם</w:t>
            </w:r>
            <w:r w:rsidDel="00000000" w:rsidR="00000000" w:rsidRPr="00000000">
              <w:rPr>
                <w:i w:val="1"/>
                <w:sz w:val="20"/>
                <w:szCs w:val="20"/>
                <w:rtl w:val="1"/>
              </w:rPr>
              <w:t xml:space="preserve"> </w:t>
            </w:r>
            <w:r w:rsidDel="00000000" w:rsidR="00000000" w:rsidRPr="00000000">
              <w:rPr>
                <w:i w:val="1"/>
                <w:sz w:val="20"/>
                <w:szCs w:val="20"/>
                <w:rtl w:val="1"/>
              </w:rPr>
              <w:t xml:space="preserve">יש</w:t>
            </w:r>
            <w:r w:rsidDel="00000000" w:rsidR="00000000" w:rsidRPr="00000000">
              <w:rPr>
                <w:i w:val="1"/>
                <w:sz w:val="20"/>
                <w:szCs w:val="20"/>
                <w:rtl w:val="1"/>
              </w:rPr>
              <w:t xml:space="preserve"> </w:t>
            </w:r>
            <w:r w:rsidDel="00000000" w:rsidR="00000000" w:rsidRPr="00000000">
              <w:rPr>
                <w:i w:val="1"/>
                <w:sz w:val="20"/>
                <w:szCs w:val="20"/>
                <w:rtl w:val="1"/>
              </w:rPr>
              <w:t xml:space="preserve">למידה</w:t>
            </w:r>
            <w:r w:rsidDel="00000000" w:rsidR="00000000" w:rsidRPr="00000000">
              <w:rPr>
                <w:i w:val="1"/>
                <w:sz w:val="20"/>
                <w:szCs w:val="20"/>
                <w:rtl w:val="1"/>
              </w:rPr>
              <w:t xml:space="preserve"> </w:t>
            </w:r>
            <w:r w:rsidDel="00000000" w:rsidR="00000000" w:rsidRPr="00000000">
              <w:rPr>
                <w:i w:val="1"/>
                <w:sz w:val="20"/>
                <w:szCs w:val="20"/>
                <w:rtl w:val="1"/>
              </w:rPr>
              <w:t xml:space="preserve">קודמת</w:t>
            </w:r>
            <w:r w:rsidDel="00000000" w:rsidR="00000000" w:rsidRPr="00000000">
              <w:rPr>
                <w:i w:val="1"/>
                <w:sz w:val="20"/>
                <w:szCs w:val="20"/>
                <w:rtl w:val="1"/>
              </w:rPr>
              <w:t xml:space="preserve"> </w:t>
            </w:r>
            <w:r w:rsidDel="00000000" w:rsidR="00000000" w:rsidRPr="00000000">
              <w:rPr>
                <w:i w:val="1"/>
                <w:sz w:val="20"/>
                <w:szCs w:val="20"/>
                <w:rtl w:val="1"/>
              </w:rPr>
              <w:t xml:space="preserve">רלוונטית</w:t>
            </w:r>
            <w:r w:rsidDel="00000000" w:rsidR="00000000" w:rsidRPr="00000000">
              <w:rPr>
                <w:i w:val="1"/>
                <w:sz w:val="20"/>
                <w:szCs w:val="20"/>
                <w:rtl w:val="1"/>
              </w:rPr>
              <w:t xml:space="preserve">?</w:t>
            </w:r>
          </w:p>
          <w:p w:rsidR="00000000" w:rsidDel="00000000" w:rsidP="00000000" w:rsidRDefault="00000000" w:rsidRPr="00000000" w14:paraId="00000091">
            <w:pPr>
              <w:bidi w:val="1"/>
              <w:ind w:left="567" w:hanging="567"/>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יהיה</w:t>
            </w:r>
            <w:r w:rsidDel="00000000" w:rsidR="00000000" w:rsidRPr="00000000">
              <w:rPr>
                <w:i w:val="1"/>
                <w:sz w:val="20"/>
                <w:szCs w:val="20"/>
                <w:rtl w:val="1"/>
              </w:rPr>
              <w:t xml:space="preserve"> </w:t>
            </w:r>
            <w:r w:rsidDel="00000000" w:rsidR="00000000" w:rsidRPr="00000000">
              <w:rPr>
                <w:i w:val="1"/>
                <w:sz w:val="20"/>
                <w:szCs w:val="20"/>
                <w:rtl w:val="1"/>
              </w:rPr>
              <w:t xml:space="preserve">המיקוד</w:t>
            </w:r>
            <w:r w:rsidDel="00000000" w:rsidR="00000000" w:rsidRPr="00000000">
              <w:rPr>
                <w:i w:val="1"/>
                <w:sz w:val="20"/>
                <w:szCs w:val="20"/>
                <w:rtl w:val="1"/>
              </w:rPr>
              <w:t xml:space="preserve"> </w:t>
            </w:r>
            <w:r w:rsidDel="00000000" w:rsidR="00000000" w:rsidRPr="00000000">
              <w:rPr>
                <w:i w:val="1"/>
                <w:sz w:val="20"/>
                <w:szCs w:val="20"/>
                <w:rtl w:val="1"/>
              </w:rPr>
              <w:t xml:space="preserve">הדיאלוגי</w:t>
            </w:r>
            <w:r w:rsidDel="00000000" w:rsidR="00000000" w:rsidRPr="00000000">
              <w:rPr>
                <w:i w:val="1"/>
                <w:sz w:val="20"/>
                <w:szCs w:val="20"/>
                <w:rtl w:val="1"/>
              </w:rPr>
              <w:t xml:space="preserve">? (</w:t>
            </w:r>
            <w:r w:rsidDel="00000000" w:rsidR="00000000" w:rsidRPr="00000000">
              <w:rPr>
                <w:i w:val="1"/>
                <w:sz w:val="20"/>
                <w:szCs w:val="20"/>
                <w:rtl w:val="1"/>
              </w:rPr>
              <w:t xml:space="preserve">קודים</w:t>
            </w:r>
            <w:r w:rsidDel="00000000" w:rsidR="00000000" w:rsidRPr="00000000">
              <w:rPr>
                <w:i w:val="1"/>
                <w:sz w:val="20"/>
                <w:szCs w:val="20"/>
                <w:rtl w:val="1"/>
              </w:rPr>
              <w:t xml:space="preserve"> </w:t>
            </w:r>
            <w:r w:rsidDel="00000000" w:rsidR="00000000" w:rsidRPr="00000000">
              <w:rPr>
                <w:i w:val="1"/>
                <w:sz w:val="20"/>
                <w:szCs w:val="20"/>
                <w:rtl w:val="1"/>
              </w:rPr>
              <w:t xml:space="preserve">נבחרים</w:t>
            </w:r>
            <w:r w:rsidDel="00000000" w:rsidR="00000000" w:rsidRPr="00000000">
              <w:rPr>
                <w:i w:val="1"/>
                <w:sz w:val="20"/>
                <w:szCs w:val="20"/>
                <w:rtl w:val="1"/>
              </w:rPr>
              <w:t xml:space="preserve">)</w:t>
            </w:r>
          </w:p>
        </w:tc>
      </w:tr>
      <w:tr>
        <w:trPr>
          <w:cantSplit w:val="0"/>
          <w:trHeight w:val="2356" w:hRule="atLeast"/>
          <w:tblHeader w:val="0"/>
        </w:trPr>
        <w:tc>
          <w:tcPr/>
          <w:p w:rsidR="00000000" w:rsidDel="00000000" w:rsidP="00000000" w:rsidRDefault="00000000" w:rsidRPr="00000000" w14:paraId="00000092">
            <w:pPr>
              <w:bidi w:val="1"/>
              <w:rPr>
                <w:sz w:val="20"/>
                <w:szCs w:val="20"/>
              </w:rPr>
            </w:pPr>
            <w:r w:rsidDel="00000000" w:rsidR="00000000" w:rsidRPr="00000000">
              <w:rPr>
                <w:b w:val="1"/>
                <w:sz w:val="20"/>
                <w:szCs w:val="20"/>
                <w:rtl w:val="1"/>
              </w:rPr>
              <w:t xml:space="preserve">שיטה</w:t>
            </w:r>
            <w:r w:rsidDel="00000000" w:rsidR="00000000" w:rsidRPr="00000000">
              <w:rPr>
                <w:rtl w:val="0"/>
              </w:rPr>
            </w:r>
            <w:r w:rsidDel="00000000" w:rsidR="00000000" w:rsidRPr="00000000">
              <w:rPr>
                <w:sz w:val="20"/>
                <w:szCs w:val="20"/>
                <w:rtl w:val="1"/>
              </w:rPr>
              <w:t xml:space="preserve">: </w:t>
            </w:r>
            <w:r w:rsidDel="00000000" w:rsidR="00000000" w:rsidRPr="00000000">
              <w:rPr>
                <w:sz w:val="20"/>
                <w:szCs w:val="20"/>
                <w:rtl w:val="1"/>
              </w:rPr>
              <w:t xml:space="preserve">החלטתי</w:t>
            </w:r>
            <w:r w:rsidDel="00000000" w:rsidR="00000000" w:rsidRPr="00000000">
              <w:rPr>
                <w:sz w:val="20"/>
                <w:szCs w:val="20"/>
                <w:rtl w:val="1"/>
              </w:rPr>
              <w:t xml:space="preserve"> </w:t>
            </w:r>
            <w:r w:rsidDel="00000000" w:rsidR="00000000" w:rsidRPr="00000000">
              <w:rPr>
                <w:sz w:val="20"/>
                <w:szCs w:val="20"/>
                <w:rtl w:val="1"/>
              </w:rPr>
              <w:t xml:space="preserve">להשתמש</w:t>
            </w:r>
            <w:r w:rsidDel="00000000" w:rsidR="00000000" w:rsidRPr="00000000">
              <w:rPr>
                <w:sz w:val="20"/>
                <w:szCs w:val="20"/>
                <w:rtl w:val="1"/>
              </w:rPr>
              <w:t xml:space="preserve"> </w:t>
            </w:r>
            <w:r w:rsidDel="00000000" w:rsidR="00000000" w:rsidRPr="00000000">
              <w:rPr>
                <w:sz w:val="20"/>
                <w:szCs w:val="20"/>
                <w:rtl w:val="1"/>
              </w:rPr>
              <w:t xml:space="preserve">בכלי</w:t>
            </w:r>
            <w:r w:rsidDel="00000000" w:rsidR="00000000" w:rsidRPr="00000000">
              <w:rPr>
                <w:sz w:val="20"/>
                <w:szCs w:val="20"/>
                <w:rtl w:val="1"/>
              </w:rPr>
              <w:t xml:space="preserve"> 2</w:t>
            </w:r>
            <w:r w:rsidDel="00000000" w:rsidR="00000000" w:rsidRPr="00000000">
              <w:rPr>
                <w:sz w:val="20"/>
                <w:szCs w:val="20"/>
                <w:rtl w:val="1"/>
              </w:rPr>
              <w:t xml:space="preserve">ה</w:t>
            </w:r>
            <w:r w:rsidDel="00000000" w:rsidR="00000000" w:rsidRPr="00000000">
              <w:rPr>
                <w:sz w:val="20"/>
                <w:szCs w:val="20"/>
                <w:rtl w:val="1"/>
              </w:rPr>
              <w:t xml:space="preserve">' (</w:t>
            </w:r>
            <w:r w:rsidDel="00000000" w:rsidR="00000000" w:rsidRPr="00000000">
              <w:rPr>
                <w:sz w:val="20"/>
                <w:szCs w:val="20"/>
                <w:rtl w:val="1"/>
              </w:rPr>
              <w:t xml:space="preserve">סקירת</w:t>
            </w:r>
            <w:r w:rsidDel="00000000" w:rsidR="00000000" w:rsidRPr="00000000">
              <w:rPr>
                <w:sz w:val="20"/>
                <w:szCs w:val="20"/>
                <w:rtl w:val="1"/>
              </w:rPr>
              <w:t xml:space="preserve"> </w:t>
            </w:r>
            <w:r w:rsidDel="00000000" w:rsidR="00000000" w:rsidRPr="00000000">
              <w:rPr>
                <w:sz w:val="20"/>
                <w:szCs w:val="20"/>
                <w:rtl w:val="1"/>
              </w:rPr>
              <w:t xml:space="preserve">כלל</w:t>
            </w:r>
            <w:r w:rsidDel="00000000" w:rsidR="00000000" w:rsidRPr="00000000">
              <w:rPr>
                <w:sz w:val="20"/>
                <w:szCs w:val="20"/>
                <w:rtl w:val="1"/>
              </w:rPr>
              <w:t xml:space="preserve"> </w:t>
            </w:r>
            <w:r w:rsidDel="00000000" w:rsidR="00000000" w:rsidRPr="00000000">
              <w:rPr>
                <w:sz w:val="20"/>
                <w:szCs w:val="20"/>
                <w:rtl w:val="1"/>
              </w:rPr>
              <w:t xml:space="preserve">הכיתה</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הערכה</w:t>
            </w:r>
            <w:r w:rsidDel="00000000" w:rsidR="00000000" w:rsidRPr="00000000">
              <w:rPr>
                <w:sz w:val="20"/>
                <w:szCs w:val="20"/>
                <w:rtl w:val="1"/>
              </w:rPr>
              <w:t xml:space="preserve"> </w:t>
            </w:r>
            <w:r w:rsidDel="00000000" w:rsidR="00000000" w:rsidRPr="00000000">
              <w:rPr>
                <w:sz w:val="20"/>
                <w:szCs w:val="20"/>
                <w:rtl w:val="1"/>
              </w:rPr>
              <w:t xml:space="preserve">לניתוח</w:t>
            </w:r>
            <w:r w:rsidDel="00000000" w:rsidR="00000000" w:rsidRPr="00000000">
              <w:rPr>
                <w:sz w:val="20"/>
                <w:szCs w:val="20"/>
                <w:rtl w:val="1"/>
              </w:rPr>
              <w:t xml:space="preserve"> </w:t>
            </w:r>
            <w:r w:rsidDel="00000000" w:rsidR="00000000" w:rsidRPr="00000000">
              <w:rPr>
                <w:sz w:val="20"/>
                <w:szCs w:val="20"/>
                <w:rtl w:val="1"/>
              </w:rPr>
              <w:t xml:space="preserve">דיאלוג</w:t>
            </w:r>
            <w:r w:rsidDel="00000000" w:rsidR="00000000" w:rsidRPr="00000000">
              <w:rPr>
                <w:sz w:val="20"/>
                <w:szCs w:val="20"/>
                <w:rtl w:val="1"/>
              </w:rPr>
              <w:t xml:space="preserve"> </w:t>
            </w:r>
            <w:r w:rsidDel="00000000" w:rsidR="00000000" w:rsidRPr="00000000">
              <w:rPr>
                <w:sz w:val="20"/>
                <w:szCs w:val="20"/>
                <w:rtl w:val="1"/>
              </w:rPr>
              <w:t xml:space="preserve">חינוכי</w:t>
            </w:r>
            <w:r w:rsidDel="00000000" w:rsidR="00000000" w:rsidRPr="00000000">
              <w:rPr>
                <w:sz w:val="20"/>
                <w:szCs w:val="20"/>
                <w:rtl w:val="1"/>
              </w:rPr>
              <w:t xml:space="preserve">, </w:t>
            </w:r>
            <w:r w:rsidDel="00000000" w:rsidR="00000000" w:rsidRPr="00000000">
              <w:rPr>
                <w:sz w:val="20"/>
                <w:szCs w:val="20"/>
                <w:rtl w:val="1"/>
              </w:rPr>
              <w:t xml:space="preserve">בין</w:t>
            </w:r>
            <w:r w:rsidDel="00000000" w:rsidR="00000000" w:rsidRPr="00000000">
              <w:rPr>
                <w:sz w:val="20"/>
                <w:szCs w:val="20"/>
                <w:rtl w:val="1"/>
              </w:rPr>
              <w:t xml:space="preserve"> </w:t>
            </w:r>
            <w:r w:rsidDel="00000000" w:rsidR="00000000" w:rsidRPr="00000000">
              <w:rPr>
                <w:sz w:val="20"/>
                <w:szCs w:val="20"/>
                <w:rtl w:val="1"/>
              </w:rPr>
              <w:t xml:space="preserve">השאר</w:t>
            </w:r>
            <w:r w:rsidDel="00000000" w:rsidR="00000000" w:rsidRPr="00000000">
              <w:rPr>
                <w:sz w:val="20"/>
                <w:szCs w:val="20"/>
                <w:rtl w:val="1"/>
              </w:rPr>
              <w:t xml:space="preserve"> </w:t>
            </w:r>
            <w:r w:rsidDel="00000000" w:rsidR="00000000" w:rsidRPr="00000000">
              <w:rPr>
                <w:sz w:val="20"/>
                <w:szCs w:val="20"/>
                <w:rtl w:val="1"/>
              </w:rPr>
              <w:t xml:space="preserve">כי</w:t>
            </w:r>
            <w:r w:rsidDel="00000000" w:rsidR="00000000" w:rsidRPr="00000000">
              <w:rPr>
                <w:sz w:val="20"/>
                <w:szCs w:val="20"/>
                <w:rtl w:val="1"/>
              </w:rPr>
              <w:t xml:space="preserve"> </w:t>
            </w:r>
            <w:r w:rsidDel="00000000" w:rsidR="00000000" w:rsidRPr="00000000">
              <w:rPr>
                <w:sz w:val="20"/>
                <w:szCs w:val="20"/>
                <w:rtl w:val="1"/>
              </w:rPr>
              <w:t xml:space="preserve">לא</w:t>
            </w:r>
            <w:r w:rsidDel="00000000" w:rsidR="00000000" w:rsidRPr="00000000">
              <w:rPr>
                <w:sz w:val="20"/>
                <w:szCs w:val="20"/>
                <w:rtl w:val="1"/>
              </w:rPr>
              <w:t xml:space="preserve"> </w:t>
            </w:r>
            <w:r w:rsidDel="00000000" w:rsidR="00000000" w:rsidRPr="00000000">
              <w:rPr>
                <w:sz w:val="20"/>
                <w:szCs w:val="20"/>
                <w:rtl w:val="1"/>
              </w:rPr>
              <w:t xml:space="preserve">היו</w:t>
            </w:r>
            <w:r w:rsidDel="00000000" w:rsidR="00000000" w:rsidRPr="00000000">
              <w:rPr>
                <w:sz w:val="20"/>
                <w:szCs w:val="20"/>
                <w:rtl w:val="1"/>
              </w:rPr>
              <w:t xml:space="preserve"> </w:t>
            </w:r>
            <w:r w:rsidDel="00000000" w:rsidR="00000000" w:rsidRPr="00000000">
              <w:rPr>
                <w:sz w:val="20"/>
                <w:szCs w:val="20"/>
                <w:rtl w:val="1"/>
              </w:rPr>
              <w:t xml:space="preserve">לי</w:t>
            </w:r>
            <w:r w:rsidDel="00000000" w:rsidR="00000000" w:rsidRPr="00000000">
              <w:rPr>
                <w:sz w:val="20"/>
                <w:szCs w:val="20"/>
                <w:rtl w:val="1"/>
              </w:rPr>
              <w:t xml:space="preserve"> </w:t>
            </w:r>
            <w:r w:rsidDel="00000000" w:rsidR="00000000" w:rsidRPr="00000000">
              <w:rPr>
                <w:sz w:val="20"/>
                <w:szCs w:val="20"/>
                <w:rtl w:val="1"/>
              </w:rPr>
              <w:t xml:space="preserve">מבוגרים</w:t>
            </w:r>
            <w:r w:rsidDel="00000000" w:rsidR="00000000" w:rsidRPr="00000000">
              <w:rPr>
                <w:sz w:val="20"/>
                <w:szCs w:val="20"/>
                <w:rtl w:val="1"/>
              </w:rPr>
              <w:t xml:space="preserve"> </w:t>
            </w:r>
            <w:r w:rsidDel="00000000" w:rsidR="00000000" w:rsidRPr="00000000">
              <w:rPr>
                <w:sz w:val="20"/>
                <w:szCs w:val="20"/>
                <w:rtl w:val="1"/>
              </w:rPr>
              <w:t xml:space="preserve">אחרים</w:t>
            </w:r>
            <w:r w:rsidDel="00000000" w:rsidR="00000000" w:rsidRPr="00000000">
              <w:rPr>
                <w:sz w:val="20"/>
                <w:szCs w:val="20"/>
                <w:rtl w:val="1"/>
              </w:rPr>
              <w:t xml:space="preserve"> </w:t>
            </w:r>
            <w:r w:rsidDel="00000000" w:rsidR="00000000" w:rsidRPr="00000000">
              <w:rPr>
                <w:sz w:val="20"/>
                <w:szCs w:val="20"/>
                <w:rtl w:val="1"/>
              </w:rPr>
              <w:t xml:space="preserve">לפנות</w:t>
            </w:r>
            <w:r w:rsidDel="00000000" w:rsidR="00000000" w:rsidRPr="00000000">
              <w:rPr>
                <w:sz w:val="20"/>
                <w:szCs w:val="20"/>
                <w:rtl w:val="1"/>
              </w:rPr>
              <w:t xml:space="preserve"> </w:t>
            </w:r>
            <w:r w:rsidDel="00000000" w:rsidR="00000000" w:rsidRPr="00000000">
              <w:rPr>
                <w:sz w:val="20"/>
                <w:szCs w:val="20"/>
                <w:rtl w:val="1"/>
              </w:rPr>
              <w:t xml:space="preserve">אליהם</w:t>
            </w:r>
            <w:r w:rsidDel="00000000" w:rsidR="00000000" w:rsidRPr="00000000">
              <w:rPr>
                <w:sz w:val="20"/>
                <w:szCs w:val="20"/>
                <w:rtl w:val="1"/>
              </w:rPr>
              <w:t xml:space="preserve"> </w:t>
            </w:r>
            <w:r w:rsidDel="00000000" w:rsidR="00000000" w:rsidRPr="00000000">
              <w:rPr>
                <w:sz w:val="20"/>
                <w:szCs w:val="20"/>
                <w:rtl w:val="1"/>
              </w:rPr>
              <w:t xml:space="preserve">במהלך</w:t>
            </w:r>
            <w:r w:rsidDel="00000000" w:rsidR="00000000" w:rsidRPr="00000000">
              <w:rPr>
                <w:sz w:val="20"/>
                <w:szCs w:val="20"/>
                <w:rtl w:val="1"/>
              </w:rPr>
              <w:t xml:space="preserve"> </w:t>
            </w:r>
            <w:r w:rsidDel="00000000" w:rsidR="00000000" w:rsidRPr="00000000">
              <w:rPr>
                <w:sz w:val="20"/>
                <w:szCs w:val="20"/>
                <w:rtl w:val="1"/>
              </w:rPr>
              <w:t xml:space="preserve">השיעור</w:t>
            </w:r>
            <w:r w:rsidDel="00000000" w:rsidR="00000000" w:rsidRPr="00000000">
              <w:rPr>
                <w:sz w:val="20"/>
                <w:szCs w:val="20"/>
                <w:rtl w:val="1"/>
              </w:rPr>
              <w:t xml:space="preserve">. </w:t>
            </w:r>
            <w:r w:rsidDel="00000000" w:rsidR="00000000" w:rsidRPr="00000000">
              <w:rPr>
                <w:sz w:val="20"/>
                <w:szCs w:val="20"/>
                <w:rtl w:val="1"/>
              </w:rPr>
              <w:t xml:space="preserve">רציתי</w:t>
            </w:r>
            <w:r w:rsidDel="00000000" w:rsidR="00000000" w:rsidRPr="00000000">
              <w:rPr>
                <w:sz w:val="20"/>
                <w:szCs w:val="20"/>
                <w:rtl w:val="1"/>
              </w:rPr>
              <w:t xml:space="preserve"> </w:t>
            </w:r>
            <w:r w:rsidDel="00000000" w:rsidR="00000000" w:rsidRPr="00000000">
              <w:rPr>
                <w:sz w:val="20"/>
                <w:szCs w:val="20"/>
                <w:rtl w:val="1"/>
              </w:rPr>
              <w:t xml:space="preserve">לנהל</w:t>
            </w:r>
            <w:r w:rsidDel="00000000" w:rsidR="00000000" w:rsidRPr="00000000">
              <w:rPr>
                <w:sz w:val="20"/>
                <w:szCs w:val="20"/>
                <w:rtl w:val="1"/>
              </w:rPr>
              <w:t xml:space="preserve"> </w:t>
            </w:r>
            <w:r w:rsidDel="00000000" w:rsidR="00000000" w:rsidRPr="00000000">
              <w:rPr>
                <w:sz w:val="20"/>
                <w:szCs w:val="20"/>
                <w:rtl w:val="1"/>
              </w:rPr>
              <w:t xml:space="preserve">דיאלוג</w:t>
            </w:r>
            <w:r w:rsidDel="00000000" w:rsidR="00000000" w:rsidRPr="00000000">
              <w:rPr>
                <w:sz w:val="20"/>
                <w:szCs w:val="20"/>
                <w:rtl w:val="1"/>
              </w:rPr>
              <w:t xml:space="preserve"> </w:t>
            </w:r>
            <w:r w:rsidDel="00000000" w:rsidR="00000000" w:rsidRPr="00000000">
              <w:rPr>
                <w:sz w:val="20"/>
                <w:szCs w:val="20"/>
                <w:rtl w:val="1"/>
              </w:rPr>
              <w:t xml:space="preserve">בכיתה</w:t>
            </w:r>
            <w:r w:rsidDel="00000000" w:rsidR="00000000" w:rsidRPr="00000000">
              <w:rPr>
                <w:sz w:val="20"/>
                <w:szCs w:val="20"/>
                <w:rtl w:val="1"/>
              </w:rPr>
              <w:t xml:space="preserve"> </w:t>
            </w:r>
            <w:r w:rsidDel="00000000" w:rsidR="00000000" w:rsidRPr="00000000">
              <w:rPr>
                <w:sz w:val="20"/>
                <w:szCs w:val="20"/>
                <w:rtl w:val="1"/>
              </w:rPr>
              <w:t xml:space="preserve">השלמה</w:t>
            </w:r>
            <w:r w:rsidDel="00000000" w:rsidR="00000000" w:rsidRPr="00000000">
              <w:rPr>
                <w:sz w:val="20"/>
                <w:szCs w:val="20"/>
                <w:rtl w:val="1"/>
              </w:rPr>
              <w:t xml:space="preserve"> </w:t>
            </w:r>
            <w:r w:rsidDel="00000000" w:rsidR="00000000" w:rsidRPr="00000000">
              <w:rPr>
                <w:sz w:val="20"/>
                <w:szCs w:val="20"/>
                <w:rtl w:val="1"/>
              </w:rPr>
              <w:t xml:space="preserve">בו</w:t>
            </w:r>
            <w:r w:rsidDel="00000000" w:rsidR="00000000" w:rsidRPr="00000000">
              <w:rPr>
                <w:sz w:val="20"/>
                <w:szCs w:val="20"/>
                <w:rtl w:val="1"/>
              </w:rPr>
              <w:t xml:space="preserve"> </w:t>
            </w:r>
            <w:r w:rsidDel="00000000" w:rsidR="00000000" w:rsidRPr="00000000">
              <w:rPr>
                <w:sz w:val="20"/>
                <w:szCs w:val="20"/>
                <w:rtl w:val="1"/>
              </w:rPr>
              <w:t xml:space="preserve">אהיה</w:t>
            </w:r>
            <w:r w:rsidDel="00000000" w:rsidR="00000000" w:rsidRPr="00000000">
              <w:rPr>
                <w:sz w:val="20"/>
                <w:szCs w:val="20"/>
                <w:rtl w:val="1"/>
              </w:rPr>
              <w:t xml:space="preserve"> </w:t>
            </w:r>
            <w:r w:rsidDel="00000000" w:rsidR="00000000" w:rsidRPr="00000000">
              <w:rPr>
                <w:sz w:val="20"/>
                <w:szCs w:val="20"/>
                <w:rtl w:val="1"/>
              </w:rPr>
              <w:t xml:space="preserve">מעורבת</w:t>
            </w:r>
            <w:r w:rsidDel="00000000" w:rsidR="00000000" w:rsidRPr="00000000">
              <w:rPr>
                <w:sz w:val="20"/>
                <w:szCs w:val="20"/>
                <w:rtl w:val="1"/>
              </w:rPr>
              <w:t xml:space="preserve"> </w:t>
            </w:r>
            <w:r w:rsidDel="00000000" w:rsidR="00000000" w:rsidRPr="00000000">
              <w:rPr>
                <w:sz w:val="20"/>
                <w:szCs w:val="20"/>
                <w:rtl w:val="1"/>
              </w:rPr>
              <w:t xml:space="preserve">ולכן</w:t>
            </w:r>
            <w:r w:rsidDel="00000000" w:rsidR="00000000" w:rsidRPr="00000000">
              <w:rPr>
                <w:sz w:val="20"/>
                <w:szCs w:val="20"/>
                <w:rtl w:val="1"/>
              </w:rPr>
              <w:t xml:space="preserve"> </w:t>
            </w:r>
            <w:r w:rsidDel="00000000" w:rsidR="00000000" w:rsidRPr="00000000">
              <w:rPr>
                <w:sz w:val="20"/>
                <w:szCs w:val="20"/>
                <w:rtl w:val="1"/>
              </w:rPr>
              <w:t xml:space="preserve">לא</w:t>
            </w:r>
            <w:r w:rsidDel="00000000" w:rsidR="00000000" w:rsidRPr="00000000">
              <w:rPr>
                <w:sz w:val="20"/>
                <w:szCs w:val="20"/>
                <w:rtl w:val="1"/>
              </w:rPr>
              <w:t xml:space="preserve"> </w:t>
            </w:r>
            <w:r w:rsidDel="00000000" w:rsidR="00000000" w:rsidRPr="00000000">
              <w:rPr>
                <w:sz w:val="20"/>
                <w:szCs w:val="20"/>
                <w:rtl w:val="1"/>
              </w:rPr>
              <w:t xml:space="preserve">יתאפשרו</w:t>
            </w:r>
            <w:r w:rsidDel="00000000" w:rsidR="00000000" w:rsidRPr="00000000">
              <w:rPr>
                <w:sz w:val="20"/>
                <w:szCs w:val="20"/>
                <w:rtl w:val="1"/>
              </w:rPr>
              <w:t xml:space="preserve"> </w:t>
            </w:r>
            <w:r w:rsidDel="00000000" w:rsidR="00000000" w:rsidRPr="00000000">
              <w:rPr>
                <w:sz w:val="20"/>
                <w:szCs w:val="20"/>
                <w:rtl w:val="1"/>
              </w:rPr>
              <w:t xml:space="preserve">התבוננות</w:t>
            </w:r>
            <w:r w:rsidDel="00000000" w:rsidR="00000000" w:rsidRPr="00000000">
              <w:rPr>
                <w:sz w:val="20"/>
                <w:szCs w:val="20"/>
                <w:rtl w:val="1"/>
              </w:rPr>
              <w:t xml:space="preserve"> </w:t>
            </w:r>
            <w:r w:rsidDel="00000000" w:rsidR="00000000" w:rsidRPr="00000000">
              <w:rPr>
                <w:sz w:val="20"/>
                <w:szCs w:val="20"/>
                <w:rtl w:val="1"/>
              </w:rPr>
              <w:t xml:space="preserve">וקידוד</w:t>
            </w:r>
            <w:r w:rsidDel="00000000" w:rsidR="00000000" w:rsidRPr="00000000">
              <w:rPr>
                <w:sz w:val="20"/>
                <w:szCs w:val="20"/>
                <w:rtl w:val="1"/>
              </w:rPr>
              <w:t xml:space="preserve"> </w:t>
            </w:r>
            <w:r w:rsidDel="00000000" w:rsidR="00000000" w:rsidRPr="00000000">
              <w:rPr>
                <w:sz w:val="20"/>
                <w:szCs w:val="20"/>
                <w:rtl w:val="1"/>
              </w:rPr>
              <w:t xml:space="preserve">דיאלוג</w:t>
            </w:r>
            <w:r w:rsidDel="00000000" w:rsidR="00000000" w:rsidRPr="00000000">
              <w:rPr>
                <w:sz w:val="20"/>
                <w:szCs w:val="20"/>
                <w:rtl w:val="1"/>
              </w:rPr>
              <w:t xml:space="preserve"> '</w:t>
            </w:r>
            <w:r w:rsidDel="00000000" w:rsidR="00000000" w:rsidRPr="00000000">
              <w:rPr>
                <w:sz w:val="20"/>
                <w:szCs w:val="20"/>
                <w:rtl w:val="1"/>
              </w:rPr>
              <w:t xml:space="preserve">חי</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שהחלטתי</w:t>
            </w:r>
            <w:r w:rsidDel="00000000" w:rsidR="00000000" w:rsidRPr="00000000">
              <w:rPr>
                <w:sz w:val="20"/>
                <w:szCs w:val="20"/>
                <w:rtl w:val="1"/>
              </w:rPr>
              <w:t xml:space="preserve"> </w:t>
            </w:r>
            <w:r w:rsidDel="00000000" w:rsidR="00000000" w:rsidRPr="00000000">
              <w:rPr>
                <w:sz w:val="20"/>
                <w:szCs w:val="20"/>
                <w:rtl w:val="1"/>
              </w:rPr>
              <w:t xml:space="preserve">להקליט</w:t>
            </w:r>
            <w:r w:rsidDel="00000000" w:rsidR="00000000" w:rsidRPr="00000000">
              <w:rPr>
                <w:sz w:val="20"/>
                <w:szCs w:val="20"/>
                <w:rtl w:val="1"/>
              </w:rPr>
              <w:t xml:space="preserve"> </w:t>
            </w:r>
            <w:r w:rsidDel="00000000" w:rsidR="00000000" w:rsidRPr="00000000">
              <w:rPr>
                <w:sz w:val="20"/>
                <w:szCs w:val="20"/>
                <w:rtl w:val="1"/>
              </w:rPr>
              <w:t xml:space="preserve">שמע</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דיון</w:t>
            </w:r>
            <w:r w:rsidDel="00000000" w:rsidR="00000000" w:rsidRPr="00000000">
              <w:rPr>
                <w:sz w:val="20"/>
                <w:szCs w:val="20"/>
                <w:rtl w:val="1"/>
              </w:rPr>
              <w:t xml:space="preserve"> </w:t>
            </w:r>
            <w:r w:rsidDel="00000000" w:rsidR="00000000" w:rsidRPr="00000000">
              <w:rPr>
                <w:sz w:val="20"/>
                <w:szCs w:val="20"/>
                <w:rtl w:val="1"/>
              </w:rPr>
              <w:t xml:space="preserve">המבוא</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השיעור</w:t>
            </w:r>
            <w:r w:rsidDel="00000000" w:rsidR="00000000" w:rsidRPr="00000000">
              <w:rPr>
                <w:sz w:val="20"/>
                <w:szCs w:val="20"/>
                <w:rtl w:val="1"/>
              </w:rPr>
              <w:t xml:space="preserve"> </w:t>
            </w:r>
            <w:r w:rsidDel="00000000" w:rsidR="00000000" w:rsidRPr="00000000">
              <w:rPr>
                <w:sz w:val="20"/>
                <w:szCs w:val="20"/>
                <w:rtl w:val="1"/>
              </w:rPr>
              <w:t xml:space="preserve">ולהאזין</w:t>
            </w:r>
            <w:r w:rsidDel="00000000" w:rsidR="00000000" w:rsidRPr="00000000">
              <w:rPr>
                <w:sz w:val="20"/>
                <w:szCs w:val="20"/>
                <w:rtl w:val="1"/>
              </w:rPr>
              <w:t xml:space="preserve"> </w:t>
            </w:r>
            <w:r w:rsidDel="00000000" w:rsidR="00000000" w:rsidRPr="00000000">
              <w:rPr>
                <w:sz w:val="20"/>
                <w:szCs w:val="20"/>
                <w:rtl w:val="1"/>
              </w:rPr>
              <w:t xml:space="preserve">לו</w:t>
            </w:r>
            <w:r w:rsidDel="00000000" w:rsidR="00000000" w:rsidRPr="00000000">
              <w:rPr>
                <w:sz w:val="20"/>
                <w:szCs w:val="20"/>
                <w:rtl w:val="1"/>
              </w:rPr>
              <w:t xml:space="preserve"> </w:t>
            </w:r>
            <w:r w:rsidDel="00000000" w:rsidR="00000000" w:rsidRPr="00000000">
              <w:rPr>
                <w:sz w:val="20"/>
                <w:szCs w:val="20"/>
                <w:rtl w:val="1"/>
              </w:rPr>
              <w:t xml:space="preserve">אחר</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בשיטה</w:t>
            </w:r>
            <w:r w:rsidDel="00000000" w:rsidR="00000000" w:rsidRPr="00000000">
              <w:rPr>
                <w:sz w:val="20"/>
                <w:szCs w:val="20"/>
                <w:rtl w:val="1"/>
              </w:rPr>
              <w:t xml:space="preserve"> </w:t>
            </w:r>
            <w:r w:rsidDel="00000000" w:rsidR="00000000" w:rsidRPr="00000000">
              <w:rPr>
                <w:sz w:val="20"/>
                <w:szCs w:val="20"/>
                <w:rtl w:val="1"/>
              </w:rPr>
              <w:t xml:space="preserve">זו</w:t>
            </w:r>
            <w:r w:rsidDel="00000000" w:rsidR="00000000" w:rsidRPr="00000000">
              <w:rPr>
                <w:sz w:val="20"/>
                <w:szCs w:val="20"/>
                <w:rtl w:val="1"/>
              </w:rPr>
              <w:t xml:space="preserve"> </w:t>
            </w:r>
            <w:r w:rsidDel="00000000" w:rsidR="00000000" w:rsidRPr="00000000">
              <w:rPr>
                <w:sz w:val="20"/>
                <w:szCs w:val="20"/>
                <w:rtl w:val="1"/>
              </w:rPr>
              <w:t xml:space="preserve">יכולתי</w:t>
            </w:r>
            <w:r w:rsidDel="00000000" w:rsidR="00000000" w:rsidRPr="00000000">
              <w:rPr>
                <w:sz w:val="20"/>
                <w:szCs w:val="20"/>
                <w:rtl w:val="1"/>
              </w:rPr>
              <w:t xml:space="preserve"> </w:t>
            </w:r>
            <w:r w:rsidDel="00000000" w:rsidR="00000000" w:rsidRPr="00000000">
              <w:rPr>
                <w:sz w:val="20"/>
                <w:szCs w:val="20"/>
                <w:rtl w:val="1"/>
              </w:rPr>
              <w:t xml:space="preserve">לבצע</w:t>
            </w:r>
            <w:r w:rsidDel="00000000" w:rsidR="00000000" w:rsidRPr="00000000">
              <w:rPr>
                <w:sz w:val="20"/>
                <w:szCs w:val="20"/>
                <w:rtl w:val="1"/>
              </w:rPr>
              <w:t xml:space="preserve"> </w:t>
            </w:r>
            <w:r w:rsidDel="00000000" w:rsidR="00000000" w:rsidRPr="00000000">
              <w:rPr>
                <w:sz w:val="20"/>
                <w:szCs w:val="20"/>
                <w:rtl w:val="1"/>
              </w:rPr>
              <w:t xml:space="preserve">רפלקציה</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הדיאלוג</w:t>
            </w:r>
            <w:r w:rsidDel="00000000" w:rsidR="00000000" w:rsidRPr="00000000">
              <w:rPr>
                <w:sz w:val="20"/>
                <w:szCs w:val="20"/>
                <w:rtl w:val="1"/>
              </w:rPr>
              <w:t xml:space="preserve"> </w:t>
            </w:r>
            <w:r w:rsidDel="00000000" w:rsidR="00000000" w:rsidRPr="00000000">
              <w:rPr>
                <w:sz w:val="20"/>
                <w:szCs w:val="20"/>
                <w:rtl w:val="1"/>
              </w:rPr>
              <w:t xml:space="preserve">לאחר</w:t>
            </w:r>
            <w:r w:rsidDel="00000000" w:rsidR="00000000" w:rsidRPr="00000000">
              <w:rPr>
                <w:sz w:val="20"/>
                <w:szCs w:val="20"/>
                <w:rtl w:val="1"/>
              </w:rPr>
              <w:t xml:space="preserve"> </w:t>
            </w:r>
            <w:r w:rsidDel="00000000" w:rsidR="00000000" w:rsidRPr="00000000">
              <w:rPr>
                <w:sz w:val="20"/>
                <w:szCs w:val="20"/>
                <w:rtl w:val="1"/>
              </w:rPr>
              <w:t xml:space="preserve">השיעור</w:t>
            </w:r>
            <w:r w:rsidDel="00000000" w:rsidR="00000000" w:rsidRPr="00000000">
              <w:rPr>
                <w:sz w:val="20"/>
                <w:szCs w:val="20"/>
                <w:rtl w:val="1"/>
              </w:rPr>
              <w:t xml:space="preserve"> </w:t>
            </w:r>
            <w:r w:rsidDel="00000000" w:rsidR="00000000" w:rsidRPr="00000000">
              <w:rPr>
                <w:sz w:val="20"/>
                <w:szCs w:val="20"/>
                <w:rtl w:val="1"/>
              </w:rPr>
              <w:t xml:space="preserve">בכדי</w:t>
            </w:r>
            <w:r w:rsidDel="00000000" w:rsidR="00000000" w:rsidRPr="00000000">
              <w:rPr>
                <w:sz w:val="20"/>
                <w:szCs w:val="20"/>
                <w:rtl w:val="1"/>
              </w:rPr>
              <w:t xml:space="preserve"> </w:t>
            </w:r>
            <w:r w:rsidDel="00000000" w:rsidR="00000000" w:rsidRPr="00000000">
              <w:rPr>
                <w:sz w:val="20"/>
                <w:szCs w:val="20"/>
                <w:rtl w:val="1"/>
              </w:rPr>
              <w:t xml:space="preserve">לזהות</w:t>
            </w:r>
            <w:r w:rsidDel="00000000" w:rsidR="00000000" w:rsidRPr="00000000">
              <w:rPr>
                <w:sz w:val="20"/>
                <w:szCs w:val="20"/>
                <w:rtl w:val="1"/>
              </w:rPr>
              <w:t xml:space="preserve"> </w:t>
            </w:r>
            <w:r w:rsidDel="00000000" w:rsidR="00000000" w:rsidRPr="00000000">
              <w:rPr>
                <w:sz w:val="20"/>
                <w:szCs w:val="20"/>
                <w:rtl w:val="1"/>
              </w:rPr>
              <w:t xml:space="preserve">מופעים</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0"/>
              </w:rPr>
              <w:t xml:space="preserve">G</w:t>
            </w:r>
            <w:r w:rsidDel="00000000" w:rsidR="00000000" w:rsidRPr="00000000">
              <w:rPr>
                <w:sz w:val="20"/>
                <w:szCs w:val="20"/>
                <w:rtl w:val="1"/>
              </w:rPr>
              <w:t xml:space="preserve"> </w:t>
            </w:r>
            <w:r w:rsidDel="00000000" w:rsidR="00000000" w:rsidRPr="00000000">
              <w:rPr>
                <w:sz w:val="20"/>
                <w:szCs w:val="20"/>
                <w:rtl w:val="1"/>
              </w:rPr>
              <w:t xml:space="preserve">ושל</w:t>
            </w:r>
            <w:r w:rsidDel="00000000" w:rsidR="00000000" w:rsidRPr="00000000">
              <w:rPr>
                <w:sz w:val="20"/>
                <w:szCs w:val="20"/>
                <w:rtl w:val="1"/>
              </w:rPr>
              <w:t xml:space="preserve"> </w:t>
            </w:r>
            <w:r w:rsidDel="00000000" w:rsidR="00000000" w:rsidRPr="00000000">
              <w:rPr>
                <w:sz w:val="20"/>
                <w:szCs w:val="20"/>
                <w:rtl w:val="0"/>
              </w:rPr>
              <w:t xml:space="preserve">E</w:t>
            </w:r>
            <w:r w:rsidDel="00000000" w:rsidR="00000000" w:rsidRPr="00000000">
              <w:rPr>
                <w:sz w:val="20"/>
                <w:szCs w:val="20"/>
                <w:rtl w:val="1"/>
              </w:rPr>
              <w:t xml:space="preserve">. </w:t>
            </w:r>
            <w:r w:rsidDel="00000000" w:rsidR="00000000" w:rsidRPr="00000000">
              <w:rPr>
                <w:sz w:val="20"/>
                <w:szCs w:val="20"/>
                <w:rtl w:val="1"/>
              </w:rPr>
              <w:t xml:space="preserve">אופי</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היה</w:t>
            </w:r>
            <w:r w:rsidDel="00000000" w:rsidR="00000000" w:rsidRPr="00000000">
              <w:rPr>
                <w:sz w:val="20"/>
                <w:szCs w:val="20"/>
                <w:rtl w:val="1"/>
              </w:rPr>
              <w:t xml:space="preserve"> </w:t>
            </w:r>
            <w:r w:rsidDel="00000000" w:rsidR="00000000" w:rsidRPr="00000000">
              <w:rPr>
                <w:sz w:val="20"/>
                <w:szCs w:val="20"/>
                <w:rtl w:val="1"/>
              </w:rPr>
              <w:t xml:space="preserve">לעורר</w:t>
            </w:r>
            <w:r w:rsidDel="00000000" w:rsidR="00000000" w:rsidRPr="00000000">
              <w:rPr>
                <w:sz w:val="20"/>
                <w:szCs w:val="20"/>
                <w:rtl w:val="1"/>
              </w:rPr>
              <w:t xml:space="preserve"> </w:t>
            </w:r>
            <w:r w:rsidDel="00000000" w:rsidR="00000000" w:rsidRPr="00000000">
              <w:rPr>
                <w:sz w:val="20"/>
                <w:szCs w:val="20"/>
                <w:rtl w:val="1"/>
              </w:rPr>
              <w:t xml:space="preserve">ידע</w:t>
            </w:r>
            <w:r w:rsidDel="00000000" w:rsidR="00000000" w:rsidRPr="00000000">
              <w:rPr>
                <w:sz w:val="20"/>
                <w:szCs w:val="20"/>
                <w:rtl w:val="1"/>
              </w:rPr>
              <w:t xml:space="preserve"> </w:t>
            </w:r>
            <w:r w:rsidDel="00000000" w:rsidR="00000000" w:rsidRPr="00000000">
              <w:rPr>
                <w:sz w:val="20"/>
                <w:szCs w:val="20"/>
                <w:rtl w:val="1"/>
              </w:rPr>
              <w:t xml:space="preserve">קודם</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התלמידים</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פוטוסינתזה</w:t>
            </w:r>
            <w:r w:rsidDel="00000000" w:rsidR="00000000" w:rsidRPr="00000000">
              <w:rPr>
                <w:sz w:val="20"/>
                <w:szCs w:val="20"/>
                <w:rtl w:val="1"/>
              </w:rPr>
              <w:t xml:space="preserve"> </w:t>
            </w:r>
            <w:r w:rsidDel="00000000" w:rsidR="00000000" w:rsidRPr="00000000">
              <w:rPr>
                <w:sz w:val="20"/>
                <w:szCs w:val="20"/>
                <w:rtl w:val="1"/>
              </w:rPr>
              <w:t xml:space="preserve">ולהיעזר</w:t>
            </w:r>
            <w:r w:rsidDel="00000000" w:rsidR="00000000" w:rsidRPr="00000000">
              <w:rPr>
                <w:sz w:val="20"/>
                <w:szCs w:val="20"/>
                <w:rtl w:val="1"/>
              </w:rPr>
              <w:t xml:space="preserve"> </w:t>
            </w:r>
            <w:r w:rsidDel="00000000" w:rsidR="00000000" w:rsidRPr="00000000">
              <w:rPr>
                <w:sz w:val="20"/>
                <w:szCs w:val="20"/>
                <w:rtl w:val="1"/>
              </w:rPr>
              <w:t xml:space="preserve">בו</w:t>
            </w:r>
            <w:r w:rsidDel="00000000" w:rsidR="00000000" w:rsidRPr="00000000">
              <w:rPr>
                <w:sz w:val="20"/>
                <w:szCs w:val="20"/>
                <w:rtl w:val="1"/>
              </w:rPr>
              <w:t xml:space="preserve">, </w:t>
            </w:r>
            <w:r w:rsidDel="00000000" w:rsidR="00000000" w:rsidRPr="00000000">
              <w:rPr>
                <w:sz w:val="20"/>
                <w:szCs w:val="20"/>
                <w:rtl w:val="1"/>
              </w:rPr>
              <w:t xml:space="preserve">ולהנחות</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שלהם</w:t>
            </w:r>
            <w:r w:rsidDel="00000000" w:rsidR="00000000" w:rsidRPr="00000000">
              <w:rPr>
                <w:sz w:val="20"/>
                <w:szCs w:val="20"/>
                <w:rtl w:val="1"/>
              </w:rPr>
              <w:t xml:space="preserve"> </w:t>
            </w:r>
            <w:r w:rsidDel="00000000" w:rsidR="00000000" w:rsidRPr="00000000">
              <w:rPr>
                <w:sz w:val="20"/>
                <w:szCs w:val="20"/>
                <w:rtl w:val="1"/>
              </w:rPr>
              <w:t xml:space="preserve">להבנה</w:t>
            </w:r>
            <w:r w:rsidDel="00000000" w:rsidR="00000000" w:rsidRPr="00000000">
              <w:rPr>
                <w:sz w:val="20"/>
                <w:szCs w:val="20"/>
                <w:rtl w:val="1"/>
              </w:rPr>
              <w:t xml:space="preserve"> </w:t>
            </w:r>
            <w:r w:rsidDel="00000000" w:rsidR="00000000" w:rsidRPr="00000000">
              <w:rPr>
                <w:sz w:val="20"/>
                <w:szCs w:val="20"/>
                <w:rtl w:val="1"/>
              </w:rPr>
              <w:t xml:space="preserve">מלאה</w:t>
            </w:r>
            <w:r w:rsidDel="00000000" w:rsidR="00000000" w:rsidRPr="00000000">
              <w:rPr>
                <w:sz w:val="20"/>
                <w:szCs w:val="20"/>
                <w:rtl w:val="1"/>
              </w:rPr>
              <w:t xml:space="preserve"> </w:t>
            </w:r>
            <w:r w:rsidDel="00000000" w:rsidR="00000000" w:rsidRPr="00000000">
              <w:rPr>
                <w:sz w:val="20"/>
                <w:szCs w:val="20"/>
                <w:rtl w:val="1"/>
              </w:rPr>
              <w:t xml:space="preserve">יותר</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התהליכים</w:t>
            </w:r>
            <w:r w:rsidDel="00000000" w:rsidR="00000000" w:rsidRPr="00000000">
              <w:rPr>
                <w:sz w:val="20"/>
                <w:szCs w:val="20"/>
                <w:rtl w:val="1"/>
              </w:rPr>
              <w:t xml:space="preserve"> </w:t>
            </w:r>
            <w:r w:rsidDel="00000000" w:rsidR="00000000" w:rsidRPr="00000000">
              <w:rPr>
                <w:sz w:val="20"/>
                <w:szCs w:val="20"/>
                <w:rtl w:val="1"/>
              </w:rPr>
              <w:t xml:space="preserve">המעורבים</w:t>
            </w:r>
            <w:r w:rsidDel="00000000" w:rsidR="00000000" w:rsidRPr="00000000">
              <w:rPr>
                <w:sz w:val="20"/>
                <w:szCs w:val="20"/>
                <w:rtl w:val="1"/>
              </w:rPr>
              <w:t xml:space="preserve"> </w:t>
            </w:r>
            <w:r w:rsidDel="00000000" w:rsidR="00000000" w:rsidRPr="00000000">
              <w:rPr>
                <w:sz w:val="20"/>
                <w:szCs w:val="20"/>
                <w:rtl w:val="1"/>
              </w:rPr>
              <w:t xml:space="preserve">בסינתזת</w:t>
            </w:r>
            <w:r w:rsidDel="00000000" w:rsidR="00000000" w:rsidRPr="00000000">
              <w:rPr>
                <w:sz w:val="20"/>
                <w:szCs w:val="20"/>
                <w:rtl w:val="1"/>
              </w:rPr>
              <w:t xml:space="preserve"> </w:t>
            </w:r>
            <w:r w:rsidDel="00000000" w:rsidR="00000000" w:rsidRPr="00000000">
              <w:rPr>
                <w:sz w:val="20"/>
                <w:szCs w:val="20"/>
                <w:rtl w:val="1"/>
              </w:rPr>
              <w:t xml:space="preserve">גלוקוז</w:t>
            </w:r>
            <w:r w:rsidDel="00000000" w:rsidR="00000000" w:rsidRPr="00000000">
              <w:rPr>
                <w:sz w:val="20"/>
                <w:szCs w:val="20"/>
                <w:rtl w:val="1"/>
              </w:rPr>
              <w:t xml:space="preserve"> </w:t>
            </w:r>
            <w:r w:rsidDel="00000000" w:rsidR="00000000" w:rsidRPr="00000000">
              <w:rPr>
                <w:sz w:val="20"/>
                <w:szCs w:val="20"/>
                <w:rtl w:val="1"/>
              </w:rPr>
              <w:t xml:space="preserve">בצמחים</w:t>
            </w:r>
            <w:r w:rsidDel="00000000" w:rsidR="00000000" w:rsidRPr="00000000">
              <w:rPr>
                <w:sz w:val="20"/>
                <w:szCs w:val="20"/>
                <w:rtl w:val="1"/>
              </w:rPr>
              <w:t xml:space="preserve">.</w:t>
            </w:r>
          </w:p>
        </w:tc>
        <w:tc>
          <w:tcPr/>
          <w:p w:rsidR="00000000" w:rsidDel="00000000" w:rsidP="00000000" w:rsidRDefault="00000000" w:rsidRPr="00000000" w14:paraId="00000093">
            <w:pPr>
              <w:bidi w:val="1"/>
              <w:ind w:left="567" w:hanging="567"/>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יהיה</w:t>
            </w:r>
            <w:r w:rsidDel="00000000" w:rsidR="00000000" w:rsidRPr="00000000">
              <w:rPr>
                <w:i w:val="1"/>
                <w:sz w:val="20"/>
                <w:szCs w:val="20"/>
                <w:rtl w:val="1"/>
              </w:rPr>
              <w:t xml:space="preserve"> </w:t>
            </w:r>
            <w:r w:rsidDel="00000000" w:rsidR="00000000" w:rsidRPr="00000000">
              <w:rPr>
                <w:i w:val="1"/>
                <w:sz w:val="20"/>
                <w:szCs w:val="20"/>
                <w:rtl w:val="1"/>
              </w:rPr>
              <w:t xml:space="preserve">השימוש</w:t>
            </w:r>
            <w:r w:rsidDel="00000000" w:rsidR="00000000" w:rsidRPr="00000000">
              <w:rPr>
                <w:i w:val="1"/>
                <w:sz w:val="20"/>
                <w:szCs w:val="20"/>
                <w:rtl w:val="1"/>
              </w:rPr>
              <w:t xml:space="preserve"> </w:t>
            </w:r>
            <w:r w:rsidDel="00000000" w:rsidR="00000000" w:rsidRPr="00000000">
              <w:rPr>
                <w:i w:val="1"/>
                <w:sz w:val="20"/>
                <w:szCs w:val="20"/>
                <w:rtl w:val="1"/>
              </w:rPr>
              <w:t xml:space="preserve">בערכה</w:t>
            </w:r>
            <w:r w:rsidDel="00000000" w:rsidR="00000000" w:rsidRPr="00000000">
              <w:rPr>
                <w:i w:val="1"/>
                <w:sz w:val="20"/>
                <w:szCs w:val="20"/>
                <w:rtl w:val="1"/>
              </w:rPr>
              <w:t xml:space="preserve"> </w:t>
            </w:r>
            <w:r w:rsidDel="00000000" w:rsidR="00000000" w:rsidRPr="00000000">
              <w:rPr>
                <w:i w:val="1"/>
                <w:sz w:val="20"/>
                <w:szCs w:val="20"/>
                <w:rtl w:val="1"/>
              </w:rPr>
              <w:t xml:space="preserve">לניתוח</w:t>
            </w:r>
            <w:r w:rsidDel="00000000" w:rsidR="00000000" w:rsidRPr="00000000">
              <w:rPr>
                <w:i w:val="1"/>
                <w:sz w:val="20"/>
                <w:szCs w:val="20"/>
                <w:rtl w:val="1"/>
              </w:rPr>
              <w:t xml:space="preserve"> </w:t>
            </w:r>
            <w:r w:rsidDel="00000000" w:rsidR="00000000" w:rsidRPr="00000000">
              <w:rPr>
                <w:i w:val="1"/>
                <w:sz w:val="20"/>
                <w:szCs w:val="20"/>
                <w:rtl w:val="1"/>
              </w:rPr>
              <w:t xml:space="preserve">דיאלוג</w:t>
            </w:r>
            <w:r w:rsidDel="00000000" w:rsidR="00000000" w:rsidRPr="00000000">
              <w:rPr>
                <w:i w:val="1"/>
                <w:sz w:val="20"/>
                <w:szCs w:val="20"/>
                <w:rtl w:val="1"/>
              </w:rPr>
              <w:t xml:space="preserve"> </w:t>
            </w:r>
            <w:r w:rsidDel="00000000" w:rsidR="00000000" w:rsidRPr="00000000">
              <w:rPr>
                <w:i w:val="1"/>
                <w:sz w:val="20"/>
                <w:szCs w:val="20"/>
                <w:rtl w:val="1"/>
              </w:rPr>
              <w:t xml:space="preserve">חינוכי</w:t>
            </w:r>
            <w:r w:rsidDel="00000000" w:rsidR="00000000" w:rsidRPr="00000000">
              <w:rPr>
                <w:i w:val="1"/>
                <w:sz w:val="20"/>
                <w:szCs w:val="20"/>
                <w:rtl w:val="1"/>
              </w:rPr>
              <w:t xml:space="preserve">?</w:t>
            </w:r>
          </w:p>
          <w:p w:rsidR="00000000" w:rsidDel="00000000" w:rsidP="00000000" w:rsidRDefault="00000000" w:rsidRPr="00000000" w14:paraId="00000094">
            <w:pPr>
              <w:bidi w:val="1"/>
              <w:ind w:left="567" w:hanging="567"/>
              <w:rPr>
                <w:i w:val="1"/>
                <w:sz w:val="20"/>
                <w:szCs w:val="20"/>
              </w:rPr>
            </w:pPr>
            <w:r w:rsidDel="00000000" w:rsidR="00000000" w:rsidRPr="00000000">
              <w:rPr>
                <w:i w:val="1"/>
                <w:sz w:val="20"/>
                <w:szCs w:val="20"/>
                <w:rtl w:val="1"/>
              </w:rPr>
              <w:t xml:space="preserve">למה</w:t>
            </w:r>
            <w:r w:rsidDel="00000000" w:rsidR="00000000" w:rsidRPr="00000000">
              <w:rPr>
                <w:i w:val="1"/>
                <w:sz w:val="20"/>
                <w:szCs w:val="20"/>
                <w:rtl w:val="1"/>
              </w:rPr>
              <w:t xml:space="preserve"> </w:t>
            </w:r>
            <w:r w:rsidDel="00000000" w:rsidR="00000000" w:rsidRPr="00000000">
              <w:rPr>
                <w:i w:val="1"/>
                <w:sz w:val="20"/>
                <w:szCs w:val="20"/>
                <w:rtl w:val="1"/>
              </w:rPr>
              <w:t xml:space="preserve">השימוש</w:t>
            </w:r>
            <w:r w:rsidDel="00000000" w:rsidR="00000000" w:rsidRPr="00000000">
              <w:rPr>
                <w:i w:val="1"/>
                <w:sz w:val="20"/>
                <w:szCs w:val="20"/>
                <w:rtl w:val="1"/>
              </w:rPr>
              <w:t xml:space="preserve"> </w:t>
            </w:r>
            <w:r w:rsidDel="00000000" w:rsidR="00000000" w:rsidRPr="00000000">
              <w:rPr>
                <w:i w:val="1"/>
                <w:sz w:val="20"/>
                <w:szCs w:val="20"/>
                <w:rtl w:val="1"/>
              </w:rPr>
              <w:t xml:space="preserve">בערכה</w:t>
            </w:r>
            <w:r w:rsidDel="00000000" w:rsidR="00000000" w:rsidRPr="00000000">
              <w:rPr>
                <w:i w:val="1"/>
                <w:sz w:val="20"/>
                <w:szCs w:val="20"/>
                <w:rtl w:val="1"/>
              </w:rPr>
              <w:t xml:space="preserve"> </w:t>
            </w:r>
            <w:r w:rsidDel="00000000" w:rsidR="00000000" w:rsidRPr="00000000">
              <w:rPr>
                <w:i w:val="1"/>
                <w:sz w:val="20"/>
                <w:szCs w:val="20"/>
                <w:rtl w:val="1"/>
              </w:rPr>
              <w:t xml:space="preserve">יהיה</w:t>
            </w:r>
            <w:r w:rsidDel="00000000" w:rsidR="00000000" w:rsidRPr="00000000">
              <w:rPr>
                <w:i w:val="1"/>
                <w:sz w:val="20"/>
                <w:szCs w:val="20"/>
                <w:rtl w:val="1"/>
              </w:rPr>
              <w:t xml:space="preserve"> </w:t>
            </w:r>
            <w:r w:rsidDel="00000000" w:rsidR="00000000" w:rsidRPr="00000000">
              <w:rPr>
                <w:i w:val="1"/>
                <w:sz w:val="20"/>
                <w:szCs w:val="20"/>
                <w:rtl w:val="1"/>
              </w:rPr>
              <w:t xml:space="preserve">כזה</w:t>
            </w:r>
            <w:r w:rsidDel="00000000" w:rsidR="00000000" w:rsidRPr="00000000">
              <w:rPr>
                <w:i w:val="1"/>
                <w:sz w:val="20"/>
                <w:szCs w:val="20"/>
                <w:rtl w:val="1"/>
              </w:rPr>
              <w:t xml:space="preserve">?</w:t>
            </w:r>
          </w:p>
          <w:p w:rsidR="00000000" w:rsidDel="00000000" w:rsidP="00000000" w:rsidRDefault="00000000" w:rsidRPr="00000000" w14:paraId="00000095">
            <w:pPr>
              <w:bidi w:val="1"/>
              <w:ind w:left="567" w:hanging="567"/>
              <w:rPr>
                <w:i w:val="1"/>
                <w:sz w:val="20"/>
                <w:szCs w:val="20"/>
              </w:rPr>
            </w:pPr>
            <w:r w:rsidDel="00000000" w:rsidR="00000000" w:rsidRPr="00000000">
              <w:rPr>
                <w:i w:val="1"/>
                <w:sz w:val="20"/>
                <w:szCs w:val="20"/>
                <w:rtl w:val="1"/>
              </w:rPr>
              <w:t xml:space="preserve">האם</w:t>
            </w:r>
            <w:r w:rsidDel="00000000" w:rsidR="00000000" w:rsidRPr="00000000">
              <w:rPr>
                <w:i w:val="1"/>
                <w:sz w:val="20"/>
                <w:szCs w:val="20"/>
                <w:rtl w:val="1"/>
              </w:rPr>
              <w:t xml:space="preserve"> </w:t>
            </w:r>
            <w:r w:rsidDel="00000000" w:rsidR="00000000" w:rsidRPr="00000000">
              <w:rPr>
                <w:i w:val="1"/>
                <w:sz w:val="20"/>
                <w:szCs w:val="20"/>
                <w:rtl w:val="1"/>
              </w:rPr>
              <w:t xml:space="preserve">ציוד</w:t>
            </w:r>
            <w:r w:rsidDel="00000000" w:rsidR="00000000" w:rsidRPr="00000000">
              <w:rPr>
                <w:i w:val="1"/>
                <w:sz w:val="20"/>
                <w:szCs w:val="20"/>
                <w:rtl w:val="1"/>
              </w:rPr>
              <w:t xml:space="preserve"> </w:t>
            </w:r>
            <w:r w:rsidDel="00000000" w:rsidR="00000000" w:rsidRPr="00000000">
              <w:rPr>
                <w:i w:val="1"/>
                <w:sz w:val="20"/>
                <w:szCs w:val="20"/>
                <w:rtl w:val="1"/>
              </w:rPr>
              <w:t xml:space="preserve">כלשהו</w:t>
            </w:r>
            <w:r w:rsidDel="00000000" w:rsidR="00000000" w:rsidRPr="00000000">
              <w:rPr>
                <w:i w:val="1"/>
                <w:sz w:val="20"/>
                <w:szCs w:val="20"/>
                <w:rtl w:val="1"/>
              </w:rPr>
              <w:t xml:space="preserve"> </w:t>
            </w:r>
            <w:r w:rsidDel="00000000" w:rsidR="00000000" w:rsidRPr="00000000">
              <w:rPr>
                <w:i w:val="1"/>
                <w:sz w:val="20"/>
                <w:szCs w:val="20"/>
                <w:rtl w:val="1"/>
              </w:rPr>
              <w:t xml:space="preserve">יסייע</w:t>
            </w:r>
            <w:r w:rsidDel="00000000" w:rsidR="00000000" w:rsidRPr="00000000">
              <w:rPr>
                <w:i w:val="1"/>
                <w:sz w:val="20"/>
                <w:szCs w:val="20"/>
                <w:rtl w:val="1"/>
              </w:rPr>
              <w:t xml:space="preserve"> </w:t>
            </w:r>
            <w:r w:rsidDel="00000000" w:rsidR="00000000" w:rsidRPr="00000000">
              <w:rPr>
                <w:i w:val="1"/>
                <w:sz w:val="20"/>
                <w:szCs w:val="20"/>
                <w:rtl w:val="1"/>
              </w:rPr>
              <w:t xml:space="preserve">לשימוש</w:t>
            </w:r>
            <w:r w:rsidDel="00000000" w:rsidR="00000000" w:rsidRPr="00000000">
              <w:rPr>
                <w:i w:val="1"/>
                <w:sz w:val="20"/>
                <w:szCs w:val="20"/>
                <w:rtl w:val="1"/>
              </w:rPr>
              <w:t xml:space="preserve"> </w:t>
            </w:r>
            <w:r w:rsidDel="00000000" w:rsidR="00000000" w:rsidRPr="00000000">
              <w:rPr>
                <w:i w:val="1"/>
                <w:sz w:val="20"/>
                <w:szCs w:val="20"/>
                <w:rtl w:val="1"/>
              </w:rPr>
              <w:t xml:space="preserve">בערכה</w:t>
            </w:r>
            <w:r w:rsidDel="00000000" w:rsidR="00000000" w:rsidRPr="00000000">
              <w:rPr>
                <w:i w:val="1"/>
                <w:sz w:val="20"/>
                <w:szCs w:val="20"/>
                <w:rtl w:val="1"/>
              </w:rPr>
              <w:t xml:space="preserve">, </w:t>
            </w:r>
            <w:r w:rsidDel="00000000" w:rsidR="00000000" w:rsidRPr="00000000">
              <w:rPr>
                <w:i w:val="1"/>
                <w:sz w:val="20"/>
                <w:szCs w:val="20"/>
                <w:rtl w:val="1"/>
              </w:rPr>
              <w:t xml:space="preserve">ומדוע</w:t>
            </w:r>
            <w:r w:rsidDel="00000000" w:rsidR="00000000" w:rsidRPr="00000000">
              <w:rPr>
                <w:i w:val="1"/>
                <w:sz w:val="20"/>
                <w:szCs w:val="20"/>
                <w:rtl w:val="1"/>
              </w:rPr>
              <w:t xml:space="preserve">?</w:t>
            </w:r>
          </w:p>
          <w:p w:rsidR="00000000" w:rsidDel="00000000" w:rsidP="00000000" w:rsidRDefault="00000000" w:rsidRPr="00000000" w14:paraId="00000096">
            <w:pPr>
              <w:bidi w:val="1"/>
              <w:ind w:left="567" w:hanging="567"/>
              <w:rPr>
                <w:i w:val="1"/>
                <w:sz w:val="20"/>
                <w:szCs w:val="20"/>
              </w:rPr>
            </w:pPr>
            <w:r w:rsidDel="00000000" w:rsidR="00000000" w:rsidRPr="00000000">
              <w:rPr>
                <w:i w:val="1"/>
                <w:sz w:val="20"/>
                <w:szCs w:val="20"/>
                <w:rtl w:val="1"/>
              </w:rPr>
              <w:t xml:space="preserve">מהו</w:t>
            </w:r>
            <w:r w:rsidDel="00000000" w:rsidR="00000000" w:rsidRPr="00000000">
              <w:rPr>
                <w:i w:val="1"/>
                <w:sz w:val="20"/>
                <w:szCs w:val="20"/>
                <w:rtl w:val="1"/>
              </w:rPr>
              <w:t xml:space="preserve"> </w:t>
            </w:r>
            <w:r w:rsidDel="00000000" w:rsidR="00000000" w:rsidRPr="00000000">
              <w:rPr>
                <w:i w:val="1"/>
                <w:sz w:val="20"/>
                <w:szCs w:val="20"/>
                <w:rtl w:val="1"/>
              </w:rPr>
              <w:t xml:space="preserve">אופי</w:t>
            </w:r>
            <w:r w:rsidDel="00000000" w:rsidR="00000000" w:rsidRPr="00000000">
              <w:rPr>
                <w:i w:val="1"/>
                <w:sz w:val="20"/>
                <w:szCs w:val="20"/>
                <w:rtl w:val="1"/>
              </w:rPr>
              <w:t xml:space="preserve"> </w:t>
            </w:r>
            <w:r w:rsidDel="00000000" w:rsidR="00000000" w:rsidRPr="00000000">
              <w:rPr>
                <w:i w:val="1"/>
                <w:sz w:val="20"/>
                <w:szCs w:val="20"/>
                <w:rtl w:val="1"/>
              </w:rPr>
              <w:t xml:space="preserve">הדיאלוג</w:t>
            </w:r>
            <w:r w:rsidDel="00000000" w:rsidR="00000000" w:rsidRPr="00000000">
              <w:rPr>
                <w:i w:val="1"/>
                <w:sz w:val="20"/>
                <w:szCs w:val="20"/>
                <w:rtl w:val="1"/>
              </w:rPr>
              <w:t xml:space="preserve"> </w:t>
            </w:r>
            <w:r w:rsidDel="00000000" w:rsidR="00000000" w:rsidRPr="00000000">
              <w:rPr>
                <w:i w:val="1"/>
                <w:sz w:val="20"/>
                <w:szCs w:val="20"/>
                <w:rtl w:val="1"/>
              </w:rPr>
              <w:t xml:space="preserve">שיקודד</w:t>
            </w:r>
            <w:r w:rsidDel="00000000" w:rsidR="00000000" w:rsidRPr="00000000">
              <w:rPr>
                <w:i w:val="1"/>
                <w:sz w:val="20"/>
                <w:szCs w:val="20"/>
                <w:rtl w:val="1"/>
              </w:rPr>
              <w:t xml:space="preserve">?</w:t>
            </w:r>
          </w:p>
        </w:tc>
      </w:tr>
      <w:tr>
        <w:trPr>
          <w:cantSplit w:val="0"/>
          <w:trHeight w:val="2356" w:hRule="atLeast"/>
          <w:tblHeader w:val="0"/>
        </w:trPr>
        <w:tc>
          <w:tcPr/>
          <w:p w:rsidR="00000000" w:rsidDel="00000000" w:rsidP="00000000" w:rsidRDefault="00000000" w:rsidRPr="00000000" w14:paraId="00000097">
            <w:pPr>
              <w:bidi w:val="1"/>
              <w:rPr>
                <w:sz w:val="20"/>
                <w:szCs w:val="20"/>
              </w:rPr>
            </w:pPr>
            <w:r w:rsidDel="00000000" w:rsidR="00000000" w:rsidRPr="00000000">
              <w:rPr>
                <w:b w:val="1"/>
                <w:sz w:val="20"/>
                <w:szCs w:val="20"/>
                <w:rtl w:val="1"/>
              </w:rPr>
              <w:t xml:space="preserve">ממצאים</w:t>
            </w:r>
            <w:r w:rsidDel="00000000" w:rsidR="00000000" w:rsidRPr="00000000">
              <w:rPr>
                <w:rtl w:val="0"/>
              </w:rPr>
            </w:r>
            <w:r w:rsidDel="00000000" w:rsidR="00000000" w:rsidRPr="00000000">
              <w:rPr>
                <w:sz w:val="20"/>
                <w:szCs w:val="20"/>
                <w:rtl w:val="1"/>
              </w:rPr>
              <w:t xml:space="preserve">: </w:t>
            </w:r>
            <w:r w:rsidDel="00000000" w:rsidR="00000000" w:rsidRPr="00000000">
              <w:rPr>
                <w:sz w:val="20"/>
                <w:szCs w:val="20"/>
                <w:rtl w:val="1"/>
              </w:rPr>
              <w:t xml:space="preserve">כשהאזנתי</w:t>
            </w:r>
            <w:r w:rsidDel="00000000" w:rsidR="00000000" w:rsidRPr="00000000">
              <w:rPr>
                <w:sz w:val="20"/>
                <w:szCs w:val="20"/>
                <w:rtl w:val="1"/>
              </w:rPr>
              <w:t xml:space="preserve"> </w:t>
            </w:r>
            <w:r w:rsidDel="00000000" w:rsidR="00000000" w:rsidRPr="00000000">
              <w:rPr>
                <w:sz w:val="20"/>
                <w:szCs w:val="20"/>
                <w:rtl w:val="1"/>
              </w:rPr>
              <w:t xml:space="preserve">להקלטה</w:t>
            </w:r>
            <w:r w:rsidDel="00000000" w:rsidR="00000000" w:rsidRPr="00000000">
              <w:rPr>
                <w:sz w:val="20"/>
                <w:szCs w:val="20"/>
                <w:rtl w:val="1"/>
              </w:rPr>
              <w:t xml:space="preserve">, </w:t>
            </w:r>
            <w:r w:rsidDel="00000000" w:rsidR="00000000" w:rsidRPr="00000000">
              <w:rPr>
                <w:sz w:val="20"/>
                <w:szCs w:val="20"/>
                <w:rtl w:val="1"/>
              </w:rPr>
              <w:t xml:space="preserve">השמתי</w:t>
            </w:r>
            <w:r w:rsidDel="00000000" w:rsidR="00000000" w:rsidRPr="00000000">
              <w:rPr>
                <w:sz w:val="20"/>
                <w:szCs w:val="20"/>
                <w:rtl w:val="1"/>
              </w:rPr>
              <w:t xml:space="preserve"> </w:t>
            </w:r>
            <w:r w:rsidDel="00000000" w:rsidR="00000000" w:rsidRPr="00000000">
              <w:rPr>
                <w:sz w:val="20"/>
                <w:szCs w:val="20"/>
                <w:rtl w:val="1"/>
              </w:rPr>
              <w:t xml:space="preserve">לב</w:t>
            </w:r>
            <w:r w:rsidDel="00000000" w:rsidR="00000000" w:rsidRPr="00000000">
              <w:rPr>
                <w:sz w:val="20"/>
                <w:szCs w:val="20"/>
                <w:rtl w:val="1"/>
              </w:rPr>
              <w:t xml:space="preserve"> </w:t>
            </w:r>
            <w:r w:rsidDel="00000000" w:rsidR="00000000" w:rsidRPr="00000000">
              <w:rPr>
                <w:sz w:val="20"/>
                <w:szCs w:val="20"/>
                <w:rtl w:val="1"/>
              </w:rPr>
              <w:t xml:space="preserve">שנראה</w:t>
            </w:r>
            <w:r w:rsidDel="00000000" w:rsidR="00000000" w:rsidRPr="00000000">
              <w:rPr>
                <w:sz w:val="20"/>
                <w:szCs w:val="20"/>
                <w:rtl w:val="1"/>
              </w:rPr>
              <w:t xml:space="preserve"> </w:t>
            </w:r>
            <w:r w:rsidDel="00000000" w:rsidR="00000000" w:rsidRPr="00000000">
              <w:rPr>
                <w:sz w:val="20"/>
                <w:szCs w:val="20"/>
                <w:rtl w:val="1"/>
              </w:rPr>
              <w:t xml:space="preserve">שאני</w:t>
            </w:r>
            <w:r w:rsidDel="00000000" w:rsidR="00000000" w:rsidRPr="00000000">
              <w:rPr>
                <w:sz w:val="20"/>
                <w:szCs w:val="20"/>
                <w:rtl w:val="1"/>
              </w:rPr>
              <w:t xml:space="preserve"> </w:t>
            </w:r>
            <w:r w:rsidDel="00000000" w:rsidR="00000000" w:rsidRPr="00000000">
              <w:rPr>
                <w:sz w:val="20"/>
                <w:szCs w:val="20"/>
                <w:rtl w:val="1"/>
              </w:rPr>
              <w:t xml:space="preserve">תורמת</w:t>
            </w:r>
            <w:r w:rsidDel="00000000" w:rsidR="00000000" w:rsidRPr="00000000">
              <w:rPr>
                <w:sz w:val="20"/>
                <w:szCs w:val="20"/>
                <w:rtl w:val="1"/>
              </w:rPr>
              <w:t xml:space="preserve"> </w:t>
            </w:r>
            <w:r w:rsidDel="00000000" w:rsidR="00000000" w:rsidRPr="00000000">
              <w:rPr>
                <w:sz w:val="20"/>
                <w:szCs w:val="20"/>
                <w:rtl w:val="1"/>
              </w:rPr>
              <w:t xml:space="preserve">יותר</w:t>
            </w:r>
            <w:r w:rsidDel="00000000" w:rsidR="00000000" w:rsidRPr="00000000">
              <w:rPr>
                <w:sz w:val="20"/>
                <w:szCs w:val="20"/>
                <w:rtl w:val="1"/>
              </w:rPr>
              <w:t xml:space="preserve"> </w:t>
            </w:r>
            <w:r w:rsidDel="00000000" w:rsidR="00000000" w:rsidRPr="00000000">
              <w:rPr>
                <w:sz w:val="20"/>
                <w:szCs w:val="20"/>
                <w:rtl w:val="1"/>
              </w:rPr>
              <w:t xml:space="preserve">לדיון</w:t>
            </w:r>
            <w:r w:rsidDel="00000000" w:rsidR="00000000" w:rsidRPr="00000000">
              <w:rPr>
                <w:sz w:val="20"/>
                <w:szCs w:val="20"/>
                <w:rtl w:val="1"/>
              </w:rPr>
              <w:t xml:space="preserve"> </w:t>
            </w:r>
            <w:r w:rsidDel="00000000" w:rsidR="00000000" w:rsidRPr="00000000">
              <w:rPr>
                <w:sz w:val="20"/>
                <w:szCs w:val="20"/>
                <w:rtl w:val="1"/>
              </w:rPr>
              <w:t xml:space="preserve">ממה</w:t>
            </w:r>
            <w:r w:rsidDel="00000000" w:rsidR="00000000" w:rsidRPr="00000000">
              <w:rPr>
                <w:sz w:val="20"/>
                <w:szCs w:val="20"/>
                <w:rtl w:val="1"/>
              </w:rPr>
              <w:t xml:space="preserve"> </w:t>
            </w:r>
            <w:r w:rsidDel="00000000" w:rsidR="00000000" w:rsidRPr="00000000">
              <w:rPr>
                <w:sz w:val="20"/>
                <w:szCs w:val="20"/>
                <w:rtl w:val="1"/>
              </w:rPr>
              <w:t xml:space="preserve">שתורמים</w:t>
            </w:r>
            <w:r w:rsidDel="00000000" w:rsidR="00000000" w:rsidRPr="00000000">
              <w:rPr>
                <w:sz w:val="20"/>
                <w:szCs w:val="20"/>
                <w:rtl w:val="1"/>
              </w:rPr>
              <w:t xml:space="preserve"> </w:t>
            </w:r>
            <w:r w:rsidDel="00000000" w:rsidR="00000000" w:rsidRPr="00000000">
              <w:rPr>
                <w:sz w:val="20"/>
                <w:szCs w:val="20"/>
                <w:rtl w:val="1"/>
              </w:rPr>
              <w:t xml:space="preserve">התלמידים</w:t>
            </w:r>
            <w:r w:rsidDel="00000000" w:rsidR="00000000" w:rsidRPr="00000000">
              <w:rPr>
                <w:sz w:val="20"/>
                <w:szCs w:val="20"/>
                <w:rtl w:val="1"/>
              </w:rPr>
              <w:t xml:space="preserve">. </w:t>
            </w:r>
            <w:r w:rsidDel="00000000" w:rsidR="00000000" w:rsidRPr="00000000">
              <w:rPr>
                <w:sz w:val="20"/>
                <w:szCs w:val="20"/>
                <w:rtl w:val="1"/>
              </w:rPr>
              <w:t xml:space="preserve">לא</w:t>
            </w:r>
            <w:r w:rsidDel="00000000" w:rsidR="00000000" w:rsidRPr="00000000">
              <w:rPr>
                <w:sz w:val="20"/>
                <w:szCs w:val="20"/>
                <w:rtl w:val="1"/>
              </w:rPr>
              <w:t xml:space="preserve"> </w:t>
            </w:r>
            <w:r w:rsidDel="00000000" w:rsidR="00000000" w:rsidRPr="00000000">
              <w:rPr>
                <w:sz w:val="20"/>
                <w:szCs w:val="20"/>
                <w:rtl w:val="1"/>
              </w:rPr>
              <w:t xml:space="preserve">ציפיתי</w:t>
            </w:r>
            <w:r w:rsidDel="00000000" w:rsidR="00000000" w:rsidRPr="00000000">
              <w:rPr>
                <w:sz w:val="20"/>
                <w:szCs w:val="20"/>
                <w:rtl w:val="1"/>
              </w:rPr>
              <w:t xml:space="preserve"> </w:t>
            </w:r>
            <w:r w:rsidDel="00000000" w:rsidR="00000000" w:rsidRPr="00000000">
              <w:rPr>
                <w:sz w:val="20"/>
                <w:szCs w:val="20"/>
                <w:rtl w:val="1"/>
              </w:rPr>
              <w:t xml:space="preserve">לזה</w:t>
            </w:r>
            <w:r w:rsidDel="00000000" w:rsidR="00000000" w:rsidRPr="00000000">
              <w:rPr>
                <w:sz w:val="20"/>
                <w:szCs w:val="20"/>
                <w:rtl w:val="1"/>
              </w:rPr>
              <w:t xml:space="preserve">, </w:t>
            </w:r>
            <w:r w:rsidDel="00000000" w:rsidR="00000000" w:rsidRPr="00000000">
              <w:rPr>
                <w:sz w:val="20"/>
                <w:szCs w:val="20"/>
                <w:rtl w:val="1"/>
              </w:rPr>
              <w:t xml:space="preserve">ולכן</w:t>
            </w:r>
            <w:r w:rsidDel="00000000" w:rsidR="00000000" w:rsidRPr="00000000">
              <w:rPr>
                <w:sz w:val="20"/>
                <w:szCs w:val="20"/>
                <w:rtl w:val="1"/>
              </w:rPr>
              <w:t xml:space="preserve"> </w:t>
            </w:r>
            <w:r w:rsidDel="00000000" w:rsidR="00000000" w:rsidRPr="00000000">
              <w:rPr>
                <w:sz w:val="20"/>
                <w:szCs w:val="20"/>
                <w:rtl w:val="1"/>
              </w:rPr>
              <w:t xml:space="preserve">החלטתי</w:t>
            </w:r>
            <w:r w:rsidDel="00000000" w:rsidR="00000000" w:rsidRPr="00000000">
              <w:rPr>
                <w:sz w:val="20"/>
                <w:szCs w:val="20"/>
                <w:rtl w:val="1"/>
              </w:rPr>
              <w:t xml:space="preserve"> </w:t>
            </w:r>
            <w:r w:rsidDel="00000000" w:rsidR="00000000" w:rsidRPr="00000000">
              <w:rPr>
                <w:sz w:val="20"/>
                <w:szCs w:val="20"/>
                <w:rtl w:val="1"/>
              </w:rPr>
              <w:t xml:space="preserve">לספור</w:t>
            </w:r>
            <w:r w:rsidDel="00000000" w:rsidR="00000000" w:rsidRPr="00000000">
              <w:rPr>
                <w:sz w:val="20"/>
                <w:szCs w:val="20"/>
                <w:rtl w:val="1"/>
              </w:rPr>
              <w:t xml:space="preserve"> </w:t>
            </w:r>
            <w:r w:rsidDel="00000000" w:rsidR="00000000" w:rsidRPr="00000000">
              <w:rPr>
                <w:sz w:val="20"/>
                <w:szCs w:val="20"/>
                <w:rtl w:val="1"/>
              </w:rPr>
              <w:t xml:space="preserve">כמה</w:t>
            </w:r>
            <w:r w:rsidDel="00000000" w:rsidR="00000000" w:rsidRPr="00000000">
              <w:rPr>
                <w:sz w:val="20"/>
                <w:szCs w:val="20"/>
                <w:rtl w:val="1"/>
              </w:rPr>
              <w:t xml:space="preserve">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אני</w:t>
            </w:r>
            <w:r w:rsidDel="00000000" w:rsidR="00000000" w:rsidRPr="00000000">
              <w:rPr>
                <w:sz w:val="20"/>
                <w:szCs w:val="20"/>
                <w:rtl w:val="1"/>
              </w:rPr>
              <w:t xml:space="preserve"> </w:t>
            </w:r>
            <w:r w:rsidDel="00000000" w:rsidR="00000000" w:rsidRPr="00000000">
              <w:rPr>
                <w:sz w:val="20"/>
                <w:szCs w:val="20"/>
                <w:rtl w:val="1"/>
              </w:rPr>
              <w:t xml:space="preserve">תרמתי</w:t>
            </w:r>
            <w:r w:rsidDel="00000000" w:rsidR="00000000" w:rsidRPr="00000000">
              <w:rPr>
                <w:sz w:val="20"/>
                <w:szCs w:val="20"/>
                <w:rtl w:val="1"/>
              </w:rPr>
              <w:t xml:space="preserve"> </w:t>
            </w:r>
            <w:r w:rsidDel="00000000" w:rsidR="00000000" w:rsidRPr="00000000">
              <w:rPr>
                <w:sz w:val="20"/>
                <w:szCs w:val="20"/>
                <w:rtl w:val="1"/>
              </w:rPr>
              <w:t xml:space="preserve">וכמה</w:t>
            </w:r>
            <w:r w:rsidDel="00000000" w:rsidR="00000000" w:rsidRPr="00000000">
              <w:rPr>
                <w:sz w:val="20"/>
                <w:szCs w:val="20"/>
                <w:rtl w:val="1"/>
              </w:rPr>
              <w:t xml:space="preserve"> </w:t>
            </w:r>
            <w:r w:rsidDel="00000000" w:rsidR="00000000" w:rsidRPr="00000000">
              <w:rPr>
                <w:sz w:val="20"/>
                <w:szCs w:val="20"/>
                <w:rtl w:val="1"/>
              </w:rPr>
              <w:t xml:space="preserve">נתרמו</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ידי</w:t>
            </w:r>
            <w:r w:rsidDel="00000000" w:rsidR="00000000" w:rsidRPr="00000000">
              <w:rPr>
                <w:sz w:val="20"/>
                <w:szCs w:val="20"/>
                <w:rtl w:val="1"/>
              </w:rPr>
              <w:t xml:space="preserve"> </w:t>
            </w:r>
            <w:r w:rsidDel="00000000" w:rsidR="00000000" w:rsidRPr="00000000">
              <w:rPr>
                <w:sz w:val="20"/>
                <w:szCs w:val="20"/>
                <w:rtl w:val="1"/>
              </w:rPr>
              <w:t xml:space="preserve">הכיתה</w:t>
            </w:r>
            <w:r w:rsidDel="00000000" w:rsidR="00000000" w:rsidRPr="00000000">
              <w:rPr>
                <w:sz w:val="20"/>
                <w:szCs w:val="20"/>
                <w:rtl w:val="1"/>
              </w:rPr>
              <w:t xml:space="preserve">. </w:t>
            </w:r>
            <w:r w:rsidDel="00000000" w:rsidR="00000000" w:rsidRPr="00000000">
              <w:rPr>
                <w:sz w:val="20"/>
                <w:szCs w:val="20"/>
                <w:rtl w:val="1"/>
              </w:rPr>
              <w:t xml:space="preserve">מצאתי</w:t>
            </w:r>
            <w:r w:rsidDel="00000000" w:rsidR="00000000" w:rsidRPr="00000000">
              <w:rPr>
                <w:sz w:val="20"/>
                <w:szCs w:val="20"/>
                <w:rtl w:val="1"/>
              </w:rPr>
              <w:t xml:space="preserve"> </w:t>
            </w:r>
            <w:r w:rsidDel="00000000" w:rsidR="00000000" w:rsidRPr="00000000">
              <w:rPr>
                <w:sz w:val="20"/>
                <w:szCs w:val="20"/>
                <w:rtl w:val="1"/>
              </w:rPr>
              <w:t xml:space="preserve">שבמהלך</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אני</w:t>
            </w:r>
            <w:r w:rsidDel="00000000" w:rsidR="00000000" w:rsidRPr="00000000">
              <w:rPr>
                <w:sz w:val="20"/>
                <w:szCs w:val="20"/>
                <w:rtl w:val="1"/>
              </w:rPr>
              <w:t xml:space="preserve"> </w:t>
            </w:r>
            <w:r w:rsidDel="00000000" w:rsidR="00000000" w:rsidRPr="00000000">
              <w:rPr>
                <w:sz w:val="20"/>
                <w:szCs w:val="20"/>
                <w:rtl w:val="1"/>
              </w:rPr>
              <w:t xml:space="preserve">תרמתי</w:t>
            </w:r>
            <w:r w:rsidDel="00000000" w:rsidR="00000000" w:rsidRPr="00000000">
              <w:rPr>
                <w:sz w:val="20"/>
                <w:szCs w:val="20"/>
                <w:rtl w:val="1"/>
              </w:rPr>
              <w:t xml:space="preserve"> 95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בזמן</w:t>
            </w:r>
            <w:r w:rsidDel="00000000" w:rsidR="00000000" w:rsidRPr="00000000">
              <w:rPr>
                <w:sz w:val="20"/>
                <w:szCs w:val="20"/>
                <w:rtl w:val="1"/>
              </w:rPr>
              <w:t xml:space="preserve"> </w:t>
            </w:r>
            <w:r w:rsidDel="00000000" w:rsidR="00000000" w:rsidRPr="00000000">
              <w:rPr>
                <w:sz w:val="20"/>
                <w:szCs w:val="20"/>
                <w:rtl w:val="1"/>
              </w:rPr>
              <w:t xml:space="preserve">שהתלמידים</w:t>
            </w:r>
            <w:r w:rsidDel="00000000" w:rsidR="00000000" w:rsidRPr="00000000">
              <w:rPr>
                <w:sz w:val="20"/>
                <w:szCs w:val="20"/>
                <w:rtl w:val="1"/>
              </w:rPr>
              <w:t xml:space="preserve"> </w:t>
            </w:r>
            <w:r w:rsidDel="00000000" w:rsidR="00000000" w:rsidRPr="00000000">
              <w:rPr>
                <w:sz w:val="20"/>
                <w:szCs w:val="20"/>
                <w:rtl w:val="1"/>
              </w:rPr>
              <w:t xml:space="preserve">תרמו</w:t>
            </w:r>
            <w:r w:rsidDel="00000000" w:rsidR="00000000" w:rsidRPr="00000000">
              <w:rPr>
                <w:sz w:val="20"/>
                <w:szCs w:val="20"/>
                <w:rtl w:val="1"/>
              </w:rPr>
              <w:t xml:space="preserve"> 46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לאחר</w:t>
            </w:r>
            <w:r w:rsidDel="00000000" w:rsidR="00000000" w:rsidRPr="00000000">
              <w:rPr>
                <w:sz w:val="20"/>
                <w:szCs w:val="20"/>
                <w:rtl w:val="1"/>
              </w:rPr>
              <w:t xml:space="preserve"> </w:t>
            </w:r>
            <w:r w:rsidDel="00000000" w:rsidR="00000000" w:rsidRPr="00000000">
              <w:rPr>
                <w:sz w:val="20"/>
                <w:szCs w:val="20"/>
                <w:rtl w:val="1"/>
              </w:rPr>
              <w:t xml:space="preserve">שספרתי</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כלל</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החלטתי</w:t>
            </w:r>
            <w:r w:rsidDel="00000000" w:rsidR="00000000" w:rsidRPr="00000000">
              <w:rPr>
                <w:sz w:val="20"/>
                <w:szCs w:val="20"/>
                <w:rtl w:val="1"/>
              </w:rPr>
              <w:t xml:space="preserve"> </w:t>
            </w:r>
            <w:r w:rsidDel="00000000" w:rsidR="00000000" w:rsidRPr="00000000">
              <w:rPr>
                <w:sz w:val="20"/>
                <w:szCs w:val="20"/>
                <w:rtl w:val="1"/>
              </w:rPr>
              <w:t xml:space="preserve">לחשב</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כמות</w:t>
            </w:r>
            <w:r w:rsidDel="00000000" w:rsidR="00000000" w:rsidRPr="00000000">
              <w:rPr>
                <w:sz w:val="20"/>
                <w:szCs w:val="20"/>
                <w:rtl w:val="1"/>
              </w:rPr>
              <w:t xml:space="preserve"> </w:t>
            </w:r>
            <w:r w:rsidDel="00000000" w:rsidR="00000000" w:rsidRPr="00000000">
              <w:rPr>
                <w:sz w:val="20"/>
                <w:szCs w:val="20"/>
                <w:rtl w:val="1"/>
              </w:rPr>
              <w:t xml:space="preserve">המופעים</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מסוג</w:t>
            </w:r>
            <w:r w:rsidDel="00000000" w:rsidR="00000000" w:rsidRPr="00000000">
              <w:rPr>
                <w:sz w:val="20"/>
                <w:szCs w:val="20"/>
                <w:rtl w:val="1"/>
              </w:rPr>
              <w:t xml:space="preserve"> </w:t>
            </w:r>
            <w:r w:rsidDel="00000000" w:rsidR="00000000" w:rsidRPr="00000000">
              <w:rPr>
                <w:sz w:val="20"/>
                <w:szCs w:val="20"/>
                <w:rtl w:val="0"/>
              </w:rPr>
              <w:t xml:space="preserve">G</w:t>
            </w:r>
            <w:r w:rsidDel="00000000" w:rsidR="00000000" w:rsidRPr="00000000">
              <w:rPr>
                <w:sz w:val="20"/>
                <w:szCs w:val="20"/>
                <w:rtl w:val="1"/>
              </w:rPr>
              <w:t xml:space="preserve"> </w:t>
            </w:r>
            <w:r w:rsidDel="00000000" w:rsidR="00000000" w:rsidRPr="00000000">
              <w:rPr>
                <w:sz w:val="20"/>
                <w:szCs w:val="20"/>
                <w:rtl w:val="1"/>
              </w:rPr>
              <w:t xml:space="preserve">ו</w:t>
            </w:r>
            <w:r w:rsidDel="00000000" w:rsidR="00000000" w:rsidRPr="00000000">
              <w:rPr>
                <w:sz w:val="20"/>
                <w:szCs w:val="20"/>
                <w:rtl w:val="0"/>
              </w:rPr>
              <w:t xml:space="preserve">E</w:t>
            </w:r>
            <w:r w:rsidDel="00000000" w:rsidR="00000000" w:rsidRPr="00000000">
              <w:rPr>
                <w:sz w:val="20"/>
                <w:szCs w:val="20"/>
                <w:rtl w:val="1"/>
              </w:rPr>
              <w:t xml:space="preserve"> </w:t>
            </w:r>
            <w:r w:rsidDel="00000000" w:rsidR="00000000" w:rsidRPr="00000000">
              <w:rPr>
                <w:sz w:val="20"/>
                <w:szCs w:val="20"/>
                <w:rtl w:val="1"/>
              </w:rPr>
              <w:t xml:space="preserve">במהלך</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ולהשתמש</w:t>
            </w:r>
            <w:r w:rsidDel="00000000" w:rsidR="00000000" w:rsidRPr="00000000">
              <w:rPr>
                <w:sz w:val="20"/>
                <w:szCs w:val="20"/>
                <w:rtl w:val="1"/>
              </w:rPr>
              <w:t xml:space="preserve"> </w:t>
            </w:r>
            <w:r w:rsidDel="00000000" w:rsidR="00000000" w:rsidRPr="00000000">
              <w:rPr>
                <w:sz w:val="20"/>
                <w:szCs w:val="20"/>
                <w:rtl w:val="1"/>
              </w:rPr>
              <w:t xml:space="preserve">בזה</w:t>
            </w:r>
            <w:r w:rsidDel="00000000" w:rsidR="00000000" w:rsidRPr="00000000">
              <w:rPr>
                <w:sz w:val="20"/>
                <w:szCs w:val="20"/>
                <w:rtl w:val="1"/>
              </w:rPr>
              <w:t xml:space="preserve"> </w:t>
            </w:r>
            <w:r w:rsidDel="00000000" w:rsidR="00000000" w:rsidRPr="00000000">
              <w:rPr>
                <w:sz w:val="20"/>
                <w:szCs w:val="20"/>
                <w:rtl w:val="1"/>
              </w:rPr>
              <w:t xml:space="preserve">כדי</w:t>
            </w:r>
            <w:r w:rsidDel="00000000" w:rsidR="00000000" w:rsidRPr="00000000">
              <w:rPr>
                <w:sz w:val="20"/>
                <w:szCs w:val="20"/>
                <w:rtl w:val="1"/>
              </w:rPr>
              <w:t xml:space="preserve"> </w:t>
            </w:r>
            <w:r w:rsidDel="00000000" w:rsidR="00000000" w:rsidRPr="00000000">
              <w:rPr>
                <w:sz w:val="20"/>
                <w:szCs w:val="20"/>
                <w:rtl w:val="1"/>
              </w:rPr>
              <w:t xml:space="preserve">להעריך</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רמת</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כפי</w:t>
            </w:r>
            <w:r w:rsidDel="00000000" w:rsidR="00000000" w:rsidRPr="00000000">
              <w:rPr>
                <w:sz w:val="20"/>
                <w:szCs w:val="20"/>
                <w:rtl w:val="1"/>
              </w:rPr>
              <w:t xml:space="preserve"> </w:t>
            </w:r>
            <w:r w:rsidDel="00000000" w:rsidR="00000000" w:rsidRPr="00000000">
              <w:rPr>
                <w:sz w:val="20"/>
                <w:szCs w:val="20"/>
                <w:rtl w:val="1"/>
              </w:rPr>
              <w:t xml:space="preserve">שהוגדר</w:t>
            </w:r>
            <w:r w:rsidDel="00000000" w:rsidR="00000000" w:rsidRPr="00000000">
              <w:rPr>
                <w:sz w:val="20"/>
                <w:szCs w:val="20"/>
                <w:rtl w:val="1"/>
              </w:rPr>
              <w:t xml:space="preserve"> </w:t>
            </w:r>
            <w:r w:rsidDel="00000000" w:rsidR="00000000" w:rsidRPr="00000000">
              <w:rPr>
                <w:sz w:val="20"/>
                <w:szCs w:val="20"/>
                <w:rtl w:val="1"/>
              </w:rPr>
              <w:t xml:space="preserve">בערכה</w:t>
            </w:r>
            <w:r w:rsidDel="00000000" w:rsidR="00000000" w:rsidRPr="00000000">
              <w:rPr>
                <w:sz w:val="20"/>
                <w:szCs w:val="20"/>
                <w:rtl w:val="1"/>
              </w:rPr>
              <w:t xml:space="preserve"> </w:t>
            </w:r>
            <w:r w:rsidDel="00000000" w:rsidR="00000000" w:rsidRPr="00000000">
              <w:rPr>
                <w:sz w:val="20"/>
                <w:szCs w:val="20"/>
                <w:rtl w:val="1"/>
              </w:rPr>
              <w:t xml:space="preserve">לניתוח</w:t>
            </w:r>
            <w:r w:rsidDel="00000000" w:rsidR="00000000" w:rsidRPr="00000000">
              <w:rPr>
                <w:sz w:val="20"/>
                <w:szCs w:val="20"/>
                <w:rtl w:val="1"/>
              </w:rPr>
              <w:t xml:space="preserve"> </w:t>
            </w:r>
            <w:r w:rsidDel="00000000" w:rsidR="00000000" w:rsidRPr="00000000">
              <w:rPr>
                <w:sz w:val="20"/>
                <w:szCs w:val="20"/>
                <w:rtl w:val="1"/>
              </w:rPr>
              <w:t xml:space="preserve">דיאלוג</w:t>
            </w:r>
            <w:r w:rsidDel="00000000" w:rsidR="00000000" w:rsidRPr="00000000">
              <w:rPr>
                <w:sz w:val="20"/>
                <w:szCs w:val="20"/>
                <w:rtl w:val="1"/>
              </w:rPr>
              <w:t xml:space="preserve"> </w:t>
            </w:r>
            <w:r w:rsidDel="00000000" w:rsidR="00000000" w:rsidRPr="00000000">
              <w:rPr>
                <w:sz w:val="20"/>
                <w:szCs w:val="20"/>
                <w:rtl w:val="1"/>
              </w:rPr>
              <w:t xml:space="preserve">חינוכי</w:t>
            </w:r>
            <w:r w:rsidDel="00000000" w:rsidR="00000000" w:rsidRPr="00000000">
              <w:rPr>
                <w:sz w:val="20"/>
                <w:szCs w:val="20"/>
                <w:rtl w:val="1"/>
              </w:rPr>
              <w:t xml:space="preserve">. </w:t>
            </w:r>
            <w:r w:rsidDel="00000000" w:rsidR="00000000" w:rsidRPr="00000000">
              <w:rPr>
                <w:sz w:val="20"/>
                <w:szCs w:val="20"/>
                <w:rtl w:val="1"/>
              </w:rPr>
              <w:t xml:space="preserve">אחוז</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המורה</w:t>
            </w:r>
            <w:r w:rsidDel="00000000" w:rsidR="00000000" w:rsidRPr="00000000">
              <w:rPr>
                <w:sz w:val="20"/>
                <w:szCs w:val="20"/>
                <w:rtl w:val="1"/>
              </w:rPr>
              <w:t xml:space="preserve"> </w:t>
            </w:r>
            <w:r w:rsidDel="00000000" w:rsidR="00000000" w:rsidRPr="00000000">
              <w:rPr>
                <w:sz w:val="20"/>
                <w:szCs w:val="20"/>
                <w:rtl w:val="1"/>
              </w:rPr>
              <w:t xml:space="preserve">שקודדו</w:t>
            </w:r>
            <w:r w:rsidDel="00000000" w:rsidR="00000000" w:rsidRPr="00000000">
              <w:rPr>
                <w:sz w:val="20"/>
                <w:szCs w:val="20"/>
                <w:rtl w:val="1"/>
              </w:rPr>
              <w:t xml:space="preserve"> </w:t>
            </w:r>
            <w:r w:rsidDel="00000000" w:rsidR="00000000" w:rsidRPr="00000000">
              <w:rPr>
                <w:sz w:val="20"/>
                <w:szCs w:val="20"/>
                <w:rtl w:val="1"/>
              </w:rPr>
              <w:t xml:space="preserve">באות</w:t>
            </w:r>
            <w:r w:rsidDel="00000000" w:rsidR="00000000" w:rsidRPr="00000000">
              <w:rPr>
                <w:sz w:val="20"/>
                <w:szCs w:val="20"/>
                <w:rtl w:val="1"/>
              </w:rPr>
              <w:t xml:space="preserve"> </w:t>
            </w:r>
            <w:r w:rsidDel="00000000" w:rsidR="00000000" w:rsidRPr="00000000">
              <w:rPr>
                <w:sz w:val="20"/>
                <w:szCs w:val="20"/>
                <w:rtl w:val="0"/>
              </w:rPr>
              <w:t xml:space="preserve">G</w:t>
            </w:r>
            <w:r w:rsidDel="00000000" w:rsidR="00000000" w:rsidRPr="00000000">
              <w:rPr>
                <w:sz w:val="20"/>
                <w:szCs w:val="20"/>
                <w:rtl w:val="1"/>
              </w:rPr>
              <w:t xml:space="preserve"> </w:t>
            </w:r>
            <w:r w:rsidDel="00000000" w:rsidR="00000000" w:rsidRPr="00000000">
              <w:rPr>
                <w:sz w:val="20"/>
                <w:szCs w:val="20"/>
                <w:rtl w:val="1"/>
              </w:rPr>
              <w:t xml:space="preserve">היו</w:t>
            </w:r>
            <w:r w:rsidDel="00000000" w:rsidR="00000000" w:rsidRPr="00000000">
              <w:rPr>
                <w:sz w:val="20"/>
                <w:szCs w:val="20"/>
                <w:rtl w:val="1"/>
              </w:rPr>
              <w:t xml:space="preserve"> 54% </w:t>
            </w:r>
            <w:r w:rsidDel="00000000" w:rsidR="00000000" w:rsidRPr="00000000">
              <w:rPr>
                <w:sz w:val="20"/>
                <w:szCs w:val="20"/>
                <w:rtl w:val="1"/>
              </w:rPr>
              <w:t xml:space="preserve">מכלל</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דירוג</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3, </w:t>
            </w:r>
            <w:r w:rsidDel="00000000" w:rsidR="00000000" w:rsidRPr="00000000">
              <w:rPr>
                <w:sz w:val="20"/>
                <w:szCs w:val="20"/>
                <w:rtl w:val="1"/>
              </w:rPr>
              <w:t xml:space="preserve">בעוד</w:t>
            </w:r>
            <w:r w:rsidDel="00000000" w:rsidR="00000000" w:rsidRPr="00000000">
              <w:rPr>
                <w:sz w:val="20"/>
                <w:szCs w:val="20"/>
                <w:rtl w:val="1"/>
              </w:rPr>
              <w:t xml:space="preserve"> </w:t>
            </w:r>
            <w:r w:rsidDel="00000000" w:rsidR="00000000" w:rsidRPr="00000000">
              <w:rPr>
                <w:sz w:val="20"/>
                <w:szCs w:val="20"/>
                <w:rtl w:val="1"/>
              </w:rPr>
              <w:t xml:space="preserve">שאחוז</w:t>
            </w:r>
            <w:r w:rsidDel="00000000" w:rsidR="00000000" w:rsidRPr="00000000">
              <w:rPr>
                <w:sz w:val="20"/>
                <w:szCs w:val="20"/>
                <w:rtl w:val="1"/>
              </w:rPr>
              <w:t xml:space="preserve"> </w:t>
            </w:r>
            <w:r w:rsidDel="00000000" w:rsidR="00000000" w:rsidRPr="00000000">
              <w:rPr>
                <w:sz w:val="20"/>
                <w:szCs w:val="20"/>
                <w:rtl w:val="1"/>
              </w:rPr>
              <w:t xml:space="preserve">המופעים</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התלמידים</w:t>
            </w:r>
            <w:r w:rsidDel="00000000" w:rsidR="00000000" w:rsidRPr="00000000">
              <w:rPr>
                <w:sz w:val="20"/>
                <w:szCs w:val="20"/>
                <w:rtl w:val="1"/>
              </w:rPr>
              <w:t xml:space="preserve"> </w:t>
            </w:r>
            <w:r w:rsidDel="00000000" w:rsidR="00000000" w:rsidRPr="00000000">
              <w:rPr>
                <w:sz w:val="20"/>
                <w:szCs w:val="20"/>
                <w:rtl w:val="1"/>
              </w:rPr>
              <w:t xml:space="preserve">שקודדו</w:t>
            </w:r>
            <w:r w:rsidDel="00000000" w:rsidR="00000000" w:rsidRPr="00000000">
              <w:rPr>
                <w:sz w:val="20"/>
                <w:szCs w:val="20"/>
                <w:rtl w:val="1"/>
              </w:rPr>
              <w:t xml:space="preserve"> </w:t>
            </w:r>
            <w:r w:rsidDel="00000000" w:rsidR="00000000" w:rsidRPr="00000000">
              <w:rPr>
                <w:sz w:val="20"/>
                <w:szCs w:val="20"/>
                <w:rtl w:val="1"/>
              </w:rPr>
              <w:t xml:space="preserve">באות</w:t>
            </w:r>
            <w:r w:rsidDel="00000000" w:rsidR="00000000" w:rsidRPr="00000000">
              <w:rPr>
                <w:sz w:val="20"/>
                <w:szCs w:val="20"/>
                <w:rtl w:val="1"/>
              </w:rPr>
              <w:t xml:space="preserve"> </w:t>
            </w:r>
            <w:r w:rsidDel="00000000" w:rsidR="00000000" w:rsidRPr="00000000">
              <w:rPr>
                <w:sz w:val="20"/>
                <w:szCs w:val="20"/>
                <w:rtl w:val="0"/>
              </w:rPr>
              <w:t xml:space="preserve">E</w:t>
            </w:r>
            <w:r w:rsidDel="00000000" w:rsidR="00000000" w:rsidRPr="00000000">
              <w:rPr>
                <w:sz w:val="20"/>
                <w:szCs w:val="20"/>
                <w:rtl w:val="1"/>
              </w:rPr>
              <w:t xml:space="preserve"> </w:t>
            </w:r>
            <w:r w:rsidDel="00000000" w:rsidR="00000000" w:rsidRPr="00000000">
              <w:rPr>
                <w:sz w:val="20"/>
                <w:szCs w:val="20"/>
                <w:rtl w:val="1"/>
              </w:rPr>
              <w:t xml:space="preserve">היו</w:t>
            </w:r>
            <w:r w:rsidDel="00000000" w:rsidR="00000000" w:rsidRPr="00000000">
              <w:rPr>
                <w:sz w:val="20"/>
                <w:szCs w:val="20"/>
                <w:rtl w:val="1"/>
              </w:rPr>
              <w:t xml:space="preserve"> 70% </w:t>
            </w:r>
            <w:r w:rsidDel="00000000" w:rsidR="00000000" w:rsidRPr="00000000">
              <w:rPr>
                <w:sz w:val="20"/>
                <w:szCs w:val="20"/>
                <w:rtl w:val="1"/>
              </w:rPr>
              <w:t xml:space="preserve">מכלל</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דירוג</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4.</w:t>
            </w:r>
          </w:p>
        </w:tc>
        <w:tc>
          <w:tcPr/>
          <w:p w:rsidR="00000000" w:rsidDel="00000000" w:rsidP="00000000" w:rsidRDefault="00000000" w:rsidRPr="00000000" w14:paraId="00000098">
            <w:pPr>
              <w:bidi w:val="1"/>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הובחן</w:t>
            </w:r>
            <w:r w:rsidDel="00000000" w:rsidR="00000000" w:rsidRPr="00000000">
              <w:rPr>
                <w:i w:val="1"/>
                <w:sz w:val="20"/>
                <w:szCs w:val="20"/>
                <w:rtl w:val="1"/>
              </w:rPr>
              <w:t xml:space="preserve"> </w:t>
            </w:r>
            <w:r w:rsidDel="00000000" w:rsidR="00000000" w:rsidRPr="00000000">
              <w:rPr>
                <w:i w:val="1"/>
                <w:sz w:val="20"/>
                <w:szCs w:val="20"/>
                <w:rtl w:val="1"/>
              </w:rPr>
              <w:t xml:space="preserve">במהלך</w:t>
            </w:r>
            <w:r w:rsidDel="00000000" w:rsidR="00000000" w:rsidRPr="00000000">
              <w:rPr>
                <w:i w:val="1"/>
                <w:sz w:val="20"/>
                <w:szCs w:val="20"/>
                <w:rtl w:val="1"/>
              </w:rPr>
              <w:t xml:space="preserve"> </w:t>
            </w:r>
            <w:r w:rsidDel="00000000" w:rsidR="00000000" w:rsidRPr="00000000">
              <w:rPr>
                <w:i w:val="1"/>
                <w:sz w:val="20"/>
                <w:szCs w:val="20"/>
                <w:rtl w:val="1"/>
              </w:rPr>
              <w:t xml:space="preserve">הדיאלוג</w:t>
            </w:r>
            <w:r w:rsidDel="00000000" w:rsidR="00000000" w:rsidRPr="00000000">
              <w:rPr>
                <w:i w:val="1"/>
                <w:sz w:val="20"/>
                <w:szCs w:val="20"/>
                <w:rtl w:val="1"/>
              </w:rPr>
              <w:t xml:space="preserve">?</w:t>
            </w:r>
          </w:p>
          <w:p w:rsidR="00000000" w:rsidDel="00000000" w:rsidP="00000000" w:rsidRDefault="00000000" w:rsidRPr="00000000" w14:paraId="00000099">
            <w:pPr>
              <w:bidi w:val="1"/>
              <w:rPr>
                <w:i w:val="1"/>
                <w:sz w:val="20"/>
                <w:szCs w:val="20"/>
              </w:rPr>
            </w:pPr>
            <w:r w:rsidDel="00000000" w:rsidR="00000000" w:rsidRPr="00000000">
              <w:rPr>
                <w:i w:val="1"/>
                <w:sz w:val="20"/>
                <w:szCs w:val="20"/>
                <w:rtl w:val="1"/>
              </w:rPr>
              <w:t xml:space="preserve">האם</w:t>
            </w:r>
            <w:r w:rsidDel="00000000" w:rsidR="00000000" w:rsidRPr="00000000">
              <w:rPr>
                <w:i w:val="1"/>
                <w:sz w:val="20"/>
                <w:szCs w:val="20"/>
                <w:rtl w:val="1"/>
              </w:rPr>
              <w:t xml:space="preserve"> </w:t>
            </w:r>
            <w:r w:rsidDel="00000000" w:rsidR="00000000" w:rsidRPr="00000000">
              <w:rPr>
                <w:i w:val="1"/>
                <w:sz w:val="20"/>
                <w:szCs w:val="20"/>
                <w:rtl w:val="1"/>
              </w:rPr>
              <w:t xml:space="preserve">ננקטו</w:t>
            </w:r>
            <w:r w:rsidDel="00000000" w:rsidR="00000000" w:rsidRPr="00000000">
              <w:rPr>
                <w:i w:val="1"/>
                <w:sz w:val="20"/>
                <w:szCs w:val="20"/>
                <w:rtl w:val="1"/>
              </w:rPr>
              <w:t xml:space="preserve"> </w:t>
            </w:r>
            <w:r w:rsidDel="00000000" w:rsidR="00000000" w:rsidRPr="00000000">
              <w:rPr>
                <w:i w:val="1"/>
                <w:sz w:val="20"/>
                <w:szCs w:val="20"/>
                <w:rtl w:val="1"/>
              </w:rPr>
              <w:t xml:space="preserve">פעולות</w:t>
            </w:r>
            <w:r w:rsidDel="00000000" w:rsidR="00000000" w:rsidRPr="00000000">
              <w:rPr>
                <w:i w:val="1"/>
                <w:sz w:val="20"/>
                <w:szCs w:val="20"/>
                <w:rtl w:val="1"/>
              </w:rPr>
              <w:t xml:space="preserve"> </w:t>
            </w:r>
            <w:r w:rsidDel="00000000" w:rsidR="00000000" w:rsidRPr="00000000">
              <w:rPr>
                <w:i w:val="1"/>
                <w:sz w:val="20"/>
                <w:szCs w:val="20"/>
                <w:rtl w:val="1"/>
              </w:rPr>
              <w:t xml:space="preserve">כתוצאה</w:t>
            </w:r>
            <w:r w:rsidDel="00000000" w:rsidR="00000000" w:rsidRPr="00000000">
              <w:rPr>
                <w:i w:val="1"/>
                <w:sz w:val="20"/>
                <w:szCs w:val="20"/>
                <w:rtl w:val="1"/>
              </w:rPr>
              <w:t xml:space="preserve"> </w:t>
            </w:r>
            <w:r w:rsidDel="00000000" w:rsidR="00000000" w:rsidRPr="00000000">
              <w:rPr>
                <w:i w:val="1"/>
                <w:sz w:val="20"/>
                <w:szCs w:val="20"/>
                <w:rtl w:val="1"/>
              </w:rPr>
              <w:t xml:space="preserve">מתצפיות</w:t>
            </w:r>
            <w:r w:rsidDel="00000000" w:rsidR="00000000" w:rsidRPr="00000000">
              <w:rPr>
                <w:i w:val="1"/>
                <w:sz w:val="20"/>
                <w:szCs w:val="20"/>
                <w:rtl w:val="1"/>
              </w:rPr>
              <w:t xml:space="preserve"> </w:t>
            </w:r>
            <w:r w:rsidDel="00000000" w:rsidR="00000000" w:rsidRPr="00000000">
              <w:rPr>
                <w:i w:val="1"/>
                <w:sz w:val="20"/>
                <w:szCs w:val="20"/>
                <w:rtl w:val="1"/>
              </w:rPr>
              <w:t xml:space="preserve">אלה</w:t>
            </w:r>
            <w:r w:rsidDel="00000000" w:rsidR="00000000" w:rsidRPr="00000000">
              <w:rPr>
                <w:i w:val="1"/>
                <w:sz w:val="20"/>
                <w:szCs w:val="20"/>
                <w:rtl w:val="1"/>
              </w:rPr>
              <w:t xml:space="preserve">?</w:t>
            </w:r>
          </w:p>
        </w:tc>
      </w:tr>
    </w:tbl>
    <w:p w:rsidR="00000000" w:rsidDel="00000000" w:rsidP="00000000" w:rsidRDefault="00000000" w:rsidRPr="00000000" w14:paraId="0000009A">
      <w:pPr>
        <w:bidi w:val="1"/>
        <w:rPr>
          <w:b w:val="1"/>
          <w:color w:val="1a616f"/>
          <w:sz w:val="32"/>
          <w:szCs w:val="32"/>
        </w:rPr>
      </w:pPr>
      <w:r w:rsidDel="00000000" w:rsidR="00000000" w:rsidRPr="00000000">
        <w:br w:type="page"/>
      </w:r>
      <w:r w:rsidDel="00000000" w:rsidR="00000000" w:rsidRPr="00000000">
        <w:rPr>
          <w:rtl w:val="0"/>
        </w:rPr>
      </w:r>
    </w:p>
    <w:tbl>
      <w:tblPr>
        <w:tblStyle w:val="Table5"/>
        <w:bidiVisual w:val="1"/>
        <w:tblW w:w="13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40"/>
        <w:gridCol w:w="3822"/>
        <w:tblGridChange w:id="0">
          <w:tblGrid>
            <w:gridCol w:w="10140"/>
            <w:gridCol w:w="3822"/>
          </w:tblGrid>
        </w:tblGridChange>
      </w:tblGrid>
      <w:tr>
        <w:trPr>
          <w:cantSplit w:val="0"/>
          <w:trHeight w:val="788" w:hRule="atLeast"/>
          <w:tblHeader w:val="0"/>
        </w:trPr>
        <w:tc>
          <w:tcPr/>
          <w:p w:rsidR="00000000" w:rsidDel="00000000" w:rsidP="00000000" w:rsidRDefault="00000000" w:rsidRPr="00000000" w14:paraId="0000009B">
            <w:pPr>
              <w:bidi w:val="1"/>
              <w:rPr>
                <w:b w:val="1"/>
                <w:sz w:val="24"/>
                <w:szCs w:val="24"/>
              </w:rPr>
            </w:pPr>
            <w:r w:rsidDel="00000000" w:rsidR="00000000" w:rsidRPr="00000000">
              <w:rPr>
                <w:b w:val="1"/>
                <w:sz w:val="24"/>
                <w:szCs w:val="24"/>
                <w:rtl w:val="1"/>
              </w:rPr>
              <w:t xml:space="preserve">מקרה</w:t>
            </w:r>
            <w:r w:rsidDel="00000000" w:rsidR="00000000" w:rsidRPr="00000000">
              <w:rPr>
                <w:b w:val="1"/>
                <w:sz w:val="24"/>
                <w:szCs w:val="24"/>
                <w:rtl w:val="1"/>
              </w:rPr>
              <w:t xml:space="preserve"> </w:t>
            </w:r>
            <w:r w:rsidDel="00000000" w:rsidR="00000000" w:rsidRPr="00000000">
              <w:rPr>
                <w:b w:val="1"/>
                <w:sz w:val="24"/>
                <w:szCs w:val="24"/>
                <w:rtl w:val="1"/>
              </w:rPr>
              <w:t xml:space="preserve">בוחן</w:t>
            </w:r>
            <w:r w:rsidDel="00000000" w:rsidR="00000000" w:rsidRPr="00000000">
              <w:rPr>
                <w:b w:val="1"/>
                <w:sz w:val="24"/>
                <w:szCs w:val="24"/>
                <w:rtl w:val="1"/>
              </w:rPr>
              <w:t xml:space="preserve"> 2: </w:t>
            </w:r>
            <w:r w:rsidDel="00000000" w:rsidR="00000000" w:rsidRPr="00000000">
              <w:rPr>
                <w:b w:val="1"/>
                <w:sz w:val="24"/>
                <w:szCs w:val="24"/>
                <w:rtl w:val="1"/>
              </w:rPr>
              <w:t xml:space="preserve">עמוד</w:t>
            </w:r>
            <w:r w:rsidDel="00000000" w:rsidR="00000000" w:rsidRPr="00000000">
              <w:rPr>
                <w:b w:val="1"/>
                <w:sz w:val="24"/>
                <w:szCs w:val="24"/>
                <w:rtl w:val="1"/>
              </w:rPr>
              <w:t xml:space="preserve"> 2</w:t>
            </w:r>
          </w:p>
        </w:tc>
        <w:tc>
          <w:tcPr/>
          <w:p w:rsidR="00000000" w:rsidDel="00000000" w:rsidP="00000000" w:rsidRDefault="00000000" w:rsidRPr="00000000" w14:paraId="0000009C">
            <w:pPr>
              <w:bidi w:val="1"/>
              <w:rPr>
                <w:sz w:val="20"/>
                <w:szCs w:val="20"/>
              </w:rPr>
            </w:pPr>
            <w:r w:rsidDel="00000000" w:rsidR="00000000" w:rsidRPr="00000000">
              <w:rPr>
                <w:rtl w:val="0"/>
              </w:rPr>
            </w:r>
          </w:p>
        </w:tc>
      </w:tr>
      <w:tr>
        <w:trPr>
          <w:cantSplit w:val="0"/>
          <w:trHeight w:val="2698" w:hRule="atLeast"/>
          <w:tblHeader w:val="0"/>
        </w:trPr>
        <w:tc>
          <w:tcPr/>
          <w:p w:rsidR="00000000" w:rsidDel="00000000" w:rsidP="00000000" w:rsidRDefault="00000000" w:rsidRPr="00000000" w14:paraId="0000009D">
            <w:pPr>
              <w:bidi w:val="1"/>
              <w:rPr>
                <w:sz w:val="20"/>
                <w:szCs w:val="20"/>
              </w:rPr>
            </w:pPr>
            <w:r w:rsidDel="00000000" w:rsidR="00000000" w:rsidRPr="00000000">
              <w:rPr>
                <w:b w:val="1"/>
                <w:sz w:val="20"/>
                <w:szCs w:val="20"/>
                <w:rtl w:val="1"/>
              </w:rPr>
              <w:t xml:space="preserve">הערכה</w:t>
            </w:r>
            <w:r w:rsidDel="00000000" w:rsidR="00000000" w:rsidRPr="00000000">
              <w:rPr>
                <w:rtl w:val="0"/>
              </w:rPr>
            </w:r>
            <w:r w:rsidDel="00000000" w:rsidR="00000000" w:rsidRPr="00000000">
              <w:rPr>
                <w:sz w:val="20"/>
                <w:szCs w:val="20"/>
                <w:rtl w:val="1"/>
              </w:rPr>
              <w:t xml:space="preserve">: </w:t>
            </w:r>
            <w:r w:rsidDel="00000000" w:rsidR="00000000" w:rsidRPr="00000000">
              <w:rPr>
                <w:sz w:val="20"/>
                <w:szCs w:val="20"/>
                <w:rtl w:val="1"/>
              </w:rPr>
              <w:t xml:space="preserve">מאוד</w:t>
            </w:r>
            <w:r w:rsidDel="00000000" w:rsidR="00000000" w:rsidRPr="00000000">
              <w:rPr>
                <w:sz w:val="20"/>
                <w:szCs w:val="20"/>
                <w:rtl w:val="1"/>
              </w:rPr>
              <w:t xml:space="preserve"> </w:t>
            </w:r>
            <w:r w:rsidDel="00000000" w:rsidR="00000000" w:rsidRPr="00000000">
              <w:rPr>
                <w:sz w:val="20"/>
                <w:szCs w:val="20"/>
                <w:rtl w:val="1"/>
              </w:rPr>
              <w:t xml:space="preserve">הופתעתי</w:t>
            </w:r>
            <w:r w:rsidDel="00000000" w:rsidR="00000000" w:rsidRPr="00000000">
              <w:rPr>
                <w:sz w:val="20"/>
                <w:szCs w:val="20"/>
                <w:rtl w:val="1"/>
              </w:rPr>
              <w:t xml:space="preserve"> </w:t>
            </w:r>
            <w:r w:rsidDel="00000000" w:rsidR="00000000" w:rsidRPr="00000000">
              <w:rPr>
                <w:sz w:val="20"/>
                <w:szCs w:val="20"/>
                <w:rtl w:val="1"/>
              </w:rPr>
              <w:t xml:space="preserve">שמספר</w:t>
            </w:r>
            <w:r w:rsidDel="00000000" w:rsidR="00000000" w:rsidRPr="00000000">
              <w:rPr>
                <w:sz w:val="20"/>
                <w:szCs w:val="20"/>
                <w:rtl w:val="1"/>
              </w:rPr>
              <w:t xml:space="preserve">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שתרמתי</w:t>
            </w:r>
            <w:r w:rsidDel="00000000" w:rsidR="00000000" w:rsidRPr="00000000">
              <w:rPr>
                <w:sz w:val="20"/>
                <w:szCs w:val="20"/>
                <w:rtl w:val="1"/>
              </w:rPr>
              <w:t xml:space="preserve"> (95) </w:t>
            </w:r>
            <w:r w:rsidDel="00000000" w:rsidR="00000000" w:rsidRPr="00000000">
              <w:rPr>
                <w:sz w:val="20"/>
                <w:szCs w:val="20"/>
                <w:rtl w:val="1"/>
              </w:rPr>
              <w:t xml:space="preserve">במהלך</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היה</w:t>
            </w:r>
            <w:r w:rsidDel="00000000" w:rsidR="00000000" w:rsidRPr="00000000">
              <w:rPr>
                <w:sz w:val="20"/>
                <w:szCs w:val="20"/>
                <w:rtl w:val="1"/>
              </w:rPr>
              <w:t xml:space="preserve"> </w:t>
            </w:r>
            <w:r w:rsidDel="00000000" w:rsidR="00000000" w:rsidRPr="00000000">
              <w:rPr>
                <w:sz w:val="20"/>
                <w:szCs w:val="20"/>
                <w:rtl w:val="1"/>
              </w:rPr>
              <w:t xml:space="preserve">יחסית</w:t>
            </w:r>
            <w:r w:rsidDel="00000000" w:rsidR="00000000" w:rsidRPr="00000000">
              <w:rPr>
                <w:sz w:val="20"/>
                <w:szCs w:val="20"/>
                <w:rtl w:val="1"/>
              </w:rPr>
              <w:t xml:space="preserve"> </w:t>
            </w:r>
            <w:r w:rsidDel="00000000" w:rsidR="00000000" w:rsidRPr="00000000">
              <w:rPr>
                <w:sz w:val="20"/>
                <w:szCs w:val="20"/>
                <w:rtl w:val="1"/>
              </w:rPr>
              <w:t xml:space="preserve">גבוה</w:t>
            </w:r>
            <w:r w:rsidDel="00000000" w:rsidR="00000000" w:rsidRPr="00000000">
              <w:rPr>
                <w:sz w:val="20"/>
                <w:szCs w:val="20"/>
                <w:rtl w:val="1"/>
              </w:rPr>
              <w:t xml:space="preserve"> </w:t>
            </w:r>
            <w:r w:rsidDel="00000000" w:rsidR="00000000" w:rsidRPr="00000000">
              <w:rPr>
                <w:sz w:val="20"/>
                <w:szCs w:val="20"/>
                <w:rtl w:val="1"/>
              </w:rPr>
              <w:t xml:space="preserve">בהשוואה</w:t>
            </w:r>
            <w:r w:rsidDel="00000000" w:rsidR="00000000" w:rsidRPr="00000000">
              <w:rPr>
                <w:sz w:val="20"/>
                <w:szCs w:val="20"/>
                <w:rtl w:val="1"/>
              </w:rPr>
              <w:t xml:space="preserve"> </w:t>
            </w:r>
            <w:r w:rsidDel="00000000" w:rsidR="00000000" w:rsidRPr="00000000">
              <w:rPr>
                <w:sz w:val="20"/>
                <w:szCs w:val="20"/>
                <w:rtl w:val="1"/>
              </w:rPr>
              <w:t xml:space="preserve">לתרומות</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הכיתה</w:t>
            </w:r>
            <w:r w:rsidDel="00000000" w:rsidR="00000000" w:rsidRPr="00000000">
              <w:rPr>
                <w:sz w:val="20"/>
                <w:szCs w:val="20"/>
                <w:rtl w:val="1"/>
              </w:rPr>
              <w:t xml:space="preserve">. </w:t>
            </w:r>
            <w:r w:rsidDel="00000000" w:rsidR="00000000" w:rsidRPr="00000000">
              <w:rPr>
                <w:sz w:val="20"/>
                <w:szCs w:val="20"/>
                <w:rtl w:val="1"/>
              </w:rPr>
              <w:t xml:space="preserve">מה</w:t>
            </w:r>
            <w:r w:rsidDel="00000000" w:rsidR="00000000" w:rsidRPr="00000000">
              <w:rPr>
                <w:sz w:val="20"/>
                <w:szCs w:val="20"/>
                <w:rtl w:val="1"/>
              </w:rPr>
              <w:t xml:space="preserve"> </w:t>
            </w:r>
            <w:r w:rsidDel="00000000" w:rsidR="00000000" w:rsidRPr="00000000">
              <w:rPr>
                <w:sz w:val="20"/>
                <w:szCs w:val="20"/>
                <w:rtl w:val="1"/>
              </w:rPr>
              <w:t xml:space="preserve">שנדמה</w:t>
            </w:r>
            <w:r w:rsidDel="00000000" w:rsidR="00000000" w:rsidRPr="00000000">
              <w:rPr>
                <w:sz w:val="20"/>
                <w:szCs w:val="20"/>
                <w:rtl w:val="1"/>
              </w:rPr>
              <w:t xml:space="preserve"> </w:t>
            </w:r>
            <w:r w:rsidDel="00000000" w:rsidR="00000000" w:rsidRPr="00000000">
              <w:rPr>
                <w:sz w:val="20"/>
                <w:szCs w:val="20"/>
                <w:rtl w:val="1"/>
              </w:rPr>
              <w:t xml:space="preserve">לי</w:t>
            </w:r>
            <w:r w:rsidDel="00000000" w:rsidR="00000000" w:rsidRPr="00000000">
              <w:rPr>
                <w:sz w:val="20"/>
                <w:szCs w:val="20"/>
                <w:rtl w:val="1"/>
              </w:rPr>
              <w:t xml:space="preserve"> </w:t>
            </w:r>
            <w:r w:rsidDel="00000000" w:rsidR="00000000" w:rsidRPr="00000000">
              <w:rPr>
                <w:sz w:val="20"/>
                <w:szCs w:val="20"/>
                <w:rtl w:val="1"/>
              </w:rPr>
              <w:t xml:space="preserve">זה</w:t>
            </w:r>
            <w:r w:rsidDel="00000000" w:rsidR="00000000" w:rsidRPr="00000000">
              <w:rPr>
                <w:sz w:val="20"/>
                <w:szCs w:val="20"/>
                <w:rtl w:val="1"/>
              </w:rPr>
              <w:t xml:space="preserve"> </w:t>
            </w:r>
            <w:r w:rsidDel="00000000" w:rsidR="00000000" w:rsidRPr="00000000">
              <w:rPr>
                <w:sz w:val="20"/>
                <w:szCs w:val="20"/>
                <w:rtl w:val="1"/>
              </w:rPr>
              <w:t xml:space="preserve">שזה</w:t>
            </w:r>
            <w:r w:rsidDel="00000000" w:rsidR="00000000" w:rsidRPr="00000000">
              <w:rPr>
                <w:sz w:val="20"/>
                <w:szCs w:val="20"/>
                <w:rtl w:val="1"/>
              </w:rPr>
              <w:t xml:space="preserve"> </w:t>
            </w:r>
            <w:r w:rsidDel="00000000" w:rsidR="00000000" w:rsidRPr="00000000">
              <w:rPr>
                <w:sz w:val="20"/>
                <w:szCs w:val="20"/>
                <w:rtl w:val="1"/>
              </w:rPr>
              <w:t xml:space="preserve">עשוי</w:t>
            </w:r>
            <w:r w:rsidDel="00000000" w:rsidR="00000000" w:rsidRPr="00000000">
              <w:rPr>
                <w:sz w:val="20"/>
                <w:szCs w:val="20"/>
                <w:rtl w:val="1"/>
              </w:rPr>
              <w:t xml:space="preserve"> </w:t>
            </w:r>
            <w:r w:rsidDel="00000000" w:rsidR="00000000" w:rsidRPr="00000000">
              <w:rPr>
                <w:sz w:val="20"/>
                <w:szCs w:val="20"/>
                <w:rtl w:val="1"/>
              </w:rPr>
              <w:t xml:space="preserve">להצביע</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שהידע</w:t>
            </w:r>
            <w:r w:rsidDel="00000000" w:rsidR="00000000" w:rsidRPr="00000000">
              <w:rPr>
                <w:sz w:val="20"/>
                <w:szCs w:val="20"/>
                <w:rtl w:val="1"/>
              </w:rPr>
              <w:t xml:space="preserve"> </w:t>
            </w:r>
            <w:r w:rsidDel="00000000" w:rsidR="00000000" w:rsidRPr="00000000">
              <w:rPr>
                <w:sz w:val="20"/>
                <w:szCs w:val="20"/>
                <w:rtl w:val="1"/>
              </w:rPr>
              <w:t xml:space="preserve">הקודם</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התלמידים</w:t>
            </w:r>
            <w:r w:rsidDel="00000000" w:rsidR="00000000" w:rsidRPr="00000000">
              <w:rPr>
                <w:sz w:val="20"/>
                <w:szCs w:val="20"/>
                <w:rtl w:val="1"/>
              </w:rPr>
              <w:t xml:space="preserve"> </w:t>
            </w:r>
            <w:r w:rsidDel="00000000" w:rsidR="00000000" w:rsidRPr="00000000">
              <w:rPr>
                <w:sz w:val="20"/>
                <w:szCs w:val="20"/>
                <w:rtl w:val="1"/>
              </w:rPr>
              <w:t xml:space="preserve">בנושא</w:t>
            </w:r>
            <w:r w:rsidDel="00000000" w:rsidR="00000000" w:rsidRPr="00000000">
              <w:rPr>
                <w:sz w:val="20"/>
                <w:szCs w:val="20"/>
                <w:rtl w:val="1"/>
              </w:rPr>
              <w:t xml:space="preserve"> </w:t>
            </w:r>
            <w:r w:rsidDel="00000000" w:rsidR="00000000" w:rsidRPr="00000000">
              <w:rPr>
                <w:sz w:val="20"/>
                <w:szCs w:val="20"/>
                <w:rtl w:val="1"/>
              </w:rPr>
              <w:t xml:space="preserve">פוטוסינתזה</w:t>
            </w:r>
            <w:r w:rsidDel="00000000" w:rsidR="00000000" w:rsidRPr="00000000">
              <w:rPr>
                <w:sz w:val="20"/>
                <w:szCs w:val="20"/>
                <w:rtl w:val="1"/>
              </w:rPr>
              <w:t xml:space="preserve"> </w:t>
            </w:r>
            <w:r w:rsidDel="00000000" w:rsidR="00000000" w:rsidRPr="00000000">
              <w:rPr>
                <w:sz w:val="20"/>
                <w:szCs w:val="20"/>
                <w:rtl w:val="1"/>
              </w:rPr>
              <w:t xml:space="preserve">היה</w:t>
            </w:r>
            <w:r w:rsidDel="00000000" w:rsidR="00000000" w:rsidRPr="00000000">
              <w:rPr>
                <w:sz w:val="20"/>
                <w:szCs w:val="20"/>
                <w:rtl w:val="1"/>
              </w:rPr>
              <w:t xml:space="preserve"> </w:t>
            </w:r>
            <w:r w:rsidDel="00000000" w:rsidR="00000000" w:rsidRPr="00000000">
              <w:rPr>
                <w:sz w:val="20"/>
                <w:szCs w:val="20"/>
                <w:rtl w:val="1"/>
              </w:rPr>
              <w:t xml:space="preserve">פחות</w:t>
            </w:r>
            <w:r w:rsidDel="00000000" w:rsidR="00000000" w:rsidRPr="00000000">
              <w:rPr>
                <w:sz w:val="20"/>
                <w:szCs w:val="20"/>
                <w:rtl w:val="1"/>
              </w:rPr>
              <w:t xml:space="preserve"> </w:t>
            </w:r>
            <w:r w:rsidDel="00000000" w:rsidR="00000000" w:rsidRPr="00000000">
              <w:rPr>
                <w:sz w:val="20"/>
                <w:szCs w:val="20"/>
                <w:rtl w:val="1"/>
              </w:rPr>
              <w:t xml:space="preserve">ברור</w:t>
            </w:r>
            <w:r w:rsidDel="00000000" w:rsidR="00000000" w:rsidRPr="00000000">
              <w:rPr>
                <w:sz w:val="20"/>
                <w:szCs w:val="20"/>
                <w:rtl w:val="1"/>
              </w:rPr>
              <w:t xml:space="preserve"> </w:t>
            </w:r>
            <w:r w:rsidDel="00000000" w:rsidR="00000000" w:rsidRPr="00000000">
              <w:rPr>
                <w:sz w:val="20"/>
                <w:szCs w:val="20"/>
                <w:rtl w:val="1"/>
              </w:rPr>
              <w:t xml:space="preserve">משציפיתי</w:t>
            </w:r>
            <w:r w:rsidDel="00000000" w:rsidR="00000000" w:rsidRPr="00000000">
              <w:rPr>
                <w:sz w:val="20"/>
                <w:szCs w:val="20"/>
                <w:rtl w:val="1"/>
              </w:rPr>
              <w:t xml:space="preserve">. </w:t>
            </w:r>
            <w:r w:rsidDel="00000000" w:rsidR="00000000" w:rsidRPr="00000000">
              <w:rPr>
                <w:sz w:val="20"/>
                <w:szCs w:val="20"/>
                <w:rtl w:val="1"/>
              </w:rPr>
              <w:t xml:space="preserve">עם</w:t>
            </w:r>
            <w:r w:rsidDel="00000000" w:rsidR="00000000" w:rsidRPr="00000000">
              <w:rPr>
                <w:sz w:val="20"/>
                <w:szCs w:val="20"/>
                <w:rtl w:val="1"/>
              </w:rPr>
              <w:t xml:space="preserve"> </w:t>
            </w:r>
            <w:r w:rsidDel="00000000" w:rsidR="00000000" w:rsidRPr="00000000">
              <w:rPr>
                <w:sz w:val="20"/>
                <w:szCs w:val="20"/>
                <w:rtl w:val="1"/>
              </w:rPr>
              <w:t xml:space="preserve">זאת</w:t>
            </w:r>
            <w:r w:rsidDel="00000000" w:rsidR="00000000" w:rsidRPr="00000000">
              <w:rPr>
                <w:sz w:val="20"/>
                <w:szCs w:val="20"/>
                <w:rtl w:val="1"/>
              </w:rPr>
              <w:t xml:space="preserve">, </w:t>
            </w:r>
            <w:r w:rsidDel="00000000" w:rsidR="00000000" w:rsidRPr="00000000">
              <w:rPr>
                <w:sz w:val="20"/>
                <w:szCs w:val="20"/>
                <w:rtl w:val="1"/>
              </w:rPr>
              <w:t xml:space="preserve">העובדה</w:t>
            </w:r>
            <w:r w:rsidDel="00000000" w:rsidR="00000000" w:rsidRPr="00000000">
              <w:rPr>
                <w:sz w:val="20"/>
                <w:szCs w:val="20"/>
                <w:rtl w:val="1"/>
              </w:rPr>
              <w:t xml:space="preserve"> </w:t>
            </w:r>
            <w:r w:rsidDel="00000000" w:rsidR="00000000" w:rsidRPr="00000000">
              <w:rPr>
                <w:sz w:val="20"/>
                <w:szCs w:val="20"/>
                <w:rtl w:val="1"/>
              </w:rPr>
              <w:t xml:space="preserve">ש</w:t>
            </w:r>
            <w:r w:rsidDel="00000000" w:rsidR="00000000" w:rsidRPr="00000000">
              <w:rPr>
                <w:sz w:val="20"/>
                <w:szCs w:val="20"/>
                <w:rtl w:val="1"/>
              </w:rPr>
              <w:t xml:space="preserve">70% </w:t>
            </w:r>
            <w:r w:rsidDel="00000000" w:rsidR="00000000" w:rsidRPr="00000000">
              <w:rPr>
                <w:sz w:val="20"/>
                <w:szCs w:val="20"/>
                <w:rtl w:val="1"/>
              </w:rPr>
              <w:t xml:space="preserve">מתוך</w:t>
            </w:r>
            <w:r w:rsidDel="00000000" w:rsidR="00000000" w:rsidRPr="00000000">
              <w:rPr>
                <w:sz w:val="20"/>
                <w:szCs w:val="20"/>
                <w:rtl w:val="1"/>
              </w:rPr>
              <w:t xml:space="preserve"> 46 </w:t>
            </w:r>
            <w:r w:rsidDel="00000000" w:rsidR="00000000" w:rsidRPr="00000000">
              <w:rPr>
                <w:sz w:val="20"/>
                <w:szCs w:val="20"/>
                <w:rtl w:val="1"/>
              </w:rPr>
              <w:t xml:space="preserve">התרומות</w:t>
            </w:r>
            <w:r w:rsidDel="00000000" w:rsidR="00000000" w:rsidRPr="00000000">
              <w:rPr>
                <w:sz w:val="20"/>
                <w:szCs w:val="20"/>
                <w:rtl w:val="1"/>
              </w:rPr>
              <w:t xml:space="preserve"> </w:t>
            </w:r>
            <w:r w:rsidDel="00000000" w:rsidR="00000000" w:rsidRPr="00000000">
              <w:rPr>
                <w:sz w:val="20"/>
                <w:szCs w:val="20"/>
                <w:rtl w:val="1"/>
              </w:rPr>
              <w:t xml:space="preserve">הללו</w:t>
            </w:r>
            <w:r w:rsidDel="00000000" w:rsidR="00000000" w:rsidRPr="00000000">
              <w:rPr>
                <w:sz w:val="20"/>
                <w:szCs w:val="20"/>
                <w:rtl w:val="1"/>
              </w:rPr>
              <w:t xml:space="preserve"> </w:t>
            </w:r>
            <w:r w:rsidDel="00000000" w:rsidR="00000000" w:rsidRPr="00000000">
              <w:rPr>
                <w:sz w:val="20"/>
                <w:szCs w:val="20"/>
                <w:rtl w:val="1"/>
              </w:rPr>
              <w:t xml:space="preserve">קודדו</w:t>
            </w:r>
            <w:r w:rsidDel="00000000" w:rsidR="00000000" w:rsidRPr="00000000">
              <w:rPr>
                <w:sz w:val="20"/>
                <w:szCs w:val="20"/>
                <w:rtl w:val="1"/>
              </w:rPr>
              <w:t xml:space="preserve"> </w:t>
            </w:r>
            <w:r w:rsidDel="00000000" w:rsidR="00000000" w:rsidRPr="00000000">
              <w:rPr>
                <w:sz w:val="20"/>
                <w:szCs w:val="20"/>
                <w:rtl w:val="1"/>
              </w:rPr>
              <w:t xml:space="preserve">ב</w:t>
            </w:r>
            <w:r w:rsidDel="00000000" w:rsidR="00000000" w:rsidRPr="00000000">
              <w:rPr>
                <w:sz w:val="20"/>
                <w:szCs w:val="20"/>
                <w:rtl w:val="0"/>
              </w:rPr>
              <w:t xml:space="preserve">E</w:t>
            </w:r>
            <w:r w:rsidDel="00000000" w:rsidR="00000000" w:rsidRPr="00000000">
              <w:rPr>
                <w:sz w:val="20"/>
                <w:szCs w:val="20"/>
                <w:rtl w:val="1"/>
              </w:rPr>
              <w:t xml:space="preserve"> </w:t>
            </w:r>
            <w:r w:rsidDel="00000000" w:rsidR="00000000" w:rsidRPr="00000000">
              <w:rPr>
                <w:sz w:val="20"/>
                <w:szCs w:val="20"/>
                <w:rtl w:val="1"/>
              </w:rPr>
              <w:t xml:space="preserve">מצביעה</w:t>
            </w:r>
            <w:r w:rsidDel="00000000" w:rsidR="00000000" w:rsidRPr="00000000">
              <w:rPr>
                <w:sz w:val="20"/>
                <w:szCs w:val="20"/>
                <w:rtl w:val="1"/>
              </w:rPr>
              <w:t xml:space="preserve"> </w:t>
            </w:r>
            <w:r w:rsidDel="00000000" w:rsidR="00000000" w:rsidRPr="00000000">
              <w:rPr>
                <w:sz w:val="20"/>
                <w:szCs w:val="20"/>
                <w:rtl w:val="1"/>
              </w:rPr>
              <w:t xml:space="preserve">על</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שלתלמידים</w:t>
            </w:r>
            <w:r w:rsidDel="00000000" w:rsidR="00000000" w:rsidRPr="00000000">
              <w:rPr>
                <w:sz w:val="20"/>
                <w:szCs w:val="20"/>
                <w:rtl w:val="1"/>
              </w:rPr>
              <w:t xml:space="preserve"> </w:t>
            </w:r>
            <w:r w:rsidDel="00000000" w:rsidR="00000000" w:rsidRPr="00000000">
              <w:rPr>
                <w:sz w:val="20"/>
                <w:szCs w:val="20"/>
                <w:rtl w:val="1"/>
              </w:rPr>
              <w:t xml:space="preserve">כן</w:t>
            </w:r>
            <w:r w:rsidDel="00000000" w:rsidR="00000000" w:rsidRPr="00000000">
              <w:rPr>
                <w:sz w:val="20"/>
                <w:szCs w:val="20"/>
                <w:rtl w:val="1"/>
              </w:rPr>
              <w:t xml:space="preserve"> </w:t>
            </w:r>
            <w:r w:rsidDel="00000000" w:rsidR="00000000" w:rsidRPr="00000000">
              <w:rPr>
                <w:sz w:val="20"/>
                <w:szCs w:val="20"/>
                <w:rtl w:val="1"/>
              </w:rPr>
              <w:t xml:space="preserve">היו</w:t>
            </w:r>
            <w:r w:rsidDel="00000000" w:rsidR="00000000" w:rsidRPr="00000000">
              <w:rPr>
                <w:sz w:val="20"/>
                <w:szCs w:val="20"/>
                <w:rtl w:val="1"/>
              </w:rPr>
              <w:t xml:space="preserve"> </w:t>
            </w:r>
            <w:r w:rsidDel="00000000" w:rsidR="00000000" w:rsidRPr="00000000">
              <w:rPr>
                <w:sz w:val="20"/>
                <w:szCs w:val="20"/>
                <w:rtl w:val="1"/>
              </w:rPr>
              <w:t xml:space="preserve">רעיונות</w:t>
            </w:r>
            <w:r w:rsidDel="00000000" w:rsidR="00000000" w:rsidRPr="00000000">
              <w:rPr>
                <w:sz w:val="20"/>
                <w:szCs w:val="20"/>
                <w:rtl w:val="1"/>
              </w:rPr>
              <w:t xml:space="preserve"> </w:t>
            </w:r>
            <w:r w:rsidDel="00000000" w:rsidR="00000000" w:rsidRPr="00000000">
              <w:rPr>
                <w:sz w:val="20"/>
                <w:szCs w:val="20"/>
                <w:rtl w:val="1"/>
              </w:rPr>
              <w:t xml:space="preserve">להביע</w:t>
            </w:r>
            <w:r w:rsidDel="00000000" w:rsidR="00000000" w:rsidRPr="00000000">
              <w:rPr>
                <w:sz w:val="20"/>
                <w:szCs w:val="20"/>
                <w:rtl w:val="1"/>
              </w:rPr>
              <w:t xml:space="preserve"> </w:t>
            </w:r>
            <w:r w:rsidDel="00000000" w:rsidR="00000000" w:rsidRPr="00000000">
              <w:rPr>
                <w:sz w:val="20"/>
                <w:szCs w:val="20"/>
                <w:rtl w:val="1"/>
              </w:rPr>
              <w:t xml:space="preserve">בנושא</w:t>
            </w:r>
            <w:r w:rsidDel="00000000" w:rsidR="00000000" w:rsidRPr="00000000">
              <w:rPr>
                <w:sz w:val="20"/>
                <w:szCs w:val="20"/>
                <w:rtl w:val="1"/>
              </w:rPr>
              <w:t xml:space="preserve">, </w:t>
            </w:r>
            <w:r w:rsidDel="00000000" w:rsidR="00000000" w:rsidRPr="00000000">
              <w:rPr>
                <w:sz w:val="20"/>
                <w:szCs w:val="20"/>
                <w:rtl w:val="1"/>
              </w:rPr>
              <w:t xml:space="preserve">גם</w:t>
            </w:r>
            <w:r w:rsidDel="00000000" w:rsidR="00000000" w:rsidRPr="00000000">
              <w:rPr>
                <w:sz w:val="20"/>
                <w:szCs w:val="20"/>
                <w:rtl w:val="1"/>
              </w:rPr>
              <w:t xml:space="preserve"> </w:t>
            </w:r>
            <w:r w:rsidDel="00000000" w:rsidR="00000000" w:rsidRPr="00000000">
              <w:rPr>
                <w:sz w:val="20"/>
                <w:szCs w:val="20"/>
                <w:rtl w:val="1"/>
              </w:rPr>
              <w:t xml:space="preserve">אם</w:t>
            </w:r>
            <w:r w:rsidDel="00000000" w:rsidR="00000000" w:rsidRPr="00000000">
              <w:rPr>
                <w:sz w:val="20"/>
                <w:szCs w:val="20"/>
                <w:rtl w:val="1"/>
              </w:rPr>
              <w:t xml:space="preserve"> </w:t>
            </w:r>
            <w:r w:rsidDel="00000000" w:rsidR="00000000" w:rsidRPr="00000000">
              <w:rPr>
                <w:sz w:val="20"/>
                <w:szCs w:val="20"/>
                <w:rtl w:val="1"/>
              </w:rPr>
              <w:t xml:space="preserve">באותו</w:t>
            </w:r>
            <w:r w:rsidDel="00000000" w:rsidR="00000000" w:rsidRPr="00000000">
              <w:rPr>
                <w:sz w:val="20"/>
                <w:szCs w:val="20"/>
                <w:rtl w:val="1"/>
              </w:rPr>
              <w:t xml:space="preserve"> </w:t>
            </w:r>
            <w:r w:rsidDel="00000000" w:rsidR="00000000" w:rsidRPr="00000000">
              <w:rPr>
                <w:sz w:val="20"/>
                <w:szCs w:val="20"/>
                <w:rtl w:val="1"/>
              </w:rPr>
              <w:t xml:space="preserve">הרגע</w:t>
            </w:r>
            <w:r w:rsidDel="00000000" w:rsidR="00000000" w:rsidRPr="00000000">
              <w:rPr>
                <w:sz w:val="20"/>
                <w:szCs w:val="20"/>
                <w:rtl w:val="1"/>
              </w:rPr>
              <w:t xml:space="preserve"> </w:t>
            </w:r>
            <w:r w:rsidDel="00000000" w:rsidR="00000000" w:rsidRPr="00000000">
              <w:rPr>
                <w:sz w:val="20"/>
                <w:szCs w:val="20"/>
                <w:rtl w:val="1"/>
              </w:rPr>
              <w:t xml:space="preserve">חשבתי</w:t>
            </w:r>
            <w:r w:rsidDel="00000000" w:rsidR="00000000" w:rsidRPr="00000000">
              <w:rPr>
                <w:sz w:val="20"/>
                <w:szCs w:val="20"/>
                <w:rtl w:val="1"/>
              </w:rPr>
              <w:t xml:space="preserve"> </w:t>
            </w:r>
            <w:r w:rsidDel="00000000" w:rsidR="00000000" w:rsidRPr="00000000">
              <w:rPr>
                <w:sz w:val="20"/>
                <w:szCs w:val="20"/>
                <w:rtl w:val="1"/>
              </w:rPr>
              <w:t xml:space="preserve">שהם</w:t>
            </w:r>
            <w:r w:rsidDel="00000000" w:rsidR="00000000" w:rsidRPr="00000000">
              <w:rPr>
                <w:sz w:val="20"/>
                <w:szCs w:val="20"/>
                <w:rtl w:val="1"/>
              </w:rPr>
              <w:t xml:space="preserve"> </w:t>
            </w:r>
            <w:r w:rsidDel="00000000" w:rsidR="00000000" w:rsidRPr="00000000">
              <w:rPr>
                <w:sz w:val="20"/>
                <w:szCs w:val="20"/>
                <w:rtl w:val="1"/>
              </w:rPr>
              <w:t xml:space="preserve">צריכים</w:t>
            </w:r>
            <w:r w:rsidDel="00000000" w:rsidR="00000000" w:rsidRPr="00000000">
              <w:rPr>
                <w:sz w:val="20"/>
                <w:szCs w:val="20"/>
                <w:rtl w:val="1"/>
              </w:rPr>
              <w:t xml:space="preserve"> </w:t>
            </w:r>
            <w:r w:rsidDel="00000000" w:rsidR="00000000" w:rsidRPr="00000000">
              <w:rPr>
                <w:sz w:val="20"/>
                <w:szCs w:val="20"/>
                <w:rtl w:val="1"/>
              </w:rPr>
              <w:t xml:space="preserve">די</w:t>
            </w:r>
            <w:r w:rsidDel="00000000" w:rsidR="00000000" w:rsidRPr="00000000">
              <w:rPr>
                <w:sz w:val="20"/>
                <w:szCs w:val="20"/>
                <w:rtl w:val="1"/>
              </w:rPr>
              <w:t xml:space="preserve"> </w:t>
            </w:r>
            <w:r w:rsidDel="00000000" w:rsidR="00000000" w:rsidRPr="00000000">
              <w:rPr>
                <w:sz w:val="20"/>
                <w:szCs w:val="20"/>
                <w:rtl w:val="1"/>
              </w:rPr>
              <w:t xml:space="preserve">הרבה</w:t>
            </w:r>
            <w:r w:rsidDel="00000000" w:rsidR="00000000" w:rsidRPr="00000000">
              <w:rPr>
                <w:sz w:val="20"/>
                <w:szCs w:val="20"/>
                <w:rtl w:val="1"/>
              </w:rPr>
              <w:t xml:space="preserve"> </w:t>
            </w:r>
            <w:r w:rsidDel="00000000" w:rsidR="00000000" w:rsidRPr="00000000">
              <w:rPr>
                <w:sz w:val="20"/>
                <w:szCs w:val="20"/>
                <w:rtl w:val="1"/>
              </w:rPr>
              <w:t xml:space="preserve">הדרכה</w:t>
            </w:r>
            <w:r w:rsidDel="00000000" w:rsidR="00000000" w:rsidRPr="00000000">
              <w:rPr>
                <w:sz w:val="20"/>
                <w:szCs w:val="20"/>
                <w:rtl w:val="1"/>
              </w:rPr>
              <w:t xml:space="preserve"> </w:t>
            </w:r>
            <w:r w:rsidDel="00000000" w:rsidR="00000000" w:rsidRPr="00000000">
              <w:rPr>
                <w:sz w:val="20"/>
                <w:szCs w:val="20"/>
                <w:rtl w:val="1"/>
              </w:rPr>
              <w:t xml:space="preserve">כדי</w:t>
            </w:r>
            <w:r w:rsidDel="00000000" w:rsidR="00000000" w:rsidRPr="00000000">
              <w:rPr>
                <w:sz w:val="20"/>
                <w:szCs w:val="20"/>
                <w:rtl w:val="1"/>
              </w:rPr>
              <w:t xml:space="preserve"> </w:t>
            </w:r>
            <w:r w:rsidDel="00000000" w:rsidR="00000000" w:rsidRPr="00000000">
              <w:rPr>
                <w:sz w:val="20"/>
                <w:szCs w:val="20"/>
                <w:rtl w:val="1"/>
              </w:rPr>
              <w:t xml:space="preserve">להבנות</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הרעיונות</w:t>
            </w:r>
            <w:r w:rsidDel="00000000" w:rsidR="00000000" w:rsidRPr="00000000">
              <w:rPr>
                <w:sz w:val="20"/>
                <w:szCs w:val="20"/>
                <w:rtl w:val="1"/>
              </w:rPr>
              <w:t xml:space="preserve"> </w:t>
            </w:r>
            <w:r w:rsidDel="00000000" w:rsidR="00000000" w:rsidRPr="00000000">
              <w:rPr>
                <w:sz w:val="20"/>
                <w:szCs w:val="20"/>
                <w:rtl w:val="1"/>
              </w:rPr>
              <w:t xml:space="preserve">האלה</w:t>
            </w:r>
            <w:r w:rsidDel="00000000" w:rsidR="00000000" w:rsidRPr="00000000">
              <w:rPr>
                <w:sz w:val="20"/>
                <w:szCs w:val="20"/>
                <w:rtl w:val="1"/>
              </w:rPr>
              <w:t xml:space="preserve"> </w:t>
            </w:r>
            <w:r w:rsidDel="00000000" w:rsidR="00000000" w:rsidRPr="00000000">
              <w:rPr>
                <w:sz w:val="20"/>
                <w:szCs w:val="20"/>
                <w:rtl w:val="1"/>
              </w:rPr>
              <w:t xml:space="preserve">ולהגיע</w:t>
            </w:r>
            <w:r w:rsidDel="00000000" w:rsidR="00000000" w:rsidRPr="00000000">
              <w:rPr>
                <w:sz w:val="20"/>
                <w:szCs w:val="20"/>
                <w:rtl w:val="1"/>
              </w:rPr>
              <w:t xml:space="preserve"> </w:t>
            </w:r>
            <w:r w:rsidDel="00000000" w:rsidR="00000000" w:rsidRPr="00000000">
              <w:rPr>
                <w:sz w:val="20"/>
                <w:szCs w:val="20"/>
                <w:rtl w:val="1"/>
              </w:rPr>
              <w:t xml:space="preserve">למסקנות</w:t>
            </w:r>
            <w:r w:rsidDel="00000000" w:rsidR="00000000" w:rsidRPr="00000000">
              <w:rPr>
                <w:sz w:val="20"/>
                <w:szCs w:val="20"/>
                <w:rtl w:val="1"/>
              </w:rPr>
              <w:t xml:space="preserve">.</w:t>
            </w:r>
          </w:p>
        </w:tc>
        <w:tc>
          <w:tcPr/>
          <w:p w:rsidR="00000000" w:rsidDel="00000000" w:rsidP="00000000" w:rsidRDefault="00000000" w:rsidRPr="00000000" w14:paraId="0000009E">
            <w:pPr>
              <w:bidi w:val="1"/>
              <w:ind w:left="567" w:hanging="567"/>
              <w:rPr>
                <w:i w:val="1"/>
                <w:sz w:val="20"/>
                <w:szCs w:val="20"/>
              </w:rPr>
            </w:pPr>
            <w:r w:rsidDel="00000000" w:rsidR="00000000" w:rsidRPr="00000000">
              <w:rPr>
                <w:i w:val="1"/>
                <w:sz w:val="20"/>
                <w:szCs w:val="20"/>
                <w:rtl w:val="1"/>
              </w:rPr>
              <w:t xml:space="preserve">האם</w:t>
            </w:r>
            <w:r w:rsidDel="00000000" w:rsidR="00000000" w:rsidRPr="00000000">
              <w:rPr>
                <w:i w:val="1"/>
                <w:sz w:val="20"/>
                <w:szCs w:val="20"/>
                <w:rtl w:val="1"/>
              </w:rPr>
              <w:t xml:space="preserve"> </w:t>
            </w:r>
            <w:r w:rsidDel="00000000" w:rsidR="00000000" w:rsidRPr="00000000">
              <w:rPr>
                <w:i w:val="1"/>
                <w:sz w:val="20"/>
                <w:szCs w:val="20"/>
                <w:rtl w:val="1"/>
              </w:rPr>
              <w:t xml:space="preserve">היו</w:t>
            </w:r>
            <w:r w:rsidDel="00000000" w:rsidR="00000000" w:rsidRPr="00000000">
              <w:rPr>
                <w:i w:val="1"/>
                <w:sz w:val="20"/>
                <w:szCs w:val="20"/>
                <w:rtl w:val="1"/>
              </w:rPr>
              <w:t xml:space="preserve"> </w:t>
            </w:r>
            <w:r w:rsidDel="00000000" w:rsidR="00000000" w:rsidRPr="00000000">
              <w:rPr>
                <w:i w:val="1"/>
                <w:sz w:val="20"/>
                <w:szCs w:val="20"/>
                <w:rtl w:val="1"/>
              </w:rPr>
              <w:t xml:space="preserve">תצפיות</w:t>
            </w:r>
            <w:r w:rsidDel="00000000" w:rsidR="00000000" w:rsidRPr="00000000">
              <w:rPr>
                <w:i w:val="1"/>
                <w:sz w:val="20"/>
                <w:szCs w:val="20"/>
                <w:rtl w:val="1"/>
              </w:rPr>
              <w:t xml:space="preserve"> </w:t>
            </w:r>
            <w:r w:rsidDel="00000000" w:rsidR="00000000" w:rsidRPr="00000000">
              <w:rPr>
                <w:i w:val="1"/>
                <w:sz w:val="20"/>
                <w:szCs w:val="20"/>
                <w:rtl w:val="1"/>
              </w:rPr>
              <w:t xml:space="preserve">לא</w:t>
            </w:r>
            <w:r w:rsidDel="00000000" w:rsidR="00000000" w:rsidRPr="00000000">
              <w:rPr>
                <w:i w:val="1"/>
                <w:sz w:val="20"/>
                <w:szCs w:val="20"/>
                <w:rtl w:val="1"/>
              </w:rPr>
              <w:t xml:space="preserve"> </w:t>
            </w:r>
            <w:r w:rsidDel="00000000" w:rsidR="00000000" w:rsidRPr="00000000">
              <w:rPr>
                <w:i w:val="1"/>
                <w:sz w:val="20"/>
                <w:szCs w:val="20"/>
                <w:rtl w:val="1"/>
              </w:rPr>
              <w:t xml:space="preserve">צפויות</w:t>
            </w:r>
            <w:r w:rsidDel="00000000" w:rsidR="00000000" w:rsidRPr="00000000">
              <w:rPr>
                <w:i w:val="1"/>
                <w:sz w:val="20"/>
                <w:szCs w:val="20"/>
                <w:rtl w:val="1"/>
              </w:rPr>
              <w:t xml:space="preserve"> </w:t>
            </w:r>
            <w:r w:rsidDel="00000000" w:rsidR="00000000" w:rsidRPr="00000000">
              <w:rPr>
                <w:i w:val="1"/>
                <w:sz w:val="20"/>
                <w:szCs w:val="20"/>
                <w:rtl w:val="1"/>
              </w:rPr>
              <w:t xml:space="preserve">במהלך</w:t>
            </w:r>
            <w:r w:rsidDel="00000000" w:rsidR="00000000" w:rsidRPr="00000000">
              <w:rPr>
                <w:i w:val="1"/>
                <w:sz w:val="20"/>
                <w:szCs w:val="20"/>
                <w:rtl w:val="1"/>
              </w:rPr>
              <w:t xml:space="preserve"> </w:t>
            </w:r>
            <w:r w:rsidDel="00000000" w:rsidR="00000000" w:rsidRPr="00000000">
              <w:rPr>
                <w:i w:val="1"/>
                <w:sz w:val="20"/>
                <w:szCs w:val="20"/>
                <w:rtl w:val="1"/>
              </w:rPr>
              <w:t xml:space="preserve">הדיאלוג</w:t>
            </w:r>
            <w:r w:rsidDel="00000000" w:rsidR="00000000" w:rsidRPr="00000000">
              <w:rPr>
                <w:i w:val="1"/>
                <w:sz w:val="20"/>
                <w:szCs w:val="20"/>
                <w:rtl w:val="1"/>
              </w:rPr>
              <w:t xml:space="preserve">?</w:t>
            </w:r>
          </w:p>
          <w:p w:rsidR="00000000" w:rsidDel="00000000" w:rsidP="00000000" w:rsidRDefault="00000000" w:rsidRPr="00000000" w14:paraId="0000009F">
            <w:pPr>
              <w:bidi w:val="1"/>
              <w:ind w:left="567" w:hanging="567"/>
              <w:rPr>
                <w:i w:val="1"/>
                <w:sz w:val="20"/>
                <w:szCs w:val="20"/>
              </w:rPr>
            </w:pPr>
            <w:r w:rsidDel="00000000" w:rsidR="00000000" w:rsidRPr="00000000">
              <w:rPr>
                <w:i w:val="1"/>
                <w:sz w:val="20"/>
                <w:szCs w:val="20"/>
                <w:rtl w:val="1"/>
              </w:rPr>
              <w:t xml:space="preserve">אילו</w:t>
            </w:r>
            <w:r w:rsidDel="00000000" w:rsidR="00000000" w:rsidRPr="00000000">
              <w:rPr>
                <w:i w:val="1"/>
                <w:sz w:val="20"/>
                <w:szCs w:val="20"/>
                <w:rtl w:val="1"/>
              </w:rPr>
              <w:t xml:space="preserve"> </w:t>
            </w:r>
            <w:r w:rsidDel="00000000" w:rsidR="00000000" w:rsidRPr="00000000">
              <w:rPr>
                <w:i w:val="1"/>
                <w:sz w:val="20"/>
                <w:szCs w:val="20"/>
                <w:rtl w:val="1"/>
              </w:rPr>
              <w:t xml:space="preserve">מסקנות</w:t>
            </w:r>
            <w:r w:rsidDel="00000000" w:rsidR="00000000" w:rsidRPr="00000000">
              <w:rPr>
                <w:i w:val="1"/>
                <w:sz w:val="20"/>
                <w:szCs w:val="20"/>
                <w:rtl w:val="1"/>
              </w:rPr>
              <w:t xml:space="preserve"> </w:t>
            </w:r>
            <w:r w:rsidDel="00000000" w:rsidR="00000000" w:rsidRPr="00000000">
              <w:rPr>
                <w:i w:val="1"/>
                <w:sz w:val="20"/>
                <w:szCs w:val="20"/>
                <w:rtl w:val="1"/>
              </w:rPr>
              <w:t xml:space="preserve">ניתן</w:t>
            </w:r>
            <w:r w:rsidDel="00000000" w:rsidR="00000000" w:rsidRPr="00000000">
              <w:rPr>
                <w:i w:val="1"/>
                <w:sz w:val="20"/>
                <w:szCs w:val="20"/>
                <w:rtl w:val="1"/>
              </w:rPr>
              <w:t xml:space="preserve"> </w:t>
            </w:r>
            <w:r w:rsidDel="00000000" w:rsidR="00000000" w:rsidRPr="00000000">
              <w:rPr>
                <w:i w:val="1"/>
                <w:sz w:val="20"/>
                <w:szCs w:val="20"/>
                <w:rtl w:val="1"/>
              </w:rPr>
              <w:t xml:space="preserve">להסיק</w:t>
            </w:r>
            <w:r w:rsidDel="00000000" w:rsidR="00000000" w:rsidRPr="00000000">
              <w:rPr>
                <w:i w:val="1"/>
                <w:sz w:val="20"/>
                <w:szCs w:val="20"/>
                <w:rtl w:val="1"/>
              </w:rPr>
              <w:t xml:space="preserve"> </w:t>
            </w:r>
            <w:r w:rsidDel="00000000" w:rsidR="00000000" w:rsidRPr="00000000">
              <w:rPr>
                <w:i w:val="1"/>
                <w:sz w:val="20"/>
                <w:szCs w:val="20"/>
                <w:rtl w:val="1"/>
              </w:rPr>
              <w:t xml:space="preserve">מהתצפיות</w:t>
            </w:r>
            <w:r w:rsidDel="00000000" w:rsidR="00000000" w:rsidRPr="00000000">
              <w:rPr>
                <w:i w:val="1"/>
                <w:sz w:val="20"/>
                <w:szCs w:val="20"/>
                <w:rtl w:val="1"/>
              </w:rPr>
              <w:t xml:space="preserve"> </w:t>
            </w:r>
            <w:r w:rsidDel="00000000" w:rsidR="00000000" w:rsidRPr="00000000">
              <w:rPr>
                <w:i w:val="1"/>
                <w:sz w:val="20"/>
                <w:szCs w:val="20"/>
                <w:rtl w:val="1"/>
              </w:rPr>
              <w:t xml:space="preserve">על</w:t>
            </w:r>
            <w:r w:rsidDel="00000000" w:rsidR="00000000" w:rsidRPr="00000000">
              <w:rPr>
                <w:i w:val="1"/>
                <w:sz w:val="20"/>
                <w:szCs w:val="20"/>
                <w:rtl w:val="1"/>
              </w:rPr>
              <w:t xml:space="preserve"> </w:t>
            </w:r>
            <w:r w:rsidDel="00000000" w:rsidR="00000000" w:rsidRPr="00000000">
              <w:rPr>
                <w:i w:val="1"/>
                <w:sz w:val="20"/>
                <w:szCs w:val="20"/>
                <w:rtl w:val="1"/>
              </w:rPr>
              <w:t xml:space="preserve">אופי</w:t>
            </w:r>
            <w:r w:rsidDel="00000000" w:rsidR="00000000" w:rsidRPr="00000000">
              <w:rPr>
                <w:i w:val="1"/>
                <w:sz w:val="20"/>
                <w:szCs w:val="20"/>
                <w:rtl w:val="1"/>
              </w:rPr>
              <w:t xml:space="preserve"> </w:t>
            </w:r>
            <w:r w:rsidDel="00000000" w:rsidR="00000000" w:rsidRPr="00000000">
              <w:rPr>
                <w:i w:val="1"/>
                <w:sz w:val="20"/>
                <w:szCs w:val="20"/>
                <w:rtl w:val="1"/>
              </w:rPr>
              <w:t xml:space="preserve">הדיאלוג</w:t>
            </w:r>
            <w:r w:rsidDel="00000000" w:rsidR="00000000" w:rsidRPr="00000000">
              <w:rPr>
                <w:i w:val="1"/>
                <w:sz w:val="20"/>
                <w:szCs w:val="20"/>
                <w:rtl w:val="1"/>
              </w:rPr>
              <w:t xml:space="preserve">?</w:t>
            </w:r>
          </w:p>
          <w:p w:rsidR="00000000" w:rsidDel="00000000" w:rsidP="00000000" w:rsidRDefault="00000000" w:rsidRPr="00000000" w14:paraId="000000A0">
            <w:pPr>
              <w:bidi w:val="1"/>
              <w:ind w:left="567" w:hanging="567"/>
              <w:rPr>
                <w:i w:val="1"/>
                <w:sz w:val="20"/>
                <w:szCs w:val="20"/>
              </w:rPr>
            </w:pPr>
            <w:r w:rsidDel="00000000" w:rsidR="00000000" w:rsidRPr="00000000">
              <w:rPr>
                <w:i w:val="1"/>
                <w:sz w:val="20"/>
                <w:szCs w:val="20"/>
                <w:rtl w:val="1"/>
              </w:rPr>
              <w:t xml:space="preserve">אילו</w:t>
            </w:r>
            <w:r w:rsidDel="00000000" w:rsidR="00000000" w:rsidRPr="00000000">
              <w:rPr>
                <w:i w:val="1"/>
                <w:sz w:val="20"/>
                <w:szCs w:val="20"/>
                <w:rtl w:val="1"/>
              </w:rPr>
              <w:t xml:space="preserve"> </w:t>
            </w:r>
            <w:r w:rsidDel="00000000" w:rsidR="00000000" w:rsidRPr="00000000">
              <w:rPr>
                <w:i w:val="1"/>
                <w:sz w:val="20"/>
                <w:szCs w:val="20"/>
                <w:rtl w:val="1"/>
              </w:rPr>
              <w:t xml:space="preserve">מסקנות</w:t>
            </w:r>
            <w:r w:rsidDel="00000000" w:rsidR="00000000" w:rsidRPr="00000000">
              <w:rPr>
                <w:i w:val="1"/>
                <w:sz w:val="20"/>
                <w:szCs w:val="20"/>
                <w:rtl w:val="1"/>
              </w:rPr>
              <w:t xml:space="preserve"> </w:t>
            </w:r>
            <w:r w:rsidDel="00000000" w:rsidR="00000000" w:rsidRPr="00000000">
              <w:rPr>
                <w:i w:val="1"/>
                <w:sz w:val="20"/>
                <w:szCs w:val="20"/>
                <w:rtl w:val="1"/>
              </w:rPr>
              <w:t xml:space="preserve">ניתן</w:t>
            </w:r>
            <w:r w:rsidDel="00000000" w:rsidR="00000000" w:rsidRPr="00000000">
              <w:rPr>
                <w:i w:val="1"/>
                <w:sz w:val="20"/>
                <w:szCs w:val="20"/>
                <w:rtl w:val="1"/>
              </w:rPr>
              <w:t xml:space="preserve"> </w:t>
            </w:r>
            <w:r w:rsidDel="00000000" w:rsidR="00000000" w:rsidRPr="00000000">
              <w:rPr>
                <w:i w:val="1"/>
                <w:sz w:val="20"/>
                <w:szCs w:val="20"/>
                <w:rtl w:val="1"/>
              </w:rPr>
              <w:t xml:space="preserve">להסיק</w:t>
            </w:r>
            <w:r w:rsidDel="00000000" w:rsidR="00000000" w:rsidRPr="00000000">
              <w:rPr>
                <w:i w:val="1"/>
                <w:sz w:val="20"/>
                <w:szCs w:val="20"/>
                <w:rtl w:val="1"/>
              </w:rPr>
              <w:t xml:space="preserve"> </w:t>
            </w:r>
            <w:r w:rsidDel="00000000" w:rsidR="00000000" w:rsidRPr="00000000">
              <w:rPr>
                <w:i w:val="1"/>
                <w:sz w:val="20"/>
                <w:szCs w:val="20"/>
                <w:rtl w:val="1"/>
              </w:rPr>
              <w:t xml:space="preserve">על</w:t>
            </w:r>
            <w:r w:rsidDel="00000000" w:rsidR="00000000" w:rsidRPr="00000000">
              <w:rPr>
                <w:i w:val="1"/>
                <w:sz w:val="20"/>
                <w:szCs w:val="20"/>
                <w:rtl w:val="1"/>
              </w:rPr>
              <w:t xml:space="preserve"> </w:t>
            </w:r>
            <w:r w:rsidDel="00000000" w:rsidR="00000000" w:rsidRPr="00000000">
              <w:rPr>
                <w:i w:val="1"/>
                <w:sz w:val="20"/>
                <w:szCs w:val="20"/>
                <w:rtl w:val="1"/>
              </w:rPr>
              <w:t xml:space="preserve">תרחיש</w:t>
            </w:r>
            <w:r w:rsidDel="00000000" w:rsidR="00000000" w:rsidRPr="00000000">
              <w:rPr>
                <w:i w:val="1"/>
                <w:sz w:val="20"/>
                <w:szCs w:val="20"/>
                <w:rtl w:val="1"/>
              </w:rPr>
              <w:t xml:space="preserve"> </w:t>
            </w:r>
            <w:r w:rsidDel="00000000" w:rsidR="00000000" w:rsidRPr="00000000">
              <w:rPr>
                <w:i w:val="1"/>
                <w:sz w:val="20"/>
                <w:szCs w:val="20"/>
                <w:rtl w:val="1"/>
              </w:rPr>
              <w:t xml:space="preserve">הלמידה</w:t>
            </w:r>
            <w:r w:rsidDel="00000000" w:rsidR="00000000" w:rsidRPr="00000000">
              <w:rPr>
                <w:i w:val="1"/>
                <w:sz w:val="20"/>
                <w:szCs w:val="20"/>
                <w:rtl w:val="1"/>
              </w:rPr>
              <w:t xml:space="preserve">?</w:t>
            </w:r>
          </w:p>
        </w:tc>
      </w:tr>
      <w:tr>
        <w:trPr>
          <w:cantSplit w:val="0"/>
          <w:trHeight w:val="2698" w:hRule="atLeast"/>
          <w:tblHeader w:val="0"/>
        </w:trPr>
        <w:tc>
          <w:tcPr/>
          <w:p w:rsidR="00000000" w:rsidDel="00000000" w:rsidP="00000000" w:rsidRDefault="00000000" w:rsidRPr="00000000" w14:paraId="000000A1">
            <w:pPr>
              <w:bidi w:val="1"/>
              <w:rPr>
                <w:sz w:val="20"/>
                <w:szCs w:val="20"/>
              </w:rPr>
            </w:pPr>
            <w:r w:rsidDel="00000000" w:rsidR="00000000" w:rsidRPr="00000000">
              <w:rPr>
                <w:b w:val="1"/>
                <w:sz w:val="20"/>
                <w:szCs w:val="20"/>
                <w:rtl w:val="1"/>
              </w:rPr>
              <w:t xml:space="preserve">הצעדים</w:t>
            </w:r>
            <w:r w:rsidDel="00000000" w:rsidR="00000000" w:rsidRPr="00000000">
              <w:rPr>
                <w:b w:val="1"/>
                <w:sz w:val="20"/>
                <w:szCs w:val="20"/>
                <w:rtl w:val="1"/>
              </w:rPr>
              <w:t xml:space="preserve"> </w:t>
            </w:r>
            <w:r w:rsidDel="00000000" w:rsidR="00000000" w:rsidRPr="00000000">
              <w:rPr>
                <w:b w:val="1"/>
                <w:sz w:val="20"/>
                <w:szCs w:val="20"/>
                <w:rtl w:val="1"/>
              </w:rPr>
              <w:t xml:space="preserve">הבאים</w:t>
            </w:r>
            <w:r w:rsidDel="00000000" w:rsidR="00000000" w:rsidRPr="00000000">
              <w:rPr>
                <w:rtl w:val="0"/>
              </w:rPr>
            </w:r>
            <w:r w:rsidDel="00000000" w:rsidR="00000000" w:rsidRPr="00000000">
              <w:rPr>
                <w:sz w:val="20"/>
                <w:szCs w:val="20"/>
                <w:rtl w:val="1"/>
              </w:rPr>
              <w:t xml:space="preserve">: </w:t>
            </w:r>
            <w:r w:rsidDel="00000000" w:rsidR="00000000" w:rsidRPr="00000000">
              <w:rPr>
                <w:sz w:val="20"/>
                <w:szCs w:val="20"/>
                <w:rtl w:val="1"/>
              </w:rPr>
              <w:t xml:space="preserve">מצאתי</w:t>
            </w:r>
            <w:r w:rsidDel="00000000" w:rsidR="00000000" w:rsidRPr="00000000">
              <w:rPr>
                <w:sz w:val="20"/>
                <w:szCs w:val="20"/>
                <w:rtl w:val="1"/>
              </w:rPr>
              <w:t xml:space="preserve"> </w:t>
            </w:r>
            <w:r w:rsidDel="00000000" w:rsidR="00000000" w:rsidRPr="00000000">
              <w:rPr>
                <w:sz w:val="20"/>
                <w:szCs w:val="20"/>
                <w:rtl w:val="1"/>
              </w:rPr>
              <w:t xml:space="preserve">שמבלי</w:t>
            </w:r>
            <w:r w:rsidDel="00000000" w:rsidR="00000000" w:rsidRPr="00000000">
              <w:rPr>
                <w:sz w:val="20"/>
                <w:szCs w:val="20"/>
                <w:rtl w:val="1"/>
              </w:rPr>
              <w:t xml:space="preserve"> </w:t>
            </w:r>
            <w:r w:rsidDel="00000000" w:rsidR="00000000" w:rsidRPr="00000000">
              <w:rPr>
                <w:sz w:val="20"/>
                <w:szCs w:val="20"/>
                <w:rtl w:val="1"/>
              </w:rPr>
              <w:t xml:space="preserve">שהתכוונתי</w:t>
            </w:r>
            <w:r w:rsidDel="00000000" w:rsidR="00000000" w:rsidRPr="00000000">
              <w:rPr>
                <w:sz w:val="20"/>
                <w:szCs w:val="20"/>
                <w:rtl w:val="1"/>
              </w:rPr>
              <w:t xml:space="preserve">, </w:t>
            </w:r>
            <w:r w:rsidDel="00000000" w:rsidR="00000000" w:rsidRPr="00000000">
              <w:rPr>
                <w:sz w:val="20"/>
                <w:szCs w:val="20"/>
                <w:rtl w:val="1"/>
              </w:rPr>
              <w:t xml:space="preserve">תרמתי</w:t>
            </w:r>
            <w:r w:rsidDel="00000000" w:rsidR="00000000" w:rsidRPr="00000000">
              <w:rPr>
                <w:sz w:val="20"/>
                <w:szCs w:val="20"/>
                <w:rtl w:val="1"/>
              </w:rPr>
              <w:t xml:space="preserve"> </w:t>
            </w:r>
            <w:r w:rsidDel="00000000" w:rsidR="00000000" w:rsidRPr="00000000">
              <w:rPr>
                <w:sz w:val="20"/>
                <w:szCs w:val="20"/>
                <w:rtl w:val="1"/>
              </w:rPr>
              <w:t xml:space="preserve">מספר</w:t>
            </w:r>
            <w:r w:rsidDel="00000000" w:rsidR="00000000" w:rsidRPr="00000000">
              <w:rPr>
                <w:sz w:val="20"/>
                <w:szCs w:val="20"/>
                <w:rtl w:val="1"/>
              </w:rPr>
              <w:t xml:space="preserve"> </w:t>
            </w:r>
            <w:r w:rsidDel="00000000" w:rsidR="00000000" w:rsidRPr="00000000">
              <w:rPr>
                <w:sz w:val="20"/>
                <w:szCs w:val="20"/>
                <w:rtl w:val="1"/>
              </w:rPr>
              <w:t xml:space="preserve">יחסית</w:t>
            </w:r>
            <w:r w:rsidDel="00000000" w:rsidR="00000000" w:rsidRPr="00000000">
              <w:rPr>
                <w:sz w:val="20"/>
                <w:szCs w:val="20"/>
                <w:rtl w:val="1"/>
              </w:rPr>
              <w:t xml:space="preserve"> </w:t>
            </w:r>
            <w:r w:rsidDel="00000000" w:rsidR="00000000" w:rsidRPr="00000000">
              <w:rPr>
                <w:sz w:val="20"/>
                <w:szCs w:val="20"/>
                <w:rtl w:val="1"/>
              </w:rPr>
              <w:t xml:space="preserve">רב</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תרומות</w:t>
            </w:r>
            <w:r w:rsidDel="00000000" w:rsidR="00000000" w:rsidRPr="00000000">
              <w:rPr>
                <w:sz w:val="20"/>
                <w:szCs w:val="20"/>
                <w:rtl w:val="1"/>
              </w:rPr>
              <w:t xml:space="preserve"> </w:t>
            </w:r>
            <w:r w:rsidDel="00000000" w:rsidR="00000000" w:rsidRPr="00000000">
              <w:rPr>
                <w:sz w:val="20"/>
                <w:szCs w:val="20"/>
                <w:rtl w:val="1"/>
              </w:rPr>
              <w:t xml:space="preserve">במהלך</w:t>
            </w:r>
            <w:r w:rsidDel="00000000" w:rsidR="00000000" w:rsidRPr="00000000">
              <w:rPr>
                <w:sz w:val="20"/>
                <w:szCs w:val="20"/>
                <w:rtl w:val="1"/>
              </w:rPr>
              <w:t xml:space="preserve"> </w:t>
            </w:r>
            <w:r w:rsidDel="00000000" w:rsidR="00000000" w:rsidRPr="00000000">
              <w:rPr>
                <w:sz w:val="20"/>
                <w:szCs w:val="20"/>
                <w:rtl w:val="1"/>
              </w:rPr>
              <w:t xml:space="preserve">הדיון</w:t>
            </w:r>
            <w:r w:rsidDel="00000000" w:rsidR="00000000" w:rsidRPr="00000000">
              <w:rPr>
                <w:sz w:val="20"/>
                <w:szCs w:val="20"/>
                <w:rtl w:val="1"/>
              </w:rPr>
              <w:t xml:space="preserve">. </w:t>
            </w:r>
            <w:r w:rsidDel="00000000" w:rsidR="00000000" w:rsidRPr="00000000">
              <w:rPr>
                <w:sz w:val="20"/>
                <w:szCs w:val="20"/>
                <w:rtl w:val="1"/>
              </w:rPr>
              <w:t xml:space="preserve">בשל</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אני</w:t>
            </w:r>
            <w:r w:rsidDel="00000000" w:rsidR="00000000" w:rsidRPr="00000000">
              <w:rPr>
                <w:sz w:val="20"/>
                <w:szCs w:val="20"/>
                <w:rtl w:val="1"/>
              </w:rPr>
              <w:t xml:space="preserve"> </w:t>
            </w:r>
            <w:r w:rsidDel="00000000" w:rsidR="00000000" w:rsidRPr="00000000">
              <w:rPr>
                <w:sz w:val="20"/>
                <w:szCs w:val="20"/>
                <w:rtl w:val="1"/>
              </w:rPr>
              <w:t xml:space="preserve">חושבת</w:t>
            </w:r>
            <w:r w:rsidDel="00000000" w:rsidR="00000000" w:rsidRPr="00000000">
              <w:rPr>
                <w:sz w:val="20"/>
                <w:szCs w:val="20"/>
                <w:rtl w:val="1"/>
              </w:rPr>
              <w:t xml:space="preserve"> </w:t>
            </w:r>
            <w:r w:rsidDel="00000000" w:rsidR="00000000" w:rsidRPr="00000000">
              <w:rPr>
                <w:sz w:val="20"/>
                <w:szCs w:val="20"/>
                <w:rtl w:val="1"/>
              </w:rPr>
              <w:t xml:space="preserve">שכאשר</w:t>
            </w:r>
            <w:r w:rsidDel="00000000" w:rsidR="00000000" w:rsidRPr="00000000">
              <w:rPr>
                <w:sz w:val="20"/>
                <w:szCs w:val="20"/>
                <w:rtl w:val="1"/>
              </w:rPr>
              <w:t xml:space="preserve"> </w:t>
            </w:r>
            <w:r w:rsidDel="00000000" w:rsidR="00000000" w:rsidRPr="00000000">
              <w:rPr>
                <w:sz w:val="20"/>
                <w:szCs w:val="20"/>
                <w:rtl w:val="1"/>
              </w:rPr>
              <w:t xml:space="preserve">ניגשים</w:t>
            </w:r>
            <w:r w:rsidDel="00000000" w:rsidR="00000000" w:rsidRPr="00000000">
              <w:rPr>
                <w:sz w:val="20"/>
                <w:szCs w:val="20"/>
                <w:rtl w:val="1"/>
              </w:rPr>
              <w:t xml:space="preserve"> </w:t>
            </w:r>
            <w:r w:rsidDel="00000000" w:rsidR="00000000" w:rsidRPr="00000000">
              <w:rPr>
                <w:sz w:val="20"/>
                <w:szCs w:val="20"/>
                <w:rtl w:val="1"/>
              </w:rPr>
              <w:t xml:space="preserve">עם</w:t>
            </w:r>
            <w:r w:rsidDel="00000000" w:rsidR="00000000" w:rsidRPr="00000000">
              <w:rPr>
                <w:sz w:val="20"/>
                <w:szCs w:val="20"/>
                <w:rtl w:val="1"/>
              </w:rPr>
              <w:t xml:space="preserve"> </w:t>
            </w:r>
            <w:r w:rsidDel="00000000" w:rsidR="00000000" w:rsidRPr="00000000">
              <w:rPr>
                <w:sz w:val="20"/>
                <w:szCs w:val="20"/>
                <w:rtl w:val="1"/>
              </w:rPr>
              <w:t xml:space="preserve">קבוצת</w:t>
            </w:r>
            <w:r w:rsidDel="00000000" w:rsidR="00000000" w:rsidRPr="00000000">
              <w:rPr>
                <w:sz w:val="20"/>
                <w:szCs w:val="20"/>
                <w:rtl w:val="1"/>
              </w:rPr>
              <w:t xml:space="preserve"> </w:t>
            </w:r>
            <w:r w:rsidDel="00000000" w:rsidR="00000000" w:rsidRPr="00000000">
              <w:rPr>
                <w:sz w:val="20"/>
                <w:szCs w:val="20"/>
                <w:rtl w:val="1"/>
              </w:rPr>
              <w:t xml:space="preserve">גיל</w:t>
            </w:r>
            <w:r w:rsidDel="00000000" w:rsidR="00000000" w:rsidRPr="00000000">
              <w:rPr>
                <w:sz w:val="20"/>
                <w:szCs w:val="20"/>
                <w:rtl w:val="1"/>
              </w:rPr>
              <w:t xml:space="preserve"> </w:t>
            </w:r>
            <w:r w:rsidDel="00000000" w:rsidR="00000000" w:rsidRPr="00000000">
              <w:rPr>
                <w:sz w:val="20"/>
                <w:szCs w:val="20"/>
                <w:rtl w:val="1"/>
              </w:rPr>
              <w:t xml:space="preserve">לנושא</w:t>
            </w:r>
            <w:r w:rsidDel="00000000" w:rsidR="00000000" w:rsidRPr="00000000">
              <w:rPr>
                <w:sz w:val="20"/>
                <w:szCs w:val="20"/>
                <w:rtl w:val="1"/>
              </w:rPr>
              <w:t xml:space="preserve"> </w:t>
            </w:r>
            <w:r w:rsidDel="00000000" w:rsidR="00000000" w:rsidRPr="00000000">
              <w:rPr>
                <w:sz w:val="20"/>
                <w:szCs w:val="20"/>
                <w:rtl w:val="1"/>
              </w:rPr>
              <w:t xml:space="preserve">בפעם</w:t>
            </w:r>
            <w:r w:rsidDel="00000000" w:rsidR="00000000" w:rsidRPr="00000000">
              <w:rPr>
                <w:sz w:val="20"/>
                <w:szCs w:val="20"/>
                <w:rtl w:val="1"/>
              </w:rPr>
              <w:t xml:space="preserve"> </w:t>
            </w:r>
            <w:r w:rsidDel="00000000" w:rsidR="00000000" w:rsidRPr="00000000">
              <w:rPr>
                <w:sz w:val="20"/>
                <w:szCs w:val="20"/>
                <w:rtl w:val="1"/>
              </w:rPr>
              <w:t xml:space="preserve">הראשונה</w:t>
            </w:r>
            <w:r w:rsidDel="00000000" w:rsidR="00000000" w:rsidRPr="00000000">
              <w:rPr>
                <w:sz w:val="20"/>
                <w:szCs w:val="20"/>
                <w:rtl w:val="1"/>
              </w:rPr>
              <w:t xml:space="preserve">, </w:t>
            </w:r>
            <w:r w:rsidDel="00000000" w:rsidR="00000000" w:rsidRPr="00000000">
              <w:rPr>
                <w:sz w:val="20"/>
                <w:szCs w:val="20"/>
                <w:rtl w:val="1"/>
              </w:rPr>
              <w:t xml:space="preserve">גם</w:t>
            </w:r>
            <w:r w:rsidDel="00000000" w:rsidR="00000000" w:rsidRPr="00000000">
              <w:rPr>
                <w:sz w:val="20"/>
                <w:szCs w:val="20"/>
                <w:rtl w:val="1"/>
              </w:rPr>
              <w:t xml:space="preserve"> </w:t>
            </w:r>
            <w:r w:rsidDel="00000000" w:rsidR="00000000" w:rsidRPr="00000000">
              <w:rPr>
                <w:sz w:val="20"/>
                <w:szCs w:val="20"/>
                <w:rtl w:val="1"/>
              </w:rPr>
              <w:t xml:space="preserve">אם</w:t>
            </w:r>
            <w:r w:rsidDel="00000000" w:rsidR="00000000" w:rsidRPr="00000000">
              <w:rPr>
                <w:sz w:val="20"/>
                <w:szCs w:val="20"/>
                <w:rtl w:val="1"/>
              </w:rPr>
              <w:t xml:space="preserve"> </w:t>
            </w:r>
            <w:r w:rsidDel="00000000" w:rsidR="00000000" w:rsidRPr="00000000">
              <w:rPr>
                <w:sz w:val="20"/>
                <w:szCs w:val="20"/>
                <w:rtl w:val="1"/>
              </w:rPr>
              <w:t xml:space="preserve">הם</w:t>
            </w:r>
            <w:r w:rsidDel="00000000" w:rsidR="00000000" w:rsidRPr="00000000">
              <w:rPr>
                <w:sz w:val="20"/>
                <w:szCs w:val="20"/>
                <w:rtl w:val="1"/>
              </w:rPr>
              <w:t xml:space="preserve"> </w:t>
            </w:r>
            <w:r w:rsidDel="00000000" w:rsidR="00000000" w:rsidRPr="00000000">
              <w:rPr>
                <w:sz w:val="20"/>
                <w:szCs w:val="20"/>
                <w:rtl w:val="1"/>
              </w:rPr>
              <w:t xml:space="preserve">פגשו</w:t>
            </w:r>
            <w:r w:rsidDel="00000000" w:rsidR="00000000" w:rsidRPr="00000000">
              <w:rPr>
                <w:sz w:val="20"/>
                <w:szCs w:val="20"/>
                <w:rtl w:val="1"/>
              </w:rPr>
              <w:t xml:space="preserve"> </w:t>
            </w:r>
            <w:r w:rsidDel="00000000" w:rsidR="00000000" w:rsidRPr="00000000">
              <w:rPr>
                <w:sz w:val="20"/>
                <w:szCs w:val="20"/>
                <w:rtl w:val="1"/>
              </w:rPr>
              <w:t xml:space="preserve">בו</w:t>
            </w:r>
            <w:r w:rsidDel="00000000" w:rsidR="00000000" w:rsidRPr="00000000">
              <w:rPr>
                <w:sz w:val="20"/>
                <w:szCs w:val="20"/>
                <w:rtl w:val="1"/>
              </w:rPr>
              <w:t xml:space="preserve"> </w:t>
            </w:r>
            <w:r w:rsidDel="00000000" w:rsidR="00000000" w:rsidRPr="00000000">
              <w:rPr>
                <w:sz w:val="20"/>
                <w:szCs w:val="20"/>
                <w:rtl w:val="1"/>
              </w:rPr>
              <w:t xml:space="preserve">בשנים</w:t>
            </w:r>
            <w:r w:rsidDel="00000000" w:rsidR="00000000" w:rsidRPr="00000000">
              <w:rPr>
                <w:sz w:val="20"/>
                <w:szCs w:val="20"/>
                <w:rtl w:val="1"/>
              </w:rPr>
              <w:t xml:space="preserve"> </w:t>
            </w:r>
            <w:r w:rsidDel="00000000" w:rsidR="00000000" w:rsidRPr="00000000">
              <w:rPr>
                <w:sz w:val="20"/>
                <w:szCs w:val="20"/>
                <w:rtl w:val="1"/>
              </w:rPr>
              <w:t xml:space="preserve">קודמות</w:t>
            </w:r>
            <w:r w:rsidDel="00000000" w:rsidR="00000000" w:rsidRPr="00000000">
              <w:rPr>
                <w:sz w:val="20"/>
                <w:szCs w:val="20"/>
                <w:rtl w:val="1"/>
              </w:rPr>
              <w:t xml:space="preserve">, </w:t>
            </w:r>
            <w:r w:rsidDel="00000000" w:rsidR="00000000" w:rsidRPr="00000000">
              <w:rPr>
                <w:sz w:val="20"/>
                <w:szCs w:val="20"/>
                <w:rtl w:val="1"/>
              </w:rPr>
              <w:t xml:space="preserve">אולי</w:t>
            </w:r>
            <w:r w:rsidDel="00000000" w:rsidR="00000000" w:rsidRPr="00000000">
              <w:rPr>
                <w:sz w:val="20"/>
                <w:szCs w:val="20"/>
                <w:rtl w:val="1"/>
              </w:rPr>
              <w:t xml:space="preserve"> </w:t>
            </w:r>
            <w:r w:rsidDel="00000000" w:rsidR="00000000" w:rsidRPr="00000000">
              <w:rPr>
                <w:sz w:val="20"/>
                <w:szCs w:val="20"/>
                <w:rtl w:val="1"/>
              </w:rPr>
              <w:t xml:space="preserve">יעזור</w:t>
            </w:r>
            <w:r w:rsidDel="00000000" w:rsidR="00000000" w:rsidRPr="00000000">
              <w:rPr>
                <w:sz w:val="20"/>
                <w:szCs w:val="20"/>
                <w:rtl w:val="1"/>
              </w:rPr>
              <w:t xml:space="preserve"> </w:t>
            </w:r>
            <w:r w:rsidDel="00000000" w:rsidR="00000000" w:rsidRPr="00000000">
              <w:rPr>
                <w:sz w:val="20"/>
                <w:szCs w:val="20"/>
                <w:rtl w:val="1"/>
              </w:rPr>
              <w:t xml:space="preserve">לעשות</w:t>
            </w:r>
            <w:r w:rsidDel="00000000" w:rsidR="00000000" w:rsidRPr="00000000">
              <w:rPr>
                <w:sz w:val="20"/>
                <w:szCs w:val="20"/>
                <w:rtl w:val="1"/>
              </w:rPr>
              <w:t xml:space="preserve"> </w:t>
            </w:r>
            <w:r w:rsidDel="00000000" w:rsidR="00000000" w:rsidRPr="00000000">
              <w:rPr>
                <w:sz w:val="20"/>
                <w:szCs w:val="20"/>
                <w:rtl w:val="1"/>
              </w:rPr>
              <w:t xml:space="preserve">ריענון</w:t>
            </w:r>
            <w:r w:rsidDel="00000000" w:rsidR="00000000" w:rsidRPr="00000000">
              <w:rPr>
                <w:sz w:val="20"/>
                <w:szCs w:val="20"/>
                <w:rtl w:val="1"/>
              </w:rPr>
              <w:t xml:space="preserve"> </w:t>
            </w:r>
            <w:r w:rsidDel="00000000" w:rsidR="00000000" w:rsidRPr="00000000">
              <w:rPr>
                <w:sz w:val="20"/>
                <w:szCs w:val="20"/>
                <w:rtl w:val="1"/>
              </w:rPr>
              <w:t xml:space="preserve">של</w:t>
            </w:r>
            <w:r w:rsidDel="00000000" w:rsidR="00000000" w:rsidRPr="00000000">
              <w:rPr>
                <w:sz w:val="20"/>
                <w:szCs w:val="20"/>
                <w:rtl w:val="1"/>
              </w:rPr>
              <w:t xml:space="preserve"> </w:t>
            </w:r>
            <w:r w:rsidDel="00000000" w:rsidR="00000000" w:rsidRPr="00000000">
              <w:rPr>
                <w:sz w:val="20"/>
                <w:szCs w:val="20"/>
                <w:rtl w:val="1"/>
              </w:rPr>
              <w:t xml:space="preserve">הידע</w:t>
            </w:r>
            <w:r w:rsidDel="00000000" w:rsidR="00000000" w:rsidRPr="00000000">
              <w:rPr>
                <w:sz w:val="20"/>
                <w:szCs w:val="20"/>
                <w:rtl w:val="1"/>
              </w:rPr>
              <w:t xml:space="preserve"> </w:t>
            </w:r>
            <w:r w:rsidDel="00000000" w:rsidR="00000000" w:rsidRPr="00000000">
              <w:rPr>
                <w:sz w:val="20"/>
                <w:szCs w:val="20"/>
                <w:rtl w:val="1"/>
              </w:rPr>
              <w:t xml:space="preserve">הקודם</w:t>
            </w:r>
            <w:r w:rsidDel="00000000" w:rsidR="00000000" w:rsidRPr="00000000">
              <w:rPr>
                <w:sz w:val="20"/>
                <w:szCs w:val="20"/>
                <w:rtl w:val="1"/>
              </w:rPr>
              <w:t xml:space="preserve"> </w:t>
            </w:r>
            <w:r w:rsidDel="00000000" w:rsidR="00000000" w:rsidRPr="00000000">
              <w:rPr>
                <w:sz w:val="20"/>
                <w:szCs w:val="20"/>
                <w:rtl w:val="1"/>
              </w:rPr>
              <w:t xml:space="preserve">לפני</w:t>
            </w:r>
            <w:r w:rsidDel="00000000" w:rsidR="00000000" w:rsidRPr="00000000">
              <w:rPr>
                <w:sz w:val="20"/>
                <w:szCs w:val="20"/>
                <w:rtl w:val="1"/>
              </w:rPr>
              <w:t xml:space="preserve"> </w:t>
            </w:r>
            <w:r w:rsidDel="00000000" w:rsidR="00000000" w:rsidRPr="00000000">
              <w:rPr>
                <w:sz w:val="20"/>
                <w:szCs w:val="20"/>
                <w:rtl w:val="1"/>
              </w:rPr>
              <w:t xml:space="preserve">שמבקשים</w:t>
            </w:r>
            <w:r w:rsidDel="00000000" w:rsidR="00000000" w:rsidRPr="00000000">
              <w:rPr>
                <w:sz w:val="20"/>
                <w:szCs w:val="20"/>
                <w:rtl w:val="1"/>
              </w:rPr>
              <w:t xml:space="preserve"> </w:t>
            </w:r>
            <w:r w:rsidDel="00000000" w:rsidR="00000000" w:rsidRPr="00000000">
              <w:rPr>
                <w:sz w:val="20"/>
                <w:szCs w:val="20"/>
                <w:rtl w:val="1"/>
              </w:rPr>
              <w:t xml:space="preserve">מהתלמידים</w:t>
            </w:r>
            <w:r w:rsidDel="00000000" w:rsidR="00000000" w:rsidRPr="00000000">
              <w:rPr>
                <w:sz w:val="20"/>
                <w:szCs w:val="20"/>
                <w:rtl w:val="1"/>
              </w:rPr>
              <w:t xml:space="preserve"> </w:t>
            </w:r>
            <w:r w:rsidDel="00000000" w:rsidR="00000000" w:rsidRPr="00000000">
              <w:rPr>
                <w:sz w:val="20"/>
                <w:szCs w:val="20"/>
                <w:rtl w:val="1"/>
              </w:rPr>
              <w:t xml:space="preserve">לנהל</w:t>
            </w:r>
            <w:r w:rsidDel="00000000" w:rsidR="00000000" w:rsidRPr="00000000">
              <w:rPr>
                <w:sz w:val="20"/>
                <w:szCs w:val="20"/>
                <w:rtl w:val="1"/>
              </w:rPr>
              <w:t xml:space="preserve"> </w:t>
            </w:r>
            <w:r w:rsidDel="00000000" w:rsidR="00000000" w:rsidRPr="00000000">
              <w:rPr>
                <w:sz w:val="20"/>
                <w:szCs w:val="20"/>
                <w:rtl w:val="1"/>
              </w:rPr>
              <w:t xml:space="preserve">דיון</w:t>
            </w:r>
            <w:r w:rsidDel="00000000" w:rsidR="00000000" w:rsidRPr="00000000">
              <w:rPr>
                <w:sz w:val="20"/>
                <w:szCs w:val="20"/>
                <w:rtl w:val="1"/>
              </w:rPr>
              <w:t xml:space="preserve"> </w:t>
            </w:r>
            <w:r w:rsidDel="00000000" w:rsidR="00000000" w:rsidRPr="00000000">
              <w:rPr>
                <w:sz w:val="20"/>
                <w:szCs w:val="20"/>
                <w:rtl w:val="1"/>
              </w:rPr>
              <w:t xml:space="preserve">ולחלוק</w:t>
            </w:r>
            <w:r w:rsidDel="00000000" w:rsidR="00000000" w:rsidRPr="00000000">
              <w:rPr>
                <w:sz w:val="20"/>
                <w:szCs w:val="20"/>
                <w:rtl w:val="1"/>
              </w:rPr>
              <w:t xml:space="preserve"> </w:t>
            </w:r>
            <w:r w:rsidDel="00000000" w:rsidR="00000000" w:rsidRPr="00000000">
              <w:rPr>
                <w:sz w:val="20"/>
                <w:szCs w:val="20"/>
                <w:rtl w:val="1"/>
              </w:rPr>
              <w:t xml:space="preserve">את</w:t>
            </w:r>
            <w:r w:rsidDel="00000000" w:rsidR="00000000" w:rsidRPr="00000000">
              <w:rPr>
                <w:sz w:val="20"/>
                <w:szCs w:val="20"/>
                <w:rtl w:val="1"/>
              </w:rPr>
              <w:t xml:space="preserve"> </w:t>
            </w:r>
            <w:r w:rsidDel="00000000" w:rsidR="00000000" w:rsidRPr="00000000">
              <w:rPr>
                <w:sz w:val="20"/>
                <w:szCs w:val="20"/>
                <w:rtl w:val="1"/>
              </w:rPr>
              <w:t xml:space="preserve">הידע</w:t>
            </w:r>
            <w:r w:rsidDel="00000000" w:rsidR="00000000" w:rsidRPr="00000000">
              <w:rPr>
                <w:sz w:val="20"/>
                <w:szCs w:val="20"/>
                <w:rtl w:val="1"/>
              </w:rPr>
              <w:t xml:space="preserve"> </w:t>
            </w:r>
            <w:r w:rsidDel="00000000" w:rsidR="00000000" w:rsidRPr="00000000">
              <w:rPr>
                <w:sz w:val="20"/>
                <w:szCs w:val="20"/>
                <w:rtl w:val="1"/>
              </w:rPr>
              <w:t xml:space="preserve">שלהם</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הם</w:t>
            </w:r>
            <w:r w:rsidDel="00000000" w:rsidR="00000000" w:rsidRPr="00000000">
              <w:rPr>
                <w:sz w:val="20"/>
                <w:szCs w:val="20"/>
                <w:rtl w:val="1"/>
              </w:rPr>
              <w:t xml:space="preserve"> </w:t>
            </w:r>
            <w:r w:rsidDel="00000000" w:rsidR="00000000" w:rsidRPr="00000000">
              <w:rPr>
                <w:sz w:val="20"/>
                <w:szCs w:val="20"/>
                <w:rtl w:val="1"/>
              </w:rPr>
              <w:t xml:space="preserve">יהיו</w:t>
            </w:r>
            <w:r w:rsidDel="00000000" w:rsidR="00000000" w:rsidRPr="00000000">
              <w:rPr>
                <w:sz w:val="20"/>
                <w:szCs w:val="20"/>
                <w:rtl w:val="1"/>
              </w:rPr>
              <w:t xml:space="preserve"> </w:t>
            </w:r>
            <w:r w:rsidDel="00000000" w:rsidR="00000000" w:rsidRPr="00000000">
              <w:rPr>
                <w:sz w:val="20"/>
                <w:szCs w:val="20"/>
                <w:rtl w:val="1"/>
              </w:rPr>
              <w:t xml:space="preserve">יותר</w:t>
            </w:r>
            <w:r w:rsidDel="00000000" w:rsidR="00000000" w:rsidRPr="00000000">
              <w:rPr>
                <w:sz w:val="20"/>
                <w:szCs w:val="20"/>
                <w:rtl w:val="1"/>
              </w:rPr>
              <w:t xml:space="preserve"> </w:t>
            </w:r>
            <w:r w:rsidDel="00000000" w:rsidR="00000000" w:rsidRPr="00000000">
              <w:rPr>
                <w:sz w:val="20"/>
                <w:szCs w:val="20"/>
                <w:rtl w:val="1"/>
              </w:rPr>
              <w:t xml:space="preserve">מוכנים</w:t>
            </w:r>
            <w:r w:rsidDel="00000000" w:rsidR="00000000" w:rsidRPr="00000000">
              <w:rPr>
                <w:sz w:val="20"/>
                <w:szCs w:val="20"/>
                <w:rtl w:val="1"/>
              </w:rPr>
              <w:t xml:space="preserve"> </w:t>
            </w:r>
            <w:r w:rsidDel="00000000" w:rsidR="00000000" w:rsidRPr="00000000">
              <w:rPr>
                <w:sz w:val="20"/>
                <w:szCs w:val="20"/>
                <w:rtl w:val="1"/>
              </w:rPr>
              <w:t xml:space="preserve">לקחת</w:t>
            </w:r>
            <w:r w:rsidDel="00000000" w:rsidR="00000000" w:rsidRPr="00000000">
              <w:rPr>
                <w:sz w:val="20"/>
                <w:szCs w:val="20"/>
                <w:rtl w:val="1"/>
              </w:rPr>
              <w:t xml:space="preserve"> </w:t>
            </w:r>
            <w:r w:rsidDel="00000000" w:rsidR="00000000" w:rsidRPr="00000000">
              <w:rPr>
                <w:sz w:val="20"/>
                <w:szCs w:val="20"/>
                <w:rtl w:val="1"/>
              </w:rPr>
              <w:t xml:space="preserve">חלק</w:t>
            </w:r>
            <w:r w:rsidDel="00000000" w:rsidR="00000000" w:rsidRPr="00000000">
              <w:rPr>
                <w:sz w:val="20"/>
                <w:szCs w:val="20"/>
                <w:rtl w:val="1"/>
              </w:rPr>
              <w:t xml:space="preserve"> </w:t>
            </w:r>
            <w:r w:rsidDel="00000000" w:rsidR="00000000" w:rsidRPr="00000000">
              <w:rPr>
                <w:sz w:val="20"/>
                <w:szCs w:val="20"/>
                <w:rtl w:val="1"/>
              </w:rPr>
              <w:t xml:space="preserve">בדיון</w:t>
            </w:r>
            <w:r w:rsidDel="00000000" w:rsidR="00000000" w:rsidRPr="00000000">
              <w:rPr>
                <w:sz w:val="20"/>
                <w:szCs w:val="20"/>
                <w:rtl w:val="1"/>
              </w:rPr>
              <w:t xml:space="preserve">. </w:t>
            </w:r>
            <w:r w:rsidDel="00000000" w:rsidR="00000000" w:rsidRPr="00000000">
              <w:rPr>
                <w:sz w:val="20"/>
                <w:szCs w:val="20"/>
                <w:rtl w:val="1"/>
              </w:rPr>
              <w:t xml:space="preserve">בנוסף</w:t>
            </w:r>
            <w:r w:rsidDel="00000000" w:rsidR="00000000" w:rsidRPr="00000000">
              <w:rPr>
                <w:sz w:val="20"/>
                <w:szCs w:val="20"/>
                <w:rtl w:val="1"/>
              </w:rPr>
              <w:t xml:space="preserve">, </w:t>
            </w:r>
            <w:r w:rsidDel="00000000" w:rsidR="00000000" w:rsidRPr="00000000">
              <w:rPr>
                <w:sz w:val="20"/>
                <w:szCs w:val="20"/>
                <w:rtl w:val="1"/>
              </w:rPr>
              <w:t xml:space="preserve">אני</w:t>
            </w:r>
            <w:r w:rsidDel="00000000" w:rsidR="00000000" w:rsidRPr="00000000">
              <w:rPr>
                <w:sz w:val="20"/>
                <w:szCs w:val="20"/>
                <w:rtl w:val="1"/>
              </w:rPr>
              <w:t xml:space="preserve"> </w:t>
            </w:r>
            <w:r w:rsidDel="00000000" w:rsidR="00000000" w:rsidRPr="00000000">
              <w:rPr>
                <w:sz w:val="20"/>
                <w:szCs w:val="20"/>
                <w:rtl w:val="1"/>
              </w:rPr>
              <w:t xml:space="preserve">תוהה</w:t>
            </w:r>
            <w:r w:rsidDel="00000000" w:rsidR="00000000" w:rsidRPr="00000000">
              <w:rPr>
                <w:sz w:val="20"/>
                <w:szCs w:val="20"/>
                <w:rtl w:val="1"/>
              </w:rPr>
              <w:t xml:space="preserve"> </w:t>
            </w:r>
            <w:r w:rsidDel="00000000" w:rsidR="00000000" w:rsidRPr="00000000">
              <w:rPr>
                <w:sz w:val="20"/>
                <w:szCs w:val="20"/>
                <w:rtl w:val="1"/>
              </w:rPr>
              <w:t xml:space="preserve">האם</w:t>
            </w:r>
            <w:r w:rsidDel="00000000" w:rsidR="00000000" w:rsidRPr="00000000">
              <w:rPr>
                <w:sz w:val="20"/>
                <w:szCs w:val="20"/>
                <w:rtl w:val="1"/>
              </w:rPr>
              <w:t xml:space="preserve"> </w:t>
            </w:r>
            <w:r w:rsidDel="00000000" w:rsidR="00000000" w:rsidRPr="00000000">
              <w:rPr>
                <w:sz w:val="20"/>
                <w:szCs w:val="20"/>
                <w:rtl w:val="1"/>
              </w:rPr>
              <w:t xml:space="preserve">דיאלוג</w:t>
            </w:r>
            <w:r w:rsidDel="00000000" w:rsidR="00000000" w:rsidRPr="00000000">
              <w:rPr>
                <w:sz w:val="20"/>
                <w:szCs w:val="20"/>
                <w:rtl w:val="1"/>
              </w:rPr>
              <w:t xml:space="preserve"> </w:t>
            </w:r>
            <w:r w:rsidDel="00000000" w:rsidR="00000000" w:rsidRPr="00000000">
              <w:rPr>
                <w:sz w:val="20"/>
                <w:szCs w:val="20"/>
                <w:rtl w:val="1"/>
              </w:rPr>
              <w:t xml:space="preserve">בכיתה</w:t>
            </w:r>
            <w:r w:rsidDel="00000000" w:rsidR="00000000" w:rsidRPr="00000000">
              <w:rPr>
                <w:sz w:val="20"/>
                <w:szCs w:val="20"/>
                <w:rtl w:val="1"/>
              </w:rPr>
              <w:t xml:space="preserve"> </w:t>
            </w:r>
            <w:r w:rsidDel="00000000" w:rsidR="00000000" w:rsidRPr="00000000">
              <w:rPr>
                <w:sz w:val="20"/>
                <w:szCs w:val="20"/>
                <w:rtl w:val="1"/>
              </w:rPr>
              <w:t xml:space="preserve">המלאה</w:t>
            </w:r>
            <w:r w:rsidDel="00000000" w:rsidR="00000000" w:rsidRPr="00000000">
              <w:rPr>
                <w:sz w:val="20"/>
                <w:szCs w:val="20"/>
                <w:rtl w:val="1"/>
              </w:rPr>
              <w:t xml:space="preserve"> </w:t>
            </w:r>
            <w:r w:rsidDel="00000000" w:rsidR="00000000" w:rsidRPr="00000000">
              <w:rPr>
                <w:sz w:val="20"/>
                <w:szCs w:val="20"/>
                <w:rtl w:val="1"/>
              </w:rPr>
              <w:t xml:space="preserve">יכול</w:t>
            </w:r>
            <w:r w:rsidDel="00000000" w:rsidR="00000000" w:rsidRPr="00000000">
              <w:rPr>
                <w:sz w:val="20"/>
                <w:szCs w:val="20"/>
                <w:rtl w:val="1"/>
              </w:rPr>
              <w:t xml:space="preserve"> </w:t>
            </w:r>
            <w:r w:rsidDel="00000000" w:rsidR="00000000" w:rsidRPr="00000000">
              <w:rPr>
                <w:sz w:val="20"/>
                <w:szCs w:val="20"/>
                <w:rtl w:val="1"/>
              </w:rPr>
              <w:t xml:space="preserve">להיות</w:t>
            </w:r>
            <w:r w:rsidDel="00000000" w:rsidR="00000000" w:rsidRPr="00000000">
              <w:rPr>
                <w:sz w:val="20"/>
                <w:szCs w:val="20"/>
                <w:rtl w:val="1"/>
              </w:rPr>
              <w:t xml:space="preserve"> </w:t>
            </w:r>
            <w:r w:rsidDel="00000000" w:rsidR="00000000" w:rsidRPr="00000000">
              <w:rPr>
                <w:sz w:val="20"/>
                <w:szCs w:val="20"/>
                <w:rtl w:val="1"/>
              </w:rPr>
              <w:t xml:space="preserve">מובנה</w:t>
            </w:r>
            <w:r w:rsidDel="00000000" w:rsidR="00000000" w:rsidRPr="00000000">
              <w:rPr>
                <w:sz w:val="20"/>
                <w:szCs w:val="20"/>
                <w:rtl w:val="1"/>
              </w:rPr>
              <w:t xml:space="preserve"> </w:t>
            </w:r>
            <w:r w:rsidDel="00000000" w:rsidR="00000000" w:rsidRPr="00000000">
              <w:rPr>
                <w:sz w:val="20"/>
                <w:szCs w:val="20"/>
                <w:rtl w:val="1"/>
              </w:rPr>
              <w:t xml:space="preserve">כך</w:t>
            </w:r>
            <w:r w:rsidDel="00000000" w:rsidR="00000000" w:rsidRPr="00000000">
              <w:rPr>
                <w:sz w:val="20"/>
                <w:szCs w:val="20"/>
                <w:rtl w:val="1"/>
              </w:rPr>
              <w:t xml:space="preserve"> </w:t>
            </w:r>
            <w:r w:rsidDel="00000000" w:rsidR="00000000" w:rsidRPr="00000000">
              <w:rPr>
                <w:sz w:val="20"/>
                <w:szCs w:val="20"/>
                <w:rtl w:val="1"/>
              </w:rPr>
              <w:t xml:space="preserve">שהתוספת</w:t>
            </w:r>
            <w:r w:rsidDel="00000000" w:rsidR="00000000" w:rsidRPr="00000000">
              <w:rPr>
                <w:sz w:val="20"/>
                <w:szCs w:val="20"/>
                <w:rtl w:val="1"/>
              </w:rPr>
              <w:t xml:space="preserve"> </w:t>
            </w:r>
            <w:r w:rsidDel="00000000" w:rsidR="00000000" w:rsidRPr="00000000">
              <w:rPr>
                <w:sz w:val="20"/>
                <w:szCs w:val="20"/>
                <w:rtl w:val="1"/>
              </w:rPr>
              <w:t xml:space="preserve">שלי</w:t>
            </w:r>
            <w:r w:rsidDel="00000000" w:rsidR="00000000" w:rsidRPr="00000000">
              <w:rPr>
                <w:sz w:val="20"/>
                <w:szCs w:val="20"/>
                <w:rtl w:val="1"/>
              </w:rPr>
              <w:t xml:space="preserve"> </w:t>
            </w:r>
            <w:r w:rsidDel="00000000" w:rsidR="00000000" w:rsidRPr="00000000">
              <w:rPr>
                <w:sz w:val="20"/>
                <w:szCs w:val="20"/>
                <w:rtl w:val="1"/>
              </w:rPr>
              <w:t xml:space="preserve">תצטמצם</w:t>
            </w:r>
            <w:r w:rsidDel="00000000" w:rsidR="00000000" w:rsidRPr="00000000">
              <w:rPr>
                <w:sz w:val="20"/>
                <w:szCs w:val="20"/>
                <w:rtl w:val="1"/>
              </w:rPr>
              <w:t xml:space="preserve">, </w:t>
            </w:r>
            <w:r w:rsidDel="00000000" w:rsidR="00000000" w:rsidRPr="00000000">
              <w:rPr>
                <w:sz w:val="20"/>
                <w:szCs w:val="20"/>
                <w:rtl w:val="1"/>
              </w:rPr>
              <w:t xml:space="preserve">ולכן</w:t>
            </w:r>
            <w:r w:rsidDel="00000000" w:rsidR="00000000" w:rsidRPr="00000000">
              <w:rPr>
                <w:sz w:val="20"/>
                <w:szCs w:val="20"/>
                <w:rtl w:val="1"/>
              </w:rPr>
              <w:t xml:space="preserve"> </w:t>
            </w:r>
            <w:r w:rsidDel="00000000" w:rsidR="00000000" w:rsidRPr="00000000">
              <w:rPr>
                <w:sz w:val="20"/>
                <w:szCs w:val="20"/>
                <w:rtl w:val="1"/>
              </w:rPr>
              <w:t xml:space="preserve">החלטתי</w:t>
            </w:r>
            <w:r w:rsidDel="00000000" w:rsidR="00000000" w:rsidRPr="00000000">
              <w:rPr>
                <w:sz w:val="20"/>
                <w:szCs w:val="20"/>
                <w:rtl w:val="1"/>
              </w:rPr>
              <w:t xml:space="preserve"> </w:t>
            </w:r>
            <w:r w:rsidDel="00000000" w:rsidR="00000000" w:rsidRPr="00000000">
              <w:rPr>
                <w:sz w:val="20"/>
                <w:szCs w:val="20"/>
                <w:rtl w:val="1"/>
              </w:rPr>
              <w:t xml:space="preserve">לחקור</w:t>
            </w:r>
            <w:r w:rsidDel="00000000" w:rsidR="00000000" w:rsidRPr="00000000">
              <w:rPr>
                <w:sz w:val="20"/>
                <w:szCs w:val="20"/>
                <w:rtl w:val="1"/>
              </w:rPr>
              <w:t xml:space="preserve"> </w:t>
            </w:r>
            <w:r w:rsidDel="00000000" w:rsidR="00000000" w:rsidRPr="00000000">
              <w:rPr>
                <w:sz w:val="20"/>
                <w:szCs w:val="20"/>
                <w:rtl w:val="1"/>
              </w:rPr>
              <w:t xml:space="preserve">זאת</w:t>
            </w:r>
            <w:r w:rsidDel="00000000" w:rsidR="00000000" w:rsidRPr="00000000">
              <w:rPr>
                <w:sz w:val="20"/>
                <w:szCs w:val="20"/>
                <w:rtl w:val="1"/>
              </w:rPr>
              <w:t xml:space="preserve"> </w:t>
            </w:r>
            <w:r w:rsidDel="00000000" w:rsidR="00000000" w:rsidRPr="00000000">
              <w:rPr>
                <w:sz w:val="20"/>
                <w:szCs w:val="20"/>
                <w:rtl w:val="1"/>
              </w:rPr>
              <w:t xml:space="preserve">בחקירה</w:t>
            </w:r>
            <w:r w:rsidDel="00000000" w:rsidR="00000000" w:rsidRPr="00000000">
              <w:rPr>
                <w:sz w:val="20"/>
                <w:szCs w:val="20"/>
                <w:rtl w:val="1"/>
              </w:rPr>
              <w:t xml:space="preserve"> </w:t>
            </w:r>
            <w:r w:rsidDel="00000000" w:rsidR="00000000" w:rsidRPr="00000000">
              <w:rPr>
                <w:sz w:val="20"/>
                <w:szCs w:val="20"/>
                <w:rtl w:val="1"/>
              </w:rPr>
              <w:t xml:space="preserve">נוספת</w:t>
            </w:r>
            <w:r w:rsidDel="00000000" w:rsidR="00000000" w:rsidRPr="00000000">
              <w:rPr>
                <w:sz w:val="20"/>
                <w:szCs w:val="20"/>
                <w:rtl w:val="1"/>
              </w:rPr>
              <w:t xml:space="preserve">.</w:t>
            </w:r>
          </w:p>
        </w:tc>
        <w:tc>
          <w:tcPr/>
          <w:p w:rsidR="00000000" w:rsidDel="00000000" w:rsidP="00000000" w:rsidRDefault="00000000" w:rsidRPr="00000000" w14:paraId="000000A2">
            <w:pPr>
              <w:bidi w:val="1"/>
              <w:ind w:left="567" w:hanging="567"/>
              <w:rPr>
                <w:i w:val="1"/>
                <w:sz w:val="20"/>
                <w:szCs w:val="20"/>
              </w:rPr>
            </w:pPr>
            <w:r w:rsidDel="00000000" w:rsidR="00000000" w:rsidRPr="00000000">
              <w:rPr>
                <w:i w:val="1"/>
                <w:sz w:val="20"/>
                <w:szCs w:val="20"/>
                <w:rtl w:val="1"/>
              </w:rPr>
              <w:t xml:space="preserve">מתוך</w:t>
            </w:r>
            <w:r w:rsidDel="00000000" w:rsidR="00000000" w:rsidRPr="00000000">
              <w:rPr>
                <w:i w:val="1"/>
                <w:sz w:val="20"/>
                <w:szCs w:val="20"/>
                <w:rtl w:val="1"/>
              </w:rPr>
              <w:t xml:space="preserve"> </w:t>
            </w:r>
            <w:r w:rsidDel="00000000" w:rsidR="00000000" w:rsidRPr="00000000">
              <w:rPr>
                <w:i w:val="1"/>
                <w:sz w:val="20"/>
                <w:szCs w:val="20"/>
                <w:rtl w:val="1"/>
              </w:rPr>
              <w:t xml:space="preserve">ההערכה</w:t>
            </w:r>
            <w:r w:rsidDel="00000000" w:rsidR="00000000" w:rsidRPr="00000000">
              <w:rPr>
                <w:i w:val="1"/>
                <w:sz w:val="20"/>
                <w:szCs w:val="20"/>
                <w:rtl w:val="1"/>
              </w:rPr>
              <w:t xml:space="preserve"> </w:t>
            </w:r>
            <w:r w:rsidDel="00000000" w:rsidR="00000000" w:rsidRPr="00000000">
              <w:rPr>
                <w:i w:val="1"/>
                <w:sz w:val="20"/>
                <w:szCs w:val="20"/>
                <w:rtl w:val="1"/>
              </w:rPr>
              <w:t xml:space="preserve">הזו</w:t>
            </w:r>
            <w:r w:rsidDel="00000000" w:rsidR="00000000" w:rsidRPr="00000000">
              <w:rPr>
                <w:i w:val="1"/>
                <w:sz w:val="20"/>
                <w:szCs w:val="20"/>
                <w:rtl w:val="1"/>
              </w:rPr>
              <w:t xml:space="preserve">, </w:t>
            </w:r>
            <w:r w:rsidDel="00000000" w:rsidR="00000000" w:rsidRPr="00000000">
              <w:rPr>
                <w:i w:val="1"/>
                <w:sz w:val="20"/>
                <w:szCs w:val="20"/>
                <w:rtl w:val="1"/>
              </w:rPr>
              <w:t xml:space="preserve">איזו</w:t>
            </w:r>
            <w:r w:rsidDel="00000000" w:rsidR="00000000" w:rsidRPr="00000000">
              <w:rPr>
                <w:i w:val="1"/>
                <w:sz w:val="20"/>
                <w:szCs w:val="20"/>
                <w:rtl w:val="1"/>
              </w:rPr>
              <w:t xml:space="preserve"> </w:t>
            </w:r>
            <w:r w:rsidDel="00000000" w:rsidR="00000000" w:rsidRPr="00000000">
              <w:rPr>
                <w:i w:val="1"/>
                <w:sz w:val="20"/>
                <w:szCs w:val="20"/>
                <w:rtl w:val="1"/>
              </w:rPr>
              <w:t xml:space="preserve">רפלקציה</w:t>
            </w:r>
            <w:r w:rsidDel="00000000" w:rsidR="00000000" w:rsidRPr="00000000">
              <w:rPr>
                <w:i w:val="1"/>
                <w:sz w:val="20"/>
                <w:szCs w:val="20"/>
                <w:rtl w:val="1"/>
              </w:rPr>
              <w:t xml:space="preserve"> </w:t>
            </w:r>
            <w:r w:rsidDel="00000000" w:rsidR="00000000" w:rsidRPr="00000000">
              <w:rPr>
                <w:i w:val="1"/>
                <w:sz w:val="20"/>
                <w:szCs w:val="20"/>
                <w:rtl w:val="1"/>
              </w:rPr>
              <w:t xml:space="preserve">ניתן</w:t>
            </w:r>
            <w:r w:rsidDel="00000000" w:rsidR="00000000" w:rsidRPr="00000000">
              <w:rPr>
                <w:i w:val="1"/>
                <w:sz w:val="20"/>
                <w:szCs w:val="20"/>
                <w:rtl w:val="1"/>
              </w:rPr>
              <w:t xml:space="preserve"> </w:t>
            </w:r>
            <w:r w:rsidDel="00000000" w:rsidR="00000000" w:rsidRPr="00000000">
              <w:rPr>
                <w:i w:val="1"/>
                <w:sz w:val="20"/>
                <w:szCs w:val="20"/>
                <w:rtl w:val="1"/>
              </w:rPr>
              <w:t xml:space="preserve">לעשות</w:t>
            </w:r>
            <w:r w:rsidDel="00000000" w:rsidR="00000000" w:rsidRPr="00000000">
              <w:rPr>
                <w:i w:val="1"/>
                <w:sz w:val="20"/>
                <w:szCs w:val="20"/>
                <w:rtl w:val="1"/>
              </w:rPr>
              <w:t xml:space="preserve"> </w:t>
            </w:r>
            <w:r w:rsidDel="00000000" w:rsidR="00000000" w:rsidRPr="00000000">
              <w:rPr>
                <w:i w:val="1"/>
                <w:sz w:val="20"/>
                <w:szCs w:val="20"/>
                <w:rtl w:val="1"/>
              </w:rPr>
              <w:t xml:space="preserve">על</w:t>
            </w:r>
            <w:r w:rsidDel="00000000" w:rsidR="00000000" w:rsidRPr="00000000">
              <w:rPr>
                <w:i w:val="1"/>
                <w:sz w:val="20"/>
                <w:szCs w:val="20"/>
                <w:rtl w:val="1"/>
              </w:rPr>
              <w:t xml:space="preserve"> </w:t>
            </w:r>
            <w:r w:rsidDel="00000000" w:rsidR="00000000" w:rsidRPr="00000000">
              <w:rPr>
                <w:i w:val="1"/>
                <w:sz w:val="20"/>
                <w:szCs w:val="20"/>
                <w:rtl w:val="1"/>
              </w:rPr>
              <w:t xml:space="preserve">פרקטיקת</w:t>
            </w:r>
            <w:r w:rsidDel="00000000" w:rsidR="00000000" w:rsidRPr="00000000">
              <w:rPr>
                <w:i w:val="1"/>
                <w:sz w:val="20"/>
                <w:szCs w:val="20"/>
                <w:rtl w:val="1"/>
              </w:rPr>
              <w:t xml:space="preserve"> </w:t>
            </w:r>
            <w:r w:rsidDel="00000000" w:rsidR="00000000" w:rsidRPr="00000000">
              <w:rPr>
                <w:i w:val="1"/>
                <w:sz w:val="20"/>
                <w:szCs w:val="20"/>
                <w:rtl w:val="1"/>
              </w:rPr>
              <w:t xml:space="preserve">הלימוד</w:t>
            </w:r>
            <w:r w:rsidDel="00000000" w:rsidR="00000000" w:rsidRPr="00000000">
              <w:rPr>
                <w:i w:val="1"/>
                <w:sz w:val="20"/>
                <w:szCs w:val="20"/>
                <w:rtl w:val="1"/>
              </w:rPr>
              <w:t xml:space="preserve">?</w:t>
            </w:r>
          </w:p>
          <w:p w:rsidR="00000000" w:rsidDel="00000000" w:rsidP="00000000" w:rsidRDefault="00000000" w:rsidRPr="00000000" w14:paraId="000000A3">
            <w:pPr>
              <w:bidi w:val="1"/>
              <w:ind w:left="567" w:hanging="567"/>
              <w:rPr>
                <w:i w:val="1"/>
                <w:sz w:val="20"/>
                <w:szCs w:val="20"/>
              </w:rPr>
            </w:pPr>
            <w:r w:rsidDel="00000000" w:rsidR="00000000" w:rsidRPr="00000000">
              <w:rPr>
                <w:i w:val="1"/>
                <w:sz w:val="20"/>
                <w:szCs w:val="20"/>
                <w:rtl w:val="1"/>
              </w:rPr>
              <w:t xml:space="preserve">מתוך</w:t>
            </w:r>
            <w:r w:rsidDel="00000000" w:rsidR="00000000" w:rsidRPr="00000000">
              <w:rPr>
                <w:i w:val="1"/>
                <w:sz w:val="20"/>
                <w:szCs w:val="20"/>
                <w:rtl w:val="1"/>
              </w:rPr>
              <w:t xml:space="preserve"> </w:t>
            </w:r>
            <w:r w:rsidDel="00000000" w:rsidR="00000000" w:rsidRPr="00000000">
              <w:rPr>
                <w:i w:val="1"/>
                <w:sz w:val="20"/>
                <w:szCs w:val="20"/>
                <w:rtl w:val="1"/>
              </w:rPr>
              <w:t xml:space="preserve">ההערכה</w:t>
            </w:r>
            <w:r w:rsidDel="00000000" w:rsidR="00000000" w:rsidRPr="00000000">
              <w:rPr>
                <w:i w:val="1"/>
                <w:sz w:val="20"/>
                <w:szCs w:val="20"/>
                <w:rtl w:val="1"/>
              </w:rPr>
              <w:t xml:space="preserve"> </w:t>
            </w:r>
            <w:r w:rsidDel="00000000" w:rsidR="00000000" w:rsidRPr="00000000">
              <w:rPr>
                <w:i w:val="1"/>
                <w:sz w:val="20"/>
                <w:szCs w:val="20"/>
                <w:rtl w:val="1"/>
              </w:rPr>
              <w:t xml:space="preserve">הזו</w:t>
            </w:r>
            <w:r w:rsidDel="00000000" w:rsidR="00000000" w:rsidRPr="00000000">
              <w:rPr>
                <w:i w:val="1"/>
                <w:sz w:val="20"/>
                <w:szCs w:val="20"/>
                <w:rtl w:val="1"/>
              </w:rPr>
              <w:t xml:space="preserve">, </w:t>
            </w:r>
            <w:r w:rsidDel="00000000" w:rsidR="00000000" w:rsidRPr="00000000">
              <w:rPr>
                <w:i w:val="1"/>
                <w:sz w:val="20"/>
                <w:szCs w:val="20"/>
                <w:rtl w:val="1"/>
              </w:rPr>
              <w:t xml:space="preserve">אילו</w:t>
            </w:r>
            <w:r w:rsidDel="00000000" w:rsidR="00000000" w:rsidRPr="00000000">
              <w:rPr>
                <w:i w:val="1"/>
                <w:sz w:val="20"/>
                <w:szCs w:val="20"/>
                <w:rtl w:val="1"/>
              </w:rPr>
              <w:t xml:space="preserve"> </w:t>
            </w:r>
            <w:r w:rsidDel="00000000" w:rsidR="00000000" w:rsidRPr="00000000">
              <w:rPr>
                <w:i w:val="1"/>
                <w:sz w:val="20"/>
                <w:szCs w:val="20"/>
                <w:rtl w:val="1"/>
              </w:rPr>
              <w:t xml:space="preserve">רפלקציות</w:t>
            </w:r>
            <w:r w:rsidDel="00000000" w:rsidR="00000000" w:rsidRPr="00000000">
              <w:rPr>
                <w:i w:val="1"/>
                <w:sz w:val="20"/>
                <w:szCs w:val="20"/>
                <w:rtl w:val="1"/>
              </w:rPr>
              <w:t xml:space="preserve"> </w:t>
            </w:r>
            <w:r w:rsidDel="00000000" w:rsidR="00000000" w:rsidRPr="00000000">
              <w:rPr>
                <w:i w:val="1"/>
                <w:sz w:val="20"/>
                <w:szCs w:val="20"/>
                <w:rtl w:val="1"/>
              </w:rPr>
              <w:t xml:space="preserve">ניתן</w:t>
            </w:r>
            <w:r w:rsidDel="00000000" w:rsidR="00000000" w:rsidRPr="00000000">
              <w:rPr>
                <w:i w:val="1"/>
                <w:sz w:val="20"/>
                <w:szCs w:val="20"/>
                <w:rtl w:val="1"/>
              </w:rPr>
              <w:t xml:space="preserve"> </w:t>
            </w:r>
            <w:r w:rsidDel="00000000" w:rsidR="00000000" w:rsidRPr="00000000">
              <w:rPr>
                <w:i w:val="1"/>
                <w:sz w:val="20"/>
                <w:szCs w:val="20"/>
                <w:rtl w:val="1"/>
              </w:rPr>
              <w:t xml:space="preserve">לעשות</w:t>
            </w:r>
            <w:r w:rsidDel="00000000" w:rsidR="00000000" w:rsidRPr="00000000">
              <w:rPr>
                <w:i w:val="1"/>
                <w:sz w:val="20"/>
                <w:szCs w:val="20"/>
                <w:rtl w:val="1"/>
              </w:rPr>
              <w:t xml:space="preserve"> </w:t>
            </w:r>
            <w:r w:rsidDel="00000000" w:rsidR="00000000" w:rsidRPr="00000000">
              <w:rPr>
                <w:i w:val="1"/>
                <w:sz w:val="20"/>
                <w:szCs w:val="20"/>
                <w:rtl w:val="1"/>
              </w:rPr>
              <w:t xml:space="preserve">על</w:t>
            </w:r>
            <w:r w:rsidDel="00000000" w:rsidR="00000000" w:rsidRPr="00000000">
              <w:rPr>
                <w:i w:val="1"/>
                <w:sz w:val="20"/>
                <w:szCs w:val="20"/>
                <w:rtl w:val="1"/>
              </w:rPr>
              <w:t xml:space="preserve"> </w:t>
            </w:r>
            <w:r w:rsidDel="00000000" w:rsidR="00000000" w:rsidRPr="00000000">
              <w:rPr>
                <w:i w:val="1"/>
                <w:sz w:val="20"/>
                <w:szCs w:val="20"/>
                <w:rtl w:val="1"/>
              </w:rPr>
              <w:t xml:space="preserve">השתתפות</w:t>
            </w:r>
            <w:r w:rsidDel="00000000" w:rsidR="00000000" w:rsidRPr="00000000">
              <w:rPr>
                <w:i w:val="1"/>
                <w:sz w:val="20"/>
                <w:szCs w:val="20"/>
                <w:rtl w:val="1"/>
              </w:rPr>
              <w:t xml:space="preserve"> </w:t>
            </w:r>
            <w:r w:rsidDel="00000000" w:rsidR="00000000" w:rsidRPr="00000000">
              <w:rPr>
                <w:i w:val="1"/>
                <w:sz w:val="20"/>
                <w:szCs w:val="20"/>
                <w:rtl w:val="1"/>
              </w:rPr>
              <w:t xml:space="preserve">הילדים</w:t>
            </w:r>
            <w:r w:rsidDel="00000000" w:rsidR="00000000" w:rsidRPr="00000000">
              <w:rPr>
                <w:i w:val="1"/>
                <w:sz w:val="20"/>
                <w:szCs w:val="20"/>
                <w:rtl w:val="1"/>
              </w:rPr>
              <w:t xml:space="preserve"> </w:t>
            </w:r>
            <w:r w:rsidDel="00000000" w:rsidR="00000000" w:rsidRPr="00000000">
              <w:rPr>
                <w:i w:val="1"/>
                <w:sz w:val="20"/>
                <w:szCs w:val="20"/>
                <w:rtl w:val="1"/>
              </w:rPr>
              <w:t xml:space="preserve">בדיאלוג</w:t>
            </w:r>
            <w:r w:rsidDel="00000000" w:rsidR="00000000" w:rsidRPr="00000000">
              <w:rPr>
                <w:i w:val="1"/>
                <w:sz w:val="20"/>
                <w:szCs w:val="20"/>
                <w:rtl w:val="1"/>
              </w:rPr>
              <w:t xml:space="preserve">?</w:t>
            </w:r>
          </w:p>
          <w:p w:rsidR="00000000" w:rsidDel="00000000" w:rsidP="00000000" w:rsidRDefault="00000000" w:rsidRPr="00000000" w14:paraId="000000A4">
            <w:pPr>
              <w:bidi w:val="1"/>
              <w:ind w:left="567" w:hanging="567"/>
              <w:rPr>
                <w:i w:val="1"/>
                <w:sz w:val="20"/>
                <w:szCs w:val="20"/>
              </w:rPr>
            </w:pPr>
            <w:r w:rsidDel="00000000" w:rsidR="00000000" w:rsidRPr="00000000">
              <w:rPr>
                <w:i w:val="1"/>
                <w:sz w:val="20"/>
                <w:szCs w:val="20"/>
                <w:rtl w:val="1"/>
              </w:rPr>
              <w:t xml:space="preserve">מה</w:t>
            </w:r>
            <w:r w:rsidDel="00000000" w:rsidR="00000000" w:rsidRPr="00000000">
              <w:rPr>
                <w:i w:val="1"/>
                <w:sz w:val="20"/>
                <w:szCs w:val="20"/>
                <w:rtl w:val="1"/>
              </w:rPr>
              <w:t xml:space="preserve"> </w:t>
            </w:r>
            <w:r w:rsidDel="00000000" w:rsidR="00000000" w:rsidRPr="00000000">
              <w:rPr>
                <w:i w:val="1"/>
                <w:sz w:val="20"/>
                <w:szCs w:val="20"/>
                <w:rtl w:val="1"/>
              </w:rPr>
              <w:t xml:space="preserve">ניתן</w:t>
            </w:r>
            <w:r w:rsidDel="00000000" w:rsidR="00000000" w:rsidRPr="00000000">
              <w:rPr>
                <w:i w:val="1"/>
                <w:sz w:val="20"/>
                <w:szCs w:val="20"/>
                <w:rtl w:val="1"/>
              </w:rPr>
              <w:t xml:space="preserve"> </w:t>
            </w:r>
            <w:r w:rsidDel="00000000" w:rsidR="00000000" w:rsidRPr="00000000">
              <w:rPr>
                <w:i w:val="1"/>
                <w:sz w:val="20"/>
                <w:szCs w:val="20"/>
                <w:rtl w:val="1"/>
              </w:rPr>
              <w:t xml:space="preserve">לעשות</w:t>
            </w:r>
            <w:r w:rsidDel="00000000" w:rsidR="00000000" w:rsidRPr="00000000">
              <w:rPr>
                <w:i w:val="1"/>
                <w:sz w:val="20"/>
                <w:szCs w:val="20"/>
                <w:rtl w:val="1"/>
              </w:rPr>
              <w:t xml:space="preserve"> </w:t>
            </w:r>
            <w:r w:rsidDel="00000000" w:rsidR="00000000" w:rsidRPr="00000000">
              <w:rPr>
                <w:i w:val="1"/>
                <w:sz w:val="20"/>
                <w:szCs w:val="20"/>
                <w:rtl w:val="1"/>
              </w:rPr>
              <w:t xml:space="preserve">אחרת</w:t>
            </w:r>
            <w:r w:rsidDel="00000000" w:rsidR="00000000" w:rsidRPr="00000000">
              <w:rPr>
                <w:i w:val="1"/>
                <w:sz w:val="20"/>
                <w:szCs w:val="20"/>
                <w:rtl w:val="1"/>
              </w:rPr>
              <w:t xml:space="preserve"> </w:t>
            </w:r>
            <w:r w:rsidDel="00000000" w:rsidR="00000000" w:rsidRPr="00000000">
              <w:rPr>
                <w:i w:val="1"/>
                <w:sz w:val="20"/>
                <w:szCs w:val="20"/>
                <w:rtl w:val="1"/>
              </w:rPr>
              <w:t xml:space="preserve">בעתיד</w:t>
            </w:r>
            <w:r w:rsidDel="00000000" w:rsidR="00000000" w:rsidRPr="00000000">
              <w:rPr>
                <w:i w:val="1"/>
                <w:sz w:val="20"/>
                <w:szCs w:val="20"/>
                <w:rtl w:val="1"/>
              </w:rPr>
              <w:t xml:space="preserve"> </w:t>
            </w:r>
            <w:r w:rsidDel="00000000" w:rsidR="00000000" w:rsidRPr="00000000">
              <w:rPr>
                <w:i w:val="1"/>
                <w:sz w:val="20"/>
                <w:szCs w:val="20"/>
                <w:rtl w:val="1"/>
              </w:rPr>
              <w:t xml:space="preserve">בסיטואציה</w:t>
            </w:r>
            <w:r w:rsidDel="00000000" w:rsidR="00000000" w:rsidRPr="00000000">
              <w:rPr>
                <w:i w:val="1"/>
                <w:sz w:val="20"/>
                <w:szCs w:val="20"/>
                <w:rtl w:val="1"/>
              </w:rPr>
              <w:t xml:space="preserve"> </w:t>
            </w:r>
            <w:r w:rsidDel="00000000" w:rsidR="00000000" w:rsidRPr="00000000">
              <w:rPr>
                <w:i w:val="1"/>
                <w:sz w:val="20"/>
                <w:szCs w:val="20"/>
                <w:rtl w:val="1"/>
              </w:rPr>
              <w:t xml:space="preserve">דומה</w:t>
            </w:r>
            <w:r w:rsidDel="00000000" w:rsidR="00000000" w:rsidRPr="00000000">
              <w:rPr>
                <w:i w:val="1"/>
                <w:sz w:val="20"/>
                <w:szCs w:val="20"/>
                <w:rtl w:val="1"/>
              </w:rPr>
              <w:t xml:space="preserve">?</w:t>
            </w:r>
          </w:p>
        </w:tc>
      </w:tr>
    </w:tbl>
    <w:p w:rsidR="00000000" w:rsidDel="00000000" w:rsidP="00000000" w:rsidRDefault="00000000" w:rsidRPr="00000000" w14:paraId="000000A5">
      <w:pPr>
        <w:bidi w:val="1"/>
        <w:rPr>
          <w:b w:val="1"/>
          <w:color w:val="1a616f"/>
          <w:sz w:val="32"/>
          <w:szCs w:val="32"/>
        </w:rPr>
      </w:pPr>
      <w:r w:rsidDel="00000000" w:rsidR="00000000" w:rsidRPr="00000000">
        <w:rPr>
          <w:rtl w:val="0"/>
        </w:rPr>
      </w:r>
    </w:p>
    <w:p w:rsidR="00000000" w:rsidDel="00000000" w:rsidP="00000000" w:rsidRDefault="00000000" w:rsidRPr="00000000" w14:paraId="000000A6">
      <w:pPr>
        <w:rPr>
          <w:b w:val="1"/>
          <w:color w:val="1a616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7">
      <w:pPr>
        <w:bidi w:val="1"/>
        <w:rPr>
          <w:b w:val="1"/>
          <w:color w:val="1a616f"/>
          <w:sz w:val="32"/>
          <w:szCs w:val="32"/>
        </w:rPr>
      </w:pPr>
      <w:r w:rsidDel="00000000" w:rsidR="00000000" w:rsidRPr="00000000">
        <w:rPr>
          <w:b w:val="1"/>
          <w:color w:val="1a616f"/>
          <w:sz w:val="32"/>
          <w:szCs w:val="32"/>
          <w:rtl w:val="1"/>
        </w:rPr>
        <w:t xml:space="preserve">פרק</w:t>
      </w:r>
      <w:r w:rsidDel="00000000" w:rsidR="00000000" w:rsidRPr="00000000">
        <w:rPr>
          <w:b w:val="1"/>
          <w:color w:val="1a616f"/>
          <w:sz w:val="32"/>
          <w:szCs w:val="32"/>
          <w:rtl w:val="1"/>
        </w:rPr>
        <w:t xml:space="preserve"> 5: </w:t>
      </w:r>
      <w:r w:rsidDel="00000000" w:rsidR="00000000" w:rsidRPr="00000000">
        <w:rPr>
          <w:b w:val="1"/>
          <w:color w:val="1a616f"/>
          <w:sz w:val="32"/>
          <w:szCs w:val="32"/>
          <w:rtl w:val="1"/>
        </w:rPr>
        <w:t xml:space="preserve">רעיונות</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ליישום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דיאלוג</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בכיתתך</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הפניות</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למחקרים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אחרים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על</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דיאלוג</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וקישורים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למשאבים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ופעילויות</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קשורים</w:t>
      </w:r>
      <w:r w:rsidDel="00000000" w:rsidR="00000000" w:rsidRPr="00000000">
        <w:rPr>
          <w:b w:val="1"/>
          <w:color w:val="1a616f"/>
          <w:sz w:val="32"/>
          <w:szCs w:val="32"/>
          <w:rtl w:val="1"/>
        </w:rPr>
        <w:t xml:space="preserve"> </w:t>
      </w:r>
      <w:r w:rsidDel="00000000" w:rsidR="00000000" w:rsidRPr="00000000">
        <w:rPr>
          <w:b w:val="1"/>
          <w:color w:val="1a616f"/>
          <w:sz w:val="32"/>
          <w:szCs w:val="32"/>
          <w:rtl w:val="1"/>
        </w:rPr>
        <w:t xml:space="preserve">אחרים</w: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4811776</wp:posOffset>
                </wp:positionH>
                <wp:positionV relativeFrom="paragraph">
                  <wp:posOffset>582676</wp:posOffset>
                </wp:positionV>
                <wp:extent cx="4063365" cy="5670550"/>
                <wp:effectExtent b="0" l="0" r="0" t="0"/>
                <wp:wrapNone/>
                <wp:docPr id="15" name=""/>
                <a:graphic>
                  <a:graphicData uri="http://schemas.microsoft.com/office/word/2010/wordprocessingShape">
                    <wps:wsp>
                      <wps:cNvSpPr/>
                      <wps:cNvPr id="16" name="Shape 16"/>
                      <wps:spPr>
                        <a:xfrm>
                          <a:off x="3330193" y="960600"/>
                          <a:ext cx="4031615" cy="56388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רעיונות ליישום דיאלוג בכיתתך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בנוסף למושג הכללי 'עבודה קבוצתית', יש מספר גישות פדגוגיות לעידוד דיאלוג פורה. מורים רבים כבר מכירים את חלקן:</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נקודות דיבור</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שותפים לדיבור</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חשוב, זווג, שתף</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זמן מעגל</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מצגות תלמידים עם שאלות ותשובות ('מושבים חמים')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יש גם פרקטיקות פדגוגיות עמוקות יותר שמאפשרות איכות גבוהה של דיאלוג חינוכי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חושבים יחד</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פילוסופיה לילדים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מפגשים דיאלוגיים ספרותיים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ff"/>
                                <w:sz w:val="24"/>
                                <w:u w:val="single"/>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הלאגה דיאלוגית</w:t>
                            </w:r>
                            <w:r w:rsidDel="00000000" w:rsidR="00000000" w:rsidRPr="00000000">
                              <w:rPr>
                                <w:rFonts w:ascii="Arial" w:cs="Arial" w:eastAsia="Arial" w:hAnsi="Arial"/>
                                <w:b w:val="1"/>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דיבור אחראי</w:t>
                            </w:r>
                            <w:r w:rsidDel="00000000" w:rsidR="00000000" w:rsidRPr="00000000">
                              <w:rPr>
                                <w:rFonts w:ascii="Arial" w:cs="Arial" w:eastAsia="Arial" w:hAnsi="Arial"/>
                                <w:b w:val="0"/>
                                <w:i w:val="0"/>
                                <w:smallCaps w:val="0"/>
                                <w:strike w:val="0"/>
                                <w:color w:val="000000"/>
                                <w:sz w:val="24"/>
                                <w:vertAlign w:val="baseline"/>
                              </w:rPr>
                              <w:t xml:space="preserve"> שפותח בארה"ב. האתר מציע פעילויות בכיתה המקדמות דיאלוג, וכן סדרה של פודקאסטים חינמיים על דיאלוג, במיוחד בהוראת מתמטיקה.</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4811776</wp:posOffset>
                </wp:positionH>
                <wp:positionV relativeFrom="paragraph">
                  <wp:posOffset>582676</wp:posOffset>
                </wp:positionV>
                <wp:extent cx="4063365" cy="5670550"/>
                <wp:effectExtent b="0" l="0" r="0" t="0"/>
                <wp:wrapNone/>
                <wp:docPr id="15"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4063365" cy="567055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468376</wp:posOffset>
                </wp:positionH>
                <wp:positionV relativeFrom="paragraph">
                  <wp:posOffset>582676</wp:posOffset>
                </wp:positionV>
                <wp:extent cx="4156075" cy="5670550"/>
                <wp:effectExtent b="0" l="0" r="0" t="0"/>
                <wp:wrapNone/>
                <wp:docPr id="3" name=""/>
                <a:graphic>
                  <a:graphicData uri="http://schemas.microsoft.com/office/word/2010/wordprocessingShape">
                    <wps:wsp>
                      <wps:cNvSpPr/>
                      <wps:cNvPr id="4" name="Shape 4"/>
                      <wps:spPr>
                        <a:xfrm>
                          <a:off x="3283838" y="960600"/>
                          <a:ext cx="4124325" cy="56388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עיצוב פעילויות ופרקטיקות נוספות שיכולות לתמוך במעורבות בדיאלוג אותנטי:</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הקצאת שותפים לדיבור איתם תלמידים ידונו על רעיונות;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מתן זמן לתלמידים לעבודה בקבוצות קטנות כדי להתאמן על הבעה של רעיונותיהם ודיון עליהם בסביבה שעשויה להיות פחות מאיימת מאשר דיון בכיתה השלמה;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הטלת האחריות על הקבוצות הקטנות לוודא שכל חברי הקבוצה משתתפים וזוכים להקשבה;</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הטלת האחריות על הקבוצות הקטנות להבטיח שכלל חברי הקבוצה מגיעים להבנה של הנושא;</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עיצוב משימות או שאלות מעוררות חשיבה, שאין להן תשובה אחת נכונה (למשל נקודות דיבור)</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איזון דיבור מורה ולומד</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באתר </w:t>
                            </w:r>
                            <w:r w:rsidDel="00000000" w:rsidR="00000000" w:rsidRPr="00000000">
                              <w:rPr>
                                <w:rFonts w:ascii="Arial" w:cs="Arial" w:eastAsia="Arial" w:hAnsi="Arial"/>
                                <w:b w:val="1"/>
                                <w:i w:val="0"/>
                                <w:smallCaps w:val="0"/>
                                <w:strike w:val="0"/>
                                <w:color w:val="0000ff"/>
                                <w:sz w:val="24"/>
                                <w:u w:val="single"/>
                                <w:vertAlign w:val="baseline"/>
                              </w:rPr>
                              <w:t xml:space="preserve">הבא</w:t>
                            </w:r>
                            <w:r w:rsidDel="00000000" w:rsidR="00000000" w:rsidRPr="00000000">
                              <w:rPr>
                                <w:rFonts w:ascii="Arial" w:cs="Arial" w:eastAsia="Arial" w:hAnsi="Arial"/>
                                <w:b w:val="0"/>
                                <w:i w:val="0"/>
                                <w:smallCaps w:val="0"/>
                                <w:strike w:val="0"/>
                                <w:color w:val="000000"/>
                                <w:sz w:val="24"/>
                                <w:vertAlign w:val="baseline"/>
                              </w:rPr>
                              <w:t xml:space="preserve"> יש מספר הצעות להבנייה ומיקוד של פעילויות בקבוצה קטנה.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פרק זה מציע ערכת אסטרטגיות מצוינות ועצות על </w:t>
                            </w:r>
                            <w:r w:rsidDel="00000000" w:rsidR="00000000" w:rsidRPr="00000000">
                              <w:rPr>
                                <w:rFonts w:ascii="Arial" w:cs="Arial" w:eastAsia="Arial" w:hAnsi="Arial"/>
                                <w:b w:val="1"/>
                                <w:i w:val="0"/>
                                <w:smallCaps w:val="0"/>
                                <w:strike w:val="0"/>
                                <w:color w:val="0000ff"/>
                                <w:sz w:val="24"/>
                                <w:u w:val="single"/>
                                <w:vertAlign w:val="baseline"/>
                              </w:rPr>
                              <w:t xml:space="preserve">יצירת סביבה תומכת לדיאלוג בכיתה</w:t>
                            </w:r>
                            <w:r w:rsidDel="00000000" w:rsidR="00000000" w:rsidRPr="00000000">
                              <w:rPr>
                                <w:rFonts w:ascii="Arial" w:cs="Arial" w:eastAsia="Arial" w:hAnsi="Arial"/>
                                <w:b w:val="1"/>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מבוא כללי לדיאלוג חינוכי זמין </w:t>
                            </w:r>
                            <w:r w:rsidDel="00000000" w:rsidR="00000000" w:rsidRPr="00000000">
                              <w:rPr>
                                <w:rFonts w:ascii="Arial" w:cs="Arial" w:eastAsia="Arial" w:hAnsi="Arial"/>
                                <w:b w:val="0"/>
                                <w:i w:val="0"/>
                                <w:smallCaps w:val="0"/>
                                <w:strike w:val="0"/>
                                <w:color w:val="0000ff"/>
                                <w:sz w:val="24"/>
                                <w:u w:val="single"/>
                                <w:vertAlign w:val="baseline"/>
                              </w:rPr>
                              <w:t xml:space="preserve">במדריך למורה לפדגוגיה דיאלוגית</w:t>
                            </w:r>
                            <w:r w:rsidDel="00000000" w:rsidR="00000000" w:rsidRPr="00000000">
                              <w:rPr>
                                <w:rFonts w:ascii="Arial" w:cs="Arial" w:eastAsia="Arial" w:hAnsi="Arial"/>
                                <w:b w:val="0"/>
                                <w:i w:val="0"/>
                                <w:smallCaps w:val="0"/>
                                <w:strike w:val="0"/>
                                <w:color w:val="000000"/>
                                <w:sz w:val="24"/>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468376</wp:posOffset>
                </wp:positionH>
                <wp:positionV relativeFrom="paragraph">
                  <wp:posOffset>582676</wp:posOffset>
                </wp:positionV>
                <wp:extent cx="4156075" cy="5670550"/>
                <wp:effectExtent b="0" l="0" r="0" t="0"/>
                <wp:wrapNone/>
                <wp:docPr id="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156075" cy="5670550"/>
                        </a:xfrm>
                        <a:prstGeom prst="rect"/>
                        <a:ln/>
                      </pic:spPr>
                    </pic:pic>
                  </a:graphicData>
                </a:graphic>
              </wp:anchor>
            </w:drawing>
          </mc:Fallback>
        </mc:AlternateContent>
      </w:r>
    </w:p>
    <w:p w:rsidR="00000000" w:rsidDel="00000000" w:rsidP="00000000" w:rsidRDefault="00000000" w:rsidRPr="00000000" w14:paraId="000000A8">
      <w:pPr>
        <w:bidi w:val="1"/>
        <w:rPr>
          <w:b w:val="1"/>
          <w:color w:val="1a616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9">
      <w:pPr>
        <w:bidi w:val="1"/>
        <w:rPr>
          <w:b w:val="1"/>
          <w:color w:val="1a616f"/>
          <w:sz w:val="32"/>
          <w:szCs w:val="3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4811776</wp:posOffset>
                </wp:positionH>
                <wp:positionV relativeFrom="paragraph">
                  <wp:posOffset>-674623</wp:posOffset>
                </wp:positionV>
                <wp:extent cx="4063365" cy="6394450"/>
                <wp:effectExtent b="0" l="0" r="0" t="0"/>
                <wp:wrapNone/>
                <wp:docPr id="4" name=""/>
                <a:graphic>
                  <a:graphicData uri="http://schemas.microsoft.com/office/word/2010/wordprocessingShape">
                    <wps:wsp>
                      <wps:cNvSpPr/>
                      <wps:cNvPr id="5" name="Shape 5"/>
                      <wps:spPr>
                        <a:xfrm>
                          <a:off x="3330193" y="598650"/>
                          <a:ext cx="4031615" cy="6362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פילוסופיה עם ילדים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גישה זו תומכת בדיאלוג בזמן שתלמידים דנים בשאלות פילוסופיות שתואמות לגילם. המיקוד הוא לא על 'למידת פילוסופיה' אלא על תהליך החקירה – יצירת והבעת רעיונות, ובנייה על או אתגור של נקודת מבטו של האחר במטרה לקדם הבנה.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המרכז לפילוסופיה עם ילדים, אוניברסיטת וושינגטון</w:t>
                            </w:r>
                            <w:r w:rsidDel="00000000" w:rsidR="00000000" w:rsidRPr="00000000">
                              <w:rPr>
                                <w:rFonts w:ascii="Arial" w:cs="Arial" w:eastAsia="Arial" w:hAnsi="Arial"/>
                                <w:b w:val="0"/>
                                <w:i w:val="0"/>
                                <w:smallCaps w:val="0"/>
                                <w:strike w:val="0"/>
                                <w:color w:val="000000"/>
                                <w:sz w:val="24"/>
                                <w:vertAlign w:val="baseline"/>
                              </w:rPr>
                              <w:t xml:space="preserve"> מבחר מערכי שיעור וחומרים לגירוי המחשבה לילדים בגילאי 5-16.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ילקוט הפילוסוף</w:t>
                            </w:r>
                            <w:r w:rsidDel="00000000" w:rsidR="00000000" w:rsidRPr="00000000">
                              <w:rPr>
                                <w:rFonts w:ascii="Arial" w:cs="Arial" w:eastAsia="Arial" w:hAnsi="Arial"/>
                                <w:b w:val="1"/>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מכיל עמוד עם אוסף קישורים לרעיונות ומשאבים לפילוסופיה לילדים.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איש הפילוסופיה</w:t>
                            </w:r>
                            <w:r w:rsidDel="00000000" w:rsidR="00000000" w:rsidRPr="00000000">
                              <w:rPr>
                                <w:rFonts w:ascii="Arial" w:cs="Arial" w:eastAsia="Arial" w:hAnsi="Arial"/>
                                <w:b w:val="0"/>
                                <w:i w:val="0"/>
                                <w:smallCaps w:val="0"/>
                                <w:strike w:val="0"/>
                                <w:color w:val="000000"/>
                                <w:sz w:val="24"/>
                                <w:vertAlign w:val="baseline"/>
                              </w:rPr>
                              <w:t xml:space="preserve"> מורים יכולים להירשם בחינם לקבלת מיילים שבועיים עם סיפורים לגירוי המחשבה ושאלות, וכן רעיונות למשחקי חשיבה.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שיטות מחקר והערכה של התקדמות בדיאלוג: משאבים חינמיים מאוניברסיטת קיימברידג'</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הצוות שלנו יצר ספר זמין על </w:t>
                            </w:r>
                            <w:r w:rsidDel="00000000" w:rsidR="00000000" w:rsidRPr="00000000">
                              <w:rPr>
                                <w:rFonts w:ascii="Arial" w:cs="Arial" w:eastAsia="Arial" w:hAnsi="Arial"/>
                                <w:b w:val="1"/>
                                <w:i w:val="1"/>
                                <w:smallCaps w:val="0"/>
                                <w:strike w:val="0"/>
                                <w:color w:val="0000ff"/>
                                <w:sz w:val="24"/>
                                <w:u w:val="single"/>
                                <w:vertAlign w:val="baseline"/>
                              </w:rPr>
                              <w:t xml:space="preserve">שיטות מחקר לדיאלוג חינוכי</w:t>
                            </w:r>
                            <w:r w:rsidDel="00000000" w:rsidR="00000000" w:rsidRPr="00000000">
                              <w:rPr>
                                <w:rFonts w:ascii="Arial" w:cs="Arial" w:eastAsia="Arial" w:hAnsi="Arial"/>
                                <w:b w:val="0"/>
                                <w:i w:val="0"/>
                                <w:smallCaps w:val="0"/>
                                <w:strike w:val="0"/>
                                <w:color w:val="000000"/>
                                <w:sz w:val="24"/>
                                <w:vertAlign w:val="baseline"/>
                              </w:rPr>
                              <w:t xml:space="preserve"> עבור עובדי הוראה וחוקרים אחרים.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פרויקט </w:t>
                            </w:r>
                            <w:r w:rsidDel="00000000" w:rsidR="00000000" w:rsidRPr="00000000">
                              <w:rPr>
                                <w:rFonts w:ascii="Arial" w:cs="Arial" w:eastAsia="Arial" w:hAnsi="Arial"/>
                                <w:b w:val="1"/>
                                <w:i w:val="0"/>
                                <w:smallCaps w:val="0"/>
                                <w:strike w:val="0"/>
                                <w:color w:val="000000"/>
                                <w:sz w:val="24"/>
                                <w:vertAlign w:val="baseline"/>
                              </w:rPr>
                              <w:t xml:space="preserve">הדיאלוג וארגומנטציה ללימוד אוריינות תרבותית בבתי ספר</w:t>
                            </w:r>
                            <w:r w:rsidDel="00000000" w:rsidR="00000000" w:rsidRPr="00000000">
                              <w:rPr>
                                <w:rFonts w:ascii="Arial" w:cs="Arial" w:eastAsia="Arial" w:hAnsi="Arial"/>
                                <w:b w:val="0"/>
                                <w:i w:val="0"/>
                                <w:smallCaps w:val="0"/>
                                <w:strike w:val="0"/>
                                <w:color w:val="000000"/>
                                <w:sz w:val="24"/>
                                <w:vertAlign w:val="baseline"/>
                              </w:rPr>
                              <w:t xml:space="preserve"> של אוניברסיטת קיימברידג' יצר </w:t>
                            </w:r>
                            <w:r w:rsidDel="00000000" w:rsidR="00000000" w:rsidRPr="00000000">
                              <w:rPr>
                                <w:rFonts w:ascii="Arial" w:cs="Arial" w:eastAsia="Arial" w:hAnsi="Arial"/>
                                <w:b w:val="1"/>
                                <w:i w:val="0"/>
                                <w:smallCaps w:val="0"/>
                                <w:strike w:val="0"/>
                                <w:color w:val="0000ff"/>
                                <w:sz w:val="24"/>
                                <w:u w:val="single"/>
                                <w:vertAlign w:val="baseline"/>
                              </w:rPr>
                              <w:t xml:space="preserve">כלי שימושי למדידת התקדמות בדיאלוג</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Ed:Talk</w:t>
                            </w:r>
                            <w:r w:rsidDel="00000000" w:rsidR="00000000" w:rsidRPr="00000000">
                              <w:rPr>
                                <w:rFonts w:ascii="Arial" w:cs="Arial" w:eastAsia="Arial" w:hAnsi="Arial"/>
                                <w:b w:val="1"/>
                                <w:i w:val="0"/>
                                <w:smallCaps w:val="0"/>
                                <w:strike w:val="0"/>
                                <w:color w:val="000000"/>
                                <w:sz w:val="24"/>
                                <w:vertAlign w:val="baseline"/>
                              </w:rPr>
                              <w:t xml:space="preserve">, ערכת הכלים של Evidence and Dialogue</w:t>
                            </w:r>
                            <w:r w:rsidDel="00000000" w:rsidR="00000000" w:rsidRPr="00000000">
                              <w:rPr>
                                <w:rFonts w:ascii="Arial" w:cs="Arial" w:eastAsia="Arial" w:hAnsi="Arial"/>
                                <w:b w:val="0"/>
                                <w:i w:val="0"/>
                                <w:smallCaps w:val="0"/>
                                <w:strike w:val="0"/>
                                <w:color w:val="000000"/>
                                <w:sz w:val="24"/>
                                <w:vertAlign w:val="baseline"/>
                              </w:rPr>
                              <w:t xml:space="preserve">, מציעה כלי תכנון והערכה להערכת הלמידה והמעורבות של תלמידים.</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4811776</wp:posOffset>
                </wp:positionH>
                <wp:positionV relativeFrom="paragraph">
                  <wp:posOffset>-674623</wp:posOffset>
                </wp:positionV>
                <wp:extent cx="4063365" cy="6394450"/>
                <wp:effectExtent b="0" l="0" r="0" t="0"/>
                <wp:wrapNone/>
                <wp:docPr id="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063365" cy="639445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519176</wp:posOffset>
                </wp:positionH>
                <wp:positionV relativeFrom="paragraph">
                  <wp:posOffset>-674623</wp:posOffset>
                </wp:positionV>
                <wp:extent cx="4063365" cy="6394450"/>
                <wp:effectExtent b="0" l="0" r="0" t="0"/>
                <wp:wrapNone/>
                <wp:docPr id="5" name=""/>
                <a:graphic>
                  <a:graphicData uri="http://schemas.microsoft.com/office/word/2010/wordprocessingShape">
                    <wps:wsp>
                      <wps:cNvSpPr/>
                      <wps:cNvPr id="6" name="Shape 6"/>
                      <wps:spPr>
                        <a:xfrm>
                          <a:off x="3330193" y="598650"/>
                          <a:ext cx="4031615" cy="6362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נקודות דיבור</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משאבי הנקודות לדיבור פותחו על ידי צוות חושבים יחד.</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רפלקציה על עבודה קבוצתית</w:t>
                            </w:r>
                            <w:r w:rsidDel="00000000" w:rsidR="00000000" w:rsidRPr="00000000">
                              <w:rPr>
                                <w:rFonts w:ascii="Arial" w:cs="Arial" w:eastAsia="Arial" w:hAnsi="Arial"/>
                                <w:b w:val="0"/>
                                <w:i w:val="0"/>
                                <w:smallCaps w:val="0"/>
                                <w:strike w:val="0"/>
                                <w:color w:val="000000"/>
                                <w:sz w:val="24"/>
                                <w:vertAlign w:val="baseline"/>
                              </w:rPr>
                              <w:t xml:space="preserve"> זהו קישור למספר הצהרות שניתן להשתמש בהן כדי להתחיל דיון על הדיבור בכיתה ועבודה קבוצתית עם תלמידים.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נקודות דיבור הקשורות לתוכנית הלימוד</w:t>
                            </w:r>
                            <w:r w:rsidDel="00000000" w:rsidR="00000000" w:rsidRPr="00000000">
                              <w:rPr>
                                <w:rFonts w:ascii="Arial" w:cs="Arial" w:eastAsia="Arial" w:hAnsi="Arial"/>
                                <w:b w:val="0"/>
                                <w:i w:val="0"/>
                                <w:smallCaps w:val="0"/>
                                <w:strike w:val="0"/>
                                <w:color w:val="000000"/>
                                <w:sz w:val="24"/>
                                <w:vertAlign w:val="baseline"/>
                              </w:rPr>
                              <w:t xml:space="preserve"> רעיונות לנקודות דיבור הקשורות למספר תחומים ספציפיים של תוכניות לימוד. הקובץ נותן מושג לאופן בו ניתן להתאים את הרעיונות לכל נושא של תוכנית לימוד, מקצוע או קבוצת גיל.</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משאבים ספציפיים למקצוע לימוד</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חושבים מדעים</w:t>
                            </w:r>
                            <w:r w:rsidDel="00000000" w:rsidR="00000000" w:rsidRPr="00000000">
                              <w:rPr>
                                <w:rFonts w:ascii="Arial" w:cs="Arial" w:eastAsia="Arial" w:hAnsi="Arial"/>
                                <w:b w:val="1"/>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משאבים חינמיים למורים למדעים שעוצבו במטרה לעודד חשיבה ודיון. מיועד לילדים בגילאי 11-14.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אנחנו רב לשוניים</w:t>
                            </w:r>
                            <w:r w:rsidDel="00000000" w:rsidR="00000000" w:rsidRPr="00000000">
                              <w:rPr>
                                <w:rFonts w:ascii="Arial" w:cs="Arial" w:eastAsia="Arial" w:hAnsi="Arial"/>
                                <w:b w:val="0"/>
                                <w:i w:val="0"/>
                                <w:smallCaps w:val="0"/>
                                <w:strike w:val="0"/>
                                <w:color w:val="000000"/>
                                <w:sz w:val="24"/>
                                <w:vertAlign w:val="baseline"/>
                              </w:rPr>
                              <w:t xml:space="preserve"> משאבים חינמיים למורים לשפה, המעודדים גישה דיאלוגית ללמידת שפה. מיועד לילדים ואנשים צעירים בכל גיל.</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Re-searchers</w:t>
                            </w:r>
                            <w:r w:rsidDel="00000000" w:rsidR="00000000" w:rsidRPr="00000000">
                              <w:rPr>
                                <w:rFonts w:ascii="Arial" w:cs="Arial" w:eastAsia="Arial" w:hAnsi="Arial"/>
                                <w:b w:val="1"/>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משאבים חינמיים למורים ללימודי דתות, הנוקטים בגישה דיאלוגית ביחס לצורות חקירה שונות בלימודי דתות. מיועד לילדים בגילאי 5-11.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4"/>
                                <w:u w:val="single"/>
                                <w:vertAlign w:val="baseline"/>
                              </w:rPr>
                              <w:t xml:space="preserve">שינוי במתמטיקה ראשונית</w:t>
                            </w:r>
                            <w:r w:rsidDel="00000000" w:rsidR="00000000" w:rsidRPr="00000000">
                              <w:rPr>
                                <w:rFonts w:ascii="Arial" w:cs="Arial" w:eastAsia="Arial" w:hAnsi="Arial"/>
                                <w:b w:val="0"/>
                                <w:i w:val="0"/>
                                <w:smallCaps w:val="0"/>
                                <w:strike w:val="0"/>
                                <w:color w:val="000000"/>
                                <w:sz w:val="24"/>
                                <w:vertAlign w:val="baseline"/>
                              </w:rPr>
                              <w:t xml:space="preserve"> משאבי המתמטיקה החינמיים של מייק אסקיו לקידום שיתוף פעולה. מיועד לילדים בגילאי 5-11.</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519176</wp:posOffset>
                </wp:positionH>
                <wp:positionV relativeFrom="paragraph">
                  <wp:posOffset>-674623</wp:posOffset>
                </wp:positionV>
                <wp:extent cx="4063365" cy="6394450"/>
                <wp:effectExtent b="0" l="0" r="0" t="0"/>
                <wp:wrapNone/>
                <wp:docPr id="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063365" cy="6394450"/>
                        </a:xfrm>
                        <a:prstGeom prst="rect"/>
                        <a:ln/>
                      </pic:spPr>
                    </pic:pic>
                  </a:graphicData>
                </a:graphic>
              </wp:anchor>
            </w:drawing>
          </mc:Fallback>
        </mc:AlternateContent>
      </w:r>
    </w:p>
    <w:p w:rsidR="00000000" w:rsidDel="00000000" w:rsidP="00000000" w:rsidRDefault="00000000" w:rsidRPr="00000000" w14:paraId="000000AA">
      <w:pPr>
        <w:rPr>
          <w:b w:val="1"/>
          <w:color w:val="1a616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B">
      <w:pPr>
        <w:rPr>
          <w:b w:val="1"/>
          <w:color w:val="1a616f"/>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4926076</wp:posOffset>
                </wp:positionH>
                <wp:positionV relativeFrom="paragraph">
                  <wp:posOffset>-547623</wp:posOffset>
                </wp:positionV>
                <wp:extent cx="4349115" cy="6394450"/>
                <wp:effectExtent b="0" l="0" r="0" t="0"/>
                <wp:wrapNone/>
                <wp:docPr id="1" name=""/>
                <a:graphic>
                  <a:graphicData uri="http://schemas.microsoft.com/office/word/2010/wordprocessingShape">
                    <wps:wsp>
                      <wps:cNvSpPr/>
                      <wps:cNvPr id="2" name="Shape 2"/>
                      <wps:spPr>
                        <a:xfrm>
                          <a:off x="3187318" y="598650"/>
                          <a:ext cx="4317365" cy="6362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קישורים למשאבים הקשורים למחקר עבור עובדי הוראה</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כל המשאבים הבאים נוצרו על ידי אקדמאים מאוניברסיטת קיימברידג' ושותפיהם: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OER4Schools</w:t>
                            </w:r>
                            <w:r w:rsidDel="00000000" w:rsidR="00000000" w:rsidRPr="00000000">
                              <w:rPr>
                                <w:rFonts w:ascii="Arial" w:cs="Arial" w:eastAsia="Arial" w:hAnsi="Arial"/>
                                <w:b w:val="0"/>
                                <w:i w:val="0"/>
                                <w:smallCaps w:val="0"/>
                                <w:strike w:val="0"/>
                                <w:color w:val="000000"/>
                                <w:sz w:val="24"/>
                                <w:vertAlign w:val="baseline"/>
                              </w:rPr>
                              <w:t xml:space="preserve"> – מערך נרחב של משאבי מולטימדיה מקצועיים ללמידה עבור מורי יסודי באפריקה שמדרום לסהרה, המכילים יחידות על דיאלוג בכיתה המלאה ועבודה קבוצתית תוך הסתמכות על חושבים יחד ומגוון משאבים רלוונטיים אחרים, מוצגים כסרטונים. </w:t>
                            </w:r>
                            <w:r w:rsidDel="00000000" w:rsidR="00000000" w:rsidRPr="00000000">
                              <w:rPr>
                                <w:rFonts w:ascii="Arial" w:cs="Arial" w:eastAsia="Arial" w:hAnsi="Arial"/>
                                <w:b w:val="0"/>
                                <w:i w:val="0"/>
                                <w:smallCaps w:val="0"/>
                                <w:strike w:val="0"/>
                                <w:color w:val="0000ff"/>
                                <w:sz w:val="24"/>
                                <w:u w:val="single"/>
                                <w:vertAlign w:val="baseline"/>
                              </w:rPr>
                              <w:t xml:space="preserve">www.oer4schools.org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24"/>
                                <w:u w:val="single"/>
                                <w:vertAlign w:val="baseline"/>
                              </w:rPr>
                            </w:r>
                            <w:r w:rsidDel="00000000" w:rsidR="00000000" w:rsidRPr="00000000">
                              <w:rPr>
                                <w:rFonts w:ascii="Arial" w:cs="Arial" w:eastAsia="Arial" w:hAnsi="Arial"/>
                                <w:b w:val="1"/>
                                <w:i w:val="0"/>
                                <w:smallCaps w:val="0"/>
                                <w:strike w:val="0"/>
                                <w:color w:val="000000"/>
                                <w:sz w:val="24"/>
                                <w:vertAlign w:val="baseline"/>
                              </w:rPr>
                              <w:t xml:space="preserve">סרטונים</w:t>
                            </w:r>
                            <w:r w:rsidDel="00000000" w:rsidR="00000000" w:rsidRPr="00000000">
                              <w:rPr>
                                <w:rFonts w:ascii="Arial" w:cs="Arial" w:eastAsia="Arial" w:hAnsi="Arial"/>
                                <w:b w:val="0"/>
                                <w:i w:val="0"/>
                                <w:smallCaps w:val="0"/>
                                <w:strike w:val="0"/>
                                <w:color w:val="000000"/>
                                <w:sz w:val="24"/>
                                <w:vertAlign w:val="baseline"/>
                              </w:rPr>
                              <w:t xml:space="preserve">: סרטונים ניתנים להורדה של הוראה דיאלוגית בכיתות לימוד בבריטניה (יסודי, חטיבה ותיכון) השאובים מתוך מספר פרויקטי מחקר הזמינים באתר:  </w:t>
                            </w:r>
                            <w:r w:rsidDel="00000000" w:rsidR="00000000" w:rsidRPr="00000000">
                              <w:rPr>
                                <w:rFonts w:ascii="Arial" w:cs="Arial" w:eastAsia="Arial" w:hAnsi="Arial"/>
                                <w:b w:val="0"/>
                                <w:i w:val="0"/>
                                <w:smallCaps w:val="0"/>
                                <w:strike w:val="0"/>
                                <w:color w:val="0000ff"/>
                                <w:sz w:val="24"/>
                                <w:u w:val="single"/>
                                <w:vertAlign w:val="baseline"/>
                              </w:rPr>
                              <w:t xml:space="preserve">https://vimeopro.com/camtree/cedir/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ביקורת ודיון על פרקטיקות של מורים אחרים יכולים להציע לך גירוי רב עוצמה לנסות גישות חדשות בעצמך. (הצעות לדיונים מסוג זה מצורפות לסרטונים).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הוראה רפלקטיבית</w:t>
                            </w:r>
                            <w:r w:rsidDel="00000000" w:rsidR="00000000" w:rsidRPr="00000000">
                              <w:rPr>
                                <w:rFonts w:ascii="Arial" w:cs="Arial" w:eastAsia="Arial" w:hAnsi="Arial"/>
                                <w:b w:val="0"/>
                                <w:i w:val="0"/>
                                <w:smallCaps w:val="0"/>
                                <w:strike w:val="0"/>
                                <w:color w:val="000000"/>
                                <w:sz w:val="24"/>
                                <w:vertAlign w:val="baseline"/>
                              </w:rPr>
                              <w:t xml:space="preserve">: ישנם משאבים רבים לתמיכה בהוראה רפלקטיבית באופן כללי, ביניהם משאב מקיף זה שנוצר על ידי אנדרו פולארד ועמיתיו: </w:t>
                            </w:r>
                            <w:r w:rsidDel="00000000" w:rsidR="00000000" w:rsidRPr="00000000">
                              <w:rPr>
                                <w:rFonts w:ascii="Arial" w:cs="Arial" w:eastAsia="Arial" w:hAnsi="Arial"/>
                                <w:b w:val="0"/>
                                <w:i w:val="0"/>
                                <w:smallCaps w:val="0"/>
                                <w:strike w:val="0"/>
                                <w:color w:val="0000ff"/>
                                <w:sz w:val="24"/>
                                <w:u w:val="single"/>
                                <w:vertAlign w:val="baseline"/>
                              </w:rPr>
                              <w:t xml:space="preserve">http://reflectiveteaching.co.uk/</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4926076</wp:posOffset>
                </wp:positionH>
                <wp:positionV relativeFrom="paragraph">
                  <wp:posOffset>-547623</wp:posOffset>
                </wp:positionV>
                <wp:extent cx="4349115" cy="6394450"/>
                <wp:effectExtent b="0" l="0" r="0" t="0"/>
                <wp:wrapNone/>
                <wp:docPr id="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349115" cy="639445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-547623</wp:posOffset>
                </wp:positionV>
                <wp:extent cx="4365625" cy="6394450"/>
                <wp:effectExtent b="0" l="0" r="0" t="0"/>
                <wp:wrapNone/>
                <wp:docPr id="16" name=""/>
                <a:graphic>
                  <a:graphicData uri="http://schemas.microsoft.com/office/word/2010/wordprocessingShape">
                    <wps:wsp>
                      <wps:cNvSpPr/>
                      <wps:cNvPr id="17" name="Shape 17"/>
                      <wps:spPr>
                        <a:xfrm>
                          <a:off x="3179063" y="598650"/>
                          <a:ext cx="4333875" cy="6362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שימוש בלוח האינטראקטיבי לתמיכה בדיאלוג הכיתתי</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תוכנית מבוססת-בית ספר לפיתוח מקצועי שהביאה למספר משאבים למורים:</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פיתוח לימוד ולמידה אינטראקטיביים תוך שימוש בלוח האינטראקטיבי: משאב למורים</w:t>
                            </w:r>
                            <w:r w:rsidDel="00000000" w:rsidR="00000000" w:rsidRPr="00000000">
                              <w:rPr>
                                <w:rFonts w:ascii="Arial" w:cs="Arial" w:eastAsia="Arial" w:hAnsi="Arial"/>
                                <w:b w:val="0"/>
                                <w:i w:val="0"/>
                                <w:smallCaps w:val="0"/>
                                <w:strike w:val="0"/>
                                <w:color w:val="000000"/>
                                <w:sz w:val="24"/>
                                <w:vertAlign w:val="baseline"/>
                              </w:rPr>
                              <w:t xml:space="preserve"> ספר משאבים מודפס שנכתב יחד עם המורים המשתתפים וכולל את סיפוריהם על פיתוח פרקטיקות דיאלוגיות. זמין ב:</w:t>
                            </w:r>
                          </w:p>
                          <w:p w:rsidR="00000000" w:rsidDel="00000000" w:rsidP="00000000" w:rsidRDefault="00000000" w:rsidRPr="00000000">
                            <w:pPr>
                              <w:spacing w:after="160" w:before="0" w:line="258.99999618530273"/>
                              <w:ind w:left="1076.9999694824219" w:right="0" w:firstLine="357.00000762939453"/>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Hennessy, S., Warwick, P., Brown, L., Rawlins, D., &amp; Neale, C. (Eds.). (2014). </w:t>
                            </w:r>
                            <w:r w:rsidDel="00000000" w:rsidR="00000000" w:rsidRPr="00000000">
                              <w:rPr>
                                <w:rFonts w:ascii="Calibri" w:cs="Calibri" w:eastAsia="Calibri" w:hAnsi="Calibri"/>
                                <w:b w:val="0"/>
                                <w:i w:val="1"/>
                                <w:smallCaps w:val="0"/>
                                <w:strike w:val="0"/>
                                <w:color w:val="000000"/>
                                <w:sz w:val="24"/>
                                <w:vertAlign w:val="baseline"/>
                              </w:rPr>
                              <w:t xml:space="preserve">Developing Interactive Teaching and Learning Using the Interactive Whiteboard: A Resource for Teachers.</w:t>
                            </w:r>
                            <w:r w:rsidDel="00000000" w:rsidR="00000000" w:rsidRPr="00000000">
                              <w:rPr>
                                <w:rFonts w:ascii="Calibri" w:cs="Calibri" w:eastAsia="Calibri" w:hAnsi="Calibri"/>
                                <w:b w:val="0"/>
                                <w:i w:val="0"/>
                                <w:smallCaps w:val="0"/>
                                <w:strike w:val="0"/>
                                <w:color w:val="000000"/>
                                <w:sz w:val="24"/>
                                <w:vertAlign w:val="baseline"/>
                              </w:rPr>
                              <w:t xml:space="preserve"> Maidenhead: Open University Press.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מתווה פעילויות סדנא פנים-אל-פנים המנחות מורים בתהליך הפיתוח המקצועי, ניתנים להורדה בכתובת </w:t>
                            </w:r>
                            <w:r w:rsidDel="00000000" w:rsidR="00000000" w:rsidRPr="00000000">
                              <w:rPr>
                                <w:rFonts w:ascii="Arial" w:cs="Arial" w:eastAsia="Arial" w:hAnsi="Arial"/>
                                <w:b w:val="0"/>
                                <w:i w:val="0"/>
                                <w:smallCaps w:val="0"/>
                                <w:strike w:val="0"/>
                                <w:color w:val="0000ff"/>
                                <w:sz w:val="24"/>
                                <w:u w:val="single"/>
                                <w:vertAlign w:val="baseline"/>
                              </w:rPr>
                              <w:t xml:space="preserve">http://dialogueiwb.educ.cam.ac.uk/evaluate/</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משאבים מקוונים דוגמת בנק משאבים דיגיטלי של צילומי מסך מוערים, קישורים לסרטונים של פרקטיקות כיתה דיאלוגיים ותוכנת תבניות המציגה לוח אינטראקטיבי ליצירת פעילויות, זמינים בכתובת </w:t>
                            </w:r>
                            <w:r w:rsidDel="00000000" w:rsidR="00000000" w:rsidRPr="00000000">
                              <w:rPr>
                                <w:rFonts w:ascii="Arial" w:cs="Arial" w:eastAsia="Arial" w:hAnsi="Arial"/>
                                <w:b w:val="0"/>
                                <w:i w:val="0"/>
                                <w:smallCaps w:val="0"/>
                                <w:strike w:val="0"/>
                                <w:color w:val="0000ff"/>
                                <w:sz w:val="24"/>
                                <w:u w:val="single"/>
                                <w:vertAlign w:val="baseline"/>
                              </w:rPr>
                              <w:t xml:space="preserve">http://dialogueiwb.educ.cam.ac.uk/resources/.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משאבים מקוונים הכוללים חומרי כיתה של מורים אשר פותחו לצורך תמיכה בדיאלוג בהקשרים המשתמשים בטכנולוגיה דיגיטלית בבריטניה ובמקסיקו. ערכת משאבים הניתנים להוראה למורים לתלמידים בכל הגילאים. מכילה תוכנת תבניות אינטראקטיביות המכסות מגוון תחומי מקצוע ומטרות הוראה, שניתן לעשות בהן שימוש חוזר או להתאימן. </w:t>
                            </w:r>
                            <w:r w:rsidDel="00000000" w:rsidR="00000000" w:rsidRPr="00000000">
                              <w:rPr>
                                <w:rFonts w:ascii="Arial" w:cs="Arial" w:eastAsia="Arial" w:hAnsi="Arial"/>
                                <w:b w:val="0"/>
                                <w:i w:val="0"/>
                                <w:smallCaps w:val="0"/>
                                <w:strike w:val="0"/>
                                <w:color w:val="0000ff"/>
                                <w:sz w:val="24"/>
                                <w:u w:val="single"/>
                                <w:vertAlign w:val="baseline"/>
                              </w:rPr>
                              <w:t xml:space="preserve">http://dialogueiwb.educ.cam.ac.uk/evaluate/teachersmaterials/</w:t>
                            </w:r>
                          </w:p>
                          <w:p w:rsidR="00000000" w:rsidDel="00000000" w:rsidP="00000000" w:rsidRDefault="00000000" w:rsidRPr="00000000">
                            <w:pPr>
                              <w:spacing w:after="160" w:before="0" w:line="258.99999618530273"/>
                              <w:ind w:left="36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-547623</wp:posOffset>
                </wp:positionV>
                <wp:extent cx="4365625" cy="6394450"/>
                <wp:effectExtent b="0" l="0" r="0" t="0"/>
                <wp:wrapNone/>
                <wp:docPr id="16"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4365625" cy="6394450"/>
                        </a:xfrm>
                        <a:prstGeom prst="rect"/>
                        <a:ln/>
                      </pic:spPr>
                    </pic:pic>
                  </a:graphicData>
                </a:graphic>
              </wp:anchor>
            </w:drawing>
          </mc:Fallback>
        </mc:AlternateContent>
      </w:r>
    </w:p>
    <w:p w:rsidR="00000000" w:rsidDel="00000000" w:rsidP="00000000" w:rsidRDefault="00000000" w:rsidRPr="00000000" w14:paraId="000000AC">
      <w:pPr>
        <w:bidi w:val="1"/>
        <w:rPr>
          <w:b w:val="1"/>
          <w:color w:val="1a616f"/>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-547623</wp:posOffset>
                </wp:positionV>
                <wp:extent cx="4349115" cy="6394450"/>
                <wp:effectExtent b="0" l="0" r="0" t="0"/>
                <wp:wrapNone/>
                <wp:docPr id="11" name=""/>
                <a:graphic>
                  <a:graphicData uri="http://schemas.microsoft.com/office/word/2010/wordprocessingShape">
                    <wps:wsp>
                      <wps:cNvSpPr/>
                      <wps:cNvPr id="12" name="Shape 12"/>
                      <wps:spPr>
                        <a:xfrm>
                          <a:off x="3187318" y="598650"/>
                          <a:ext cx="4317365" cy="6362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חקר שיעורים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חקר שיעורים הוא מודל של מחקר המובל על ידי מורים, בו עובדי הוראה עובדים יחד כדי להתמקד באיזור התפתחות מזוהה בלמידת תלמידיהם. מקור המודל ביפן ונמצא כיום בשימוש בלמעלה מ-75 מדינות ברחבי העולם.</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ידע תרגול מורים</w:t>
                            </w:r>
                            <w:r w:rsidDel="00000000" w:rsidR="00000000" w:rsidRPr="00000000">
                              <w:rPr>
                                <w:rFonts w:ascii="Arial" w:cs="Arial" w:eastAsia="Arial" w:hAnsi="Arial"/>
                                <w:b w:val="0"/>
                                <w:i w:val="0"/>
                                <w:smallCaps w:val="0"/>
                                <w:strike w:val="0"/>
                                <w:color w:val="000000"/>
                                <w:sz w:val="24"/>
                                <w:vertAlign w:val="baseline"/>
                              </w:rPr>
                              <w:t xml:space="preserve">: חקר שיעורים מערב קבוצות מורים בזיהוי מוקדי שיפור עבור תלמידיהם על ידי למידת תוכנית הלימוד שלהם, ציפיות ההתקדמות, חומרי ההוראה העדכניים וחלופות מחקר שעשויות לעזור בשיפור הלמידה. חברי הקבוצה עשויים להיות עמיתים, או שהקבוצה עשויה לכלול חבר בעל מומחיות בתחום הלימוד. אז, הם מתכננים במשותף 'שיעור מחקר' המציג את החידוש שהחליטו לנסות או לפתח. חבר קבוצה אחד מלמד בזמן שבאחרים צופים בלמידת התלמידים (</w:t>
                            </w:r>
                            <w:r w:rsidDel="00000000" w:rsidR="00000000" w:rsidRPr="00000000">
                              <w:rPr>
                                <w:rFonts w:ascii="Arial" w:cs="Arial" w:eastAsia="Arial" w:hAnsi="Arial"/>
                                <w:b w:val="1"/>
                                <w:i w:val="0"/>
                                <w:smallCaps w:val="0"/>
                                <w:strike w:val="0"/>
                                <w:color w:val="000000"/>
                                <w:sz w:val="24"/>
                                <w:vertAlign w:val="baseline"/>
                              </w:rPr>
                              <w:t xml:space="preserve">ולא</w:t>
                            </w:r>
                            <w:r w:rsidDel="00000000" w:rsidR="00000000" w:rsidRPr="00000000">
                              <w:rPr>
                                <w:rFonts w:ascii="Arial" w:cs="Arial" w:eastAsia="Arial" w:hAnsi="Arial"/>
                                <w:b w:val="0"/>
                                <w:i w:val="0"/>
                                <w:smallCaps w:val="0"/>
                                <w:strike w:val="0"/>
                                <w:color w:val="000000"/>
                                <w:sz w:val="24"/>
                                <w:vertAlign w:val="baseline"/>
                              </w:rPr>
                              <w:t xml:space="preserve"> בהוראת המורה). לאחר שיעור המחקר הם מבצעים רפלקציה משותפת על מה שצפו בו ועל עבודת התלמידים ומחליטים על התאמות ושיפורים לקראת שיעור המחקר הבא. גם מורים מבתי ספר אחרים עשויים להצטרף לתצפית לשיעור מחקר מגובש, והמחזור נמשך.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תוכל/י להשתמש בחקר שיעורים כדי לזהות את הפרקטיקות הדיאלוגיות שלך ושל תלמידייך.</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למדריך מפורט על עריכת והנהגת חקר שיעור מחקר, הורד/הורידי את חוברת ההדרכה: </w:t>
                            </w:r>
                            <w:r w:rsidDel="00000000" w:rsidR="00000000" w:rsidRPr="00000000">
                              <w:rPr>
                                <w:rFonts w:ascii="Arial" w:cs="Arial" w:eastAsia="Arial" w:hAnsi="Arial"/>
                                <w:b w:val="0"/>
                                <w:i w:val="0"/>
                                <w:smallCaps w:val="0"/>
                                <w:strike w:val="0"/>
                                <w:color w:val="0000ff"/>
                                <w:sz w:val="24"/>
                                <w:u w:val="single"/>
                                <w:vertAlign w:val="baseline"/>
                              </w:rPr>
                              <w:t xml:space="preserve">www.lessonstudy.co.uk/handbook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-547623</wp:posOffset>
                </wp:positionV>
                <wp:extent cx="4349115" cy="6394450"/>
                <wp:effectExtent b="0" l="0" r="0" t="0"/>
                <wp:wrapNone/>
                <wp:docPr id="1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4349115" cy="639445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1190625</wp:posOffset>
            </wp:positionH>
            <wp:positionV relativeFrom="paragraph">
              <wp:posOffset>-476249</wp:posOffset>
            </wp:positionV>
            <wp:extent cx="3379470" cy="2534285"/>
            <wp:effectExtent b="0" l="0" r="0" t="0"/>
            <wp:wrapNone/>
            <wp:docPr descr="Teacher image 1" id="32" name="image7.jpg"/>
            <a:graphic>
              <a:graphicData uri="http://schemas.openxmlformats.org/drawingml/2006/picture">
                <pic:pic>
                  <pic:nvPicPr>
                    <pic:cNvPr descr="Teacher image 1" id="0" name="image7.jpg"/>
                    <pic:cNvPicPr preferRelativeResize="0"/>
                  </pic:nvPicPr>
                  <pic:blipFill>
                    <a:blip r:embed="rId27"/>
                    <a:srcRect b="0" l="0" r="0" t="0"/>
                    <a:stretch>
                      <a:fillRect/>
                    </a:stretch>
                  </pic:blipFill>
                  <pic:spPr>
                    <a:xfrm rot="10800000">
                      <a:off x="0" y="0"/>
                      <a:ext cx="3379470" cy="253428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-52323</wp:posOffset>
                </wp:positionH>
                <wp:positionV relativeFrom="paragraph">
                  <wp:posOffset>2538476</wp:posOffset>
                </wp:positionV>
                <wp:extent cx="4758690" cy="3317875"/>
                <wp:effectExtent b="0" l="0" r="0" t="0"/>
                <wp:wrapNone/>
                <wp:docPr id="22" name=""/>
                <a:graphic>
                  <a:graphicData uri="http://schemas.microsoft.com/office/word/2010/wordprocessingShape">
                    <wps:wsp>
                      <wps:cNvSpPr/>
                      <wps:cNvPr id="23" name="Shape 23"/>
                      <wps:spPr>
                        <a:xfrm>
                          <a:off x="2982530" y="2136938"/>
                          <a:ext cx="4726940" cy="32861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מקורות</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International Journal of Lesson and 	Learning Studies, 3(3) 192-207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ראה/ראי בנוסף את הבלוג של פיט דאדלי מספטמבר 2018:</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2"/>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-52323</wp:posOffset>
                </wp:positionH>
                <wp:positionV relativeFrom="paragraph">
                  <wp:posOffset>2538476</wp:posOffset>
                </wp:positionV>
                <wp:extent cx="4758690" cy="3317875"/>
                <wp:effectExtent b="0" l="0" r="0" t="0"/>
                <wp:wrapNone/>
                <wp:docPr id="2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4758690" cy="3317875"/>
                        </a:xfrm>
                        <a:prstGeom prst="rect"/>
                        <a:ln/>
                      </pic:spPr>
                    </pic:pic>
                  </a:graphicData>
                </a:graphic>
              </wp:anchor>
            </w:drawing>
          </mc:Fallback>
        </mc:AlternateContent>
      </w:r>
    </w:p>
    <w:p w:rsidR="00000000" w:rsidDel="00000000" w:rsidP="00000000" w:rsidRDefault="00000000" w:rsidRPr="00000000" w14:paraId="000000AD">
      <w:pPr>
        <w:bidi w:val="1"/>
        <w:rPr>
          <w:b w:val="1"/>
          <w:color w:val="1a616f"/>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4621276</wp:posOffset>
                </wp:positionH>
                <wp:positionV relativeFrom="paragraph">
                  <wp:posOffset>-687323</wp:posOffset>
                </wp:positionV>
                <wp:extent cx="4758690" cy="6756400"/>
                <wp:effectExtent b="0" l="0" r="0" t="0"/>
                <wp:wrapNone/>
                <wp:docPr id="20" name=""/>
                <a:graphic>
                  <a:graphicData uri="http://schemas.microsoft.com/office/word/2010/wordprocessingShape">
                    <wps:wsp>
                      <wps:cNvSpPr/>
                      <wps:cNvPr id="21" name="Shape 21"/>
                      <wps:spPr>
                        <a:xfrm>
                          <a:off x="2982530" y="417675"/>
                          <a:ext cx="4726940" cy="67246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הפניות לקריאה נוספת בנושא דיאלוג</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Alexander, R. (2011). </w:t>
                            </w:r>
                            <w:r w:rsidDel="00000000" w:rsidR="00000000" w:rsidRPr="00000000">
                              <w:rPr>
                                <w:rFonts w:ascii="Calibri" w:cs="Calibri" w:eastAsia="Calibri" w:hAnsi="Calibri"/>
                                <w:b w:val="0"/>
                                <w:i w:val="1"/>
                                <w:smallCaps w:val="0"/>
                                <w:strike w:val="0"/>
                                <w:color w:val="000000"/>
                                <w:sz w:val="22"/>
                                <w:vertAlign w:val="baseline"/>
                              </w:rPr>
                              <w:t xml:space="preserve">Towards dialogic teaching: Rethinking classroom talk</w:t>
                            </w:r>
                            <w:r w:rsidDel="00000000" w:rsidR="00000000" w:rsidRPr="00000000">
                              <w:rPr>
                                <w:rFonts w:ascii="Calibri" w:cs="Calibri" w:eastAsia="Calibri" w:hAnsi="Calibri"/>
                                <w:b w:val="0"/>
                                <w:i w:val="0"/>
                                <w:smallCaps w:val="0"/>
                                <w:strike w:val="0"/>
                                <w:color w:val="000000"/>
                                <w:sz w:val="22"/>
                                <w:vertAlign w:val="baseline"/>
                              </w:rPr>
                              <w:t xml:space="preserve">. Cambridge: Dialogos. </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[חוברת הדרכה נגישה מאוד המתארת את עקרונות המפתח של דיאלוג בכיתה].</w:t>
                            </w:r>
                          </w:p>
                          <w:p w:rsidR="00000000" w:rsidDel="00000000" w:rsidP="00000000" w:rsidRDefault="00000000" w:rsidRPr="00000000">
                            <w:pPr>
                              <w:spacing w:after="180" w:before="0" w:line="240"/>
                              <w:ind w:left="669.0000152587891" w:right="0" w:firstLine="40"/>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Dawes, L., Mercer, N., &amp; Wegerif, R. (2003). </w:t>
                            </w:r>
                            <w:r w:rsidDel="00000000" w:rsidR="00000000" w:rsidRPr="00000000">
                              <w:rPr>
                                <w:rFonts w:ascii="Calibri" w:cs="Calibri" w:eastAsia="Calibri" w:hAnsi="Calibri"/>
                                <w:b w:val="0"/>
                                <w:i w:val="1"/>
                                <w:smallCaps w:val="0"/>
                                <w:strike w:val="0"/>
                                <w:color w:val="000000"/>
                                <w:sz w:val="22"/>
                                <w:vertAlign w:val="baseline"/>
                              </w:rPr>
                              <w:t xml:space="preserve">Thinking Together: A programme of activities for developing thinking skills at KS2.</w:t>
                            </w:r>
                            <w:r w:rsidDel="00000000" w:rsidR="00000000" w:rsidRPr="00000000">
                              <w:rPr>
                                <w:rFonts w:ascii="Calibri" w:cs="Calibri" w:eastAsia="Calibri" w:hAnsi="Calibri"/>
                                <w:b w:val="0"/>
                                <w:i w:val="0"/>
                                <w:smallCaps w:val="0"/>
                                <w:strike w:val="0"/>
                                <w:color w:val="000000"/>
                                <w:sz w:val="22"/>
                                <w:vertAlign w:val="baseline"/>
                              </w:rPr>
                              <w:t xml:space="preserve"> Birmingham: Imaginative Minds Ltd. </w:t>
                            </w:r>
                          </w:p>
                          <w:p w:rsidR="00000000" w:rsidDel="00000000" w:rsidP="00000000" w:rsidRDefault="00000000" w:rsidRPr="00000000">
                            <w:pPr>
                              <w:spacing w:after="180" w:before="0" w:line="240"/>
                              <w:ind w:left="40" w:right="0" w:firstLine="4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[ספר של פעילויות כיתתיות פרקטיות לפיתוח הדיבור, חשיבה ולמידת תוכנית הלימוד של ילדים בגילאי 8-11].</w:t>
                            </w:r>
                          </w:p>
                          <w:p w:rsidR="00000000" w:rsidDel="00000000" w:rsidP="00000000" w:rsidRDefault="00000000" w:rsidRPr="00000000">
                            <w:pPr>
                              <w:spacing w:after="180" w:before="0" w:line="240"/>
                              <w:ind w:left="567.0000076293945" w:right="0" w:firstLine="185"/>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Hennessy, S., Dragovic, T., &amp; Warwick, P. (2018). A research-informed, school-based professional development workshop programme to promote dialogic teaching with interactive technologies. </w:t>
                            </w:r>
                            <w:r w:rsidDel="00000000" w:rsidR="00000000" w:rsidRPr="00000000">
                              <w:rPr>
                                <w:rFonts w:ascii="Calibri" w:cs="Calibri" w:eastAsia="Calibri" w:hAnsi="Calibri"/>
                                <w:b w:val="0"/>
                                <w:i w:val="1"/>
                                <w:smallCaps w:val="0"/>
                                <w:strike w:val="0"/>
                                <w:color w:val="000000"/>
                                <w:sz w:val="22"/>
                                <w:highlight w:val="white"/>
                                <w:vertAlign w:val="baseline"/>
                              </w:rPr>
                              <w:t xml:space="preserve">Professional Development in Education, </w:t>
                            </w:r>
                            <w:r w:rsidDel="00000000" w:rsidR="00000000" w:rsidRPr="00000000">
                              <w:rPr>
                                <w:rFonts w:ascii="Calibri" w:cs="Calibri" w:eastAsia="Calibri" w:hAnsi="Calibri"/>
                                <w:b w:val="0"/>
                                <w:i w:val="0"/>
                                <w:smallCaps w:val="0"/>
                                <w:strike w:val="0"/>
                                <w:color w:val="000000"/>
                                <w:sz w:val="22"/>
                                <w:highlight w:val="white"/>
                                <w:vertAlign w:val="baseline"/>
                              </w:rPr>
                              <w:t xml:space="preserve">1-24. </w:t>
                            </w:r>
                            <w:r w:rsidDel="00000000" w:rsidR="00000000" w:rsidRPr="00000000">
                              <w:rPr>
                                <w:rFonts w:ascii="Calibri" w:cs="Calibri" w:eastAsia="Calibri" w:hAnsi="Calibri"/>
                                <w:b w:val="1"/>
                                <w:i w:val="0"/>
                                <w:smallCaps w:val="0"/>
                                <w:strike w:val="0"/>
                                <w:color w:val="2e57f0"/>
                                <w:sz w:val="22"/>
                                <w:highlight w:val="white"/>
                                <w:vertAlign w:val="baseline"/>
                              </w:rPr>
                              <w:t xml:space="preserve">(open access)</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1"/>
                                <w:i w:val="0"/>
                                <w:smallCaps w:val="0"/>
                                <w:strike w:val="0"/>
                                <w:color w:val="2e57f0"/>
                                <w:sz w:val="22"/>
                                <w:highlight w:val="whit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Mercer, N., &amp; Warwick, P. (2011). A dialogic inquiry approach to working with teachers in developing classroom dialogue. Teachers College Record, 113(9), 1906–1959. </w:t>
                            </w:r>
                          </w:p>
                          <w:p w:rsidR="00000000" w:rsidDel="00000000" w:rsidP="00000000" w:rsidRDefault="00000000" w:rsidRPr="00000000">
                            <w:pPr>
                              <w:spacing w:after="180" w:before="0" w:line="240"/>
                              <w:ind w:left="40" w:right="0" w:firstLine="4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[מאמר המתאר את התהליך והבעיות בעבודה של אקדמאים עם מורים כחוקרים שותפים של פרקטיקות דיאלוגיות].</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Howe, C., &amp; Abedin, M. (2013). Classroom dialogue: A systematic review across four decades of research. </w:t>
                            </w:r>
                            <w:r w:rsidDel="00000000" w:rsidR="00000000" w:rsidRPr="00000000">
                              <w:rPr>
                                <w:rFonts w:ascii="Calibri" w:cs="Calibri" w:eastAsia="Calibri" w:hAnsi="Calibri"/>
                                <w:b w:val="0"/>
                                <w:i w:val="1"/>
                                <w:smallCaps w:val="0"/>
                                <w:strike w:val="0"/>
                                <w:color w:val="000000"/>
                                <w:sz w:val="22"/>
                                <w:vertAlign w:val="baseline"/>
                              </w:rPr>
                              <w:t xml:space="preserve">Cambridge Journal of Education, 43</w:t>
                            </w:r>
                            <w:r w:rsidDel="00000000" w:rsidR="00000000" w:rsidRPr="00000000">
                              <w:rPr>
                                <w:rFonts w:ascii="Calibri" w:cs="Calibri" w:eastAsia="Calibri" w:hAnsi="Calibri"/>
                                <w:b w:val="0"/>
                                <w:i w:val="0"/>
                                <w:smallCaps w:val="0"/>
                                <w:strike w:val="0"/>
                                <w:color w:val="000000"/>
                                <w:sz w:val="22"/>
                                <w:vertAlign w:val="baseline"/>
                              </w:rPr>
                              <w:t xml:space="preserve">(3)</w:t>
                            </w:r>
                            <w:r w:rsidDel="00000000" w:rsidR="00000000" w:rsidRPr="00000000">
                              <w:rPr>
                                <w:rFonts w:ascii="Calibri" w:cs="Calibri" w:eastAsia="Calibri" w:hAnsi="Calibri"/>
                                <w:b w:val="0"/>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325-356. </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[מאמר המסכם את המחקר על ההשפעה של דיאלוג כיתתי]</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Kershner, R., Hennessy, S., Wegerif, R., and Ahmed, A. (2020). </w:t>
                            </w:r>
                            <w:r w:rsidDel="00000000" w:rsidR="00000000" w:rsidRPr="00000000">
                              <w:rPr>
                                <w:rFonts w:ascii="Calibri" w:cs="Calibri" w:eastAsia="Calibri" w:hAnsi="Calibri"/>
                                <w:b w:val="0"/>
                                <w:i w:val="1"/>
                                <w:smallCaps w:val="0"/>
                                <w:strike w:val="0"/>
                                <w:color w:val="000000"/>
                                <w:sz w:val="22"/>
                                <w:vertAlign w:val="baseline"/>
                              </w:rPr>
                              <w:t xml:space="preserve">Research Methods for Educational Dialogue</w:t>
                            </w:r>
                            <w:r w:rsidDel="00000000" w:rsidR="00000000" w:rsidRPr="00000000">
                              <w:rPr>
                                <w:rFonts w:ascii="Calibri" w:cs="Calibri" w:eastAsia="Calibri" w:hAnsi="Calibri"/>
                                <w:b w:val="0"/>
                                <w:i w:val="0"/>
                                <w:smallCaps w:val="0"/>
                                <w:strike w:val="0"/>
                                <w:color w:val="000000"/>
                                <w:sz w:val="22"/>
                                <w:vertAlign w:val="baseline"/>
                              </w:rPr>
                              <w:t xml:space="preserve">. London: Bloomsbury Academic. ISBN </w:t>
                            </w:r>
                            <w:r w:rsidDel="00000000" w:rsidR="00000000" w:rsidRPr="00000000">
                              <w:rPr>
                                <w:rFonts w:ascii="Calibri" w:cs="Calibri" w:eastAsia="Calibri" w:hAnsi="Calibri"/>
                                <w:b w:val="0"/>
                                <w:i w:val="0"/>
                                <w:smallCaps w:val="0"/>
                                <w:strike w:val="0"/>
                                <w:color w:val="2a2a2a"/>
                                <w:sz w:val="22"/>
                                <w:vertAlign w:val="baseline"/>
                              </w:rPr>
                              <w:t xml:space="preserve">9781350060104</w:t>
                            </w:r>
                            <w:r w:rsidDel="00000000" w:rsidR="00000000" w:rsidRPr="00000000">
                              <w:rPr>
                                <w:rFonts w:ascii="Calibri" w:cs="Calibri" w:eastAsia="Calibri" w:hAnsi="Calibri"/>
                                <w:b w:val="1"/>
                                <w:i w:val="0"/>
                                <w:smallCaps w:val="0"/>
                                <w:strike w:val="0"/>
                                <w:color w:val="2a2a2a"/>
                                <w:sz w:val="22"/>
                                <w:vertAlign w:val="baseline"/>
                              </w:rPr>
                              <w:t xml:space="preserve">. </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1"/>
                                <w:i w:val="0"/>
                                <w:smallCaps w:val="0"/>
                                <w:strike w:val="0"/>
                                <w:color w:val="2a2a2a"/>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[ספר נגיש עבור אנשי צוות וחוקרים]</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40"/>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4621276</wp:posOffset>
                </wp:positionH>
                <wp:positionV relativeFrom="paragraph">
                  <wp:posOffset>-687323</wp:posOffset>
                </wp:positionV>
                <wp:extent cx="4758690" cy="6756400"/>
                <wp:effectExtent b="0" l="0" r="0" t="0"/>
                <wp:wrapNone/>
                <wp:docPr id="20"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4758690" cy="67564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-395223</wp:posOffset>
                </wp:positionH>
                <wp:positionV relativeFrom="paragraph">
                  <wp:posOffset>-687323</wp:posOffset>
                </wp:positionV>
                <wp:extent cx="4758690" cy="6775450"/>
                <wp:effectExtent b="0" l="0" r="0" t="0"/>
                <wp:wrapNone/>
                <wp:docPr id="7" name=""/>
                <a:graphic>
                  <a:graphicData uri="http://schemas.microsoft.com/office/word/2010/wordprocessingShape">
                    <wps:wsp>
                      <wps:cNvSpPr/>
                      <wps:cNvPr id="8" name="Shape 8"/>
                      <wps:spPr>
                        <a:xfrm>
                          <a:off x="2982530" y="408150"/>
                          <a:ext cx="4726940" cy="6743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Littleton, K., &amp; Howe, C. (Eds.). (2010). </w:t>
                            </w:r>
                            <w:r w:rsidDel="00000000" w:rsidR="00000000" w:rsidRPr="00000000">
                              <w:rPr>
                                <w:rFonts w:ascii="Calibri" w:cs="Calibri" w:eastAsia="Calibri" w:hAnsi="Calibri"/>
                                <w:b w:val="0"/>
                                <w:i w:val="1"/>
                                <w:smallCaps w:val="0"/>
                                <w:strike w:val="0"/>
                                <w:color w:val="000000"/>
                                <w:sz w:val="22"/>
                                <w:vertAlign w:val="baseline"/>
                              </w:rPr>
                              <w:t xml:space="preserve">Educational dialogues: Understanding and promoting productive interaction.</w:t>
                            </w:r>
                            <w:r w:rsidDel="00000000" w:rsidR="00000000" w:rsidRPr="00000000">
                              <w:rPr>
                                <w:rFonts w:ascii="Calibri" w:cs="Calibri" w:eastAsia="Calibri" w:hAnsi="Calibri"/>
                                <w:b w:val="0"/>
                                <w:i w:val="0"/>
                                <w:smallCaps w:val="0"/>
                                <w:strike w:val="0"/>
                                <w:color w:val="000000"/>
                                <w:sz w:val="22"/>
                                <w:vertAlign w:val="baseline"/>
                              </w:rPr>
                              <w:t xml:space="preserve"> Abingdon, Oxon: Routledge. </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[ספר ערוך המכיל פרקים שנכתבו על ידי מומחים בתחום על חשיבות הדיאלוג ומשמעותו בלמידה והוראה]</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Littleton, K., &amp; Mercer, N. (2013). </w:t>
                            </w:r>
                            <w:r w:rsidDel="00000000" w:rsidR="00000000" w:rsidRPr="00000000">
                              <w:rPr>
                                <w:rFonts w:ascii="Calibri" w:cs="Calibri" w:eastAsia="Calibri" w:hAnsi="Calibri"/>
                                <w:b w:val="0"/>
                                <w:i w:val="1"/>
                                <w:smallCaps w:val="0"/>
                                <w:strike w:val="0"/>
                                <w:color w:val="000000"/>
                                <w:sz w:val="22"/>
                                <w:vertAlign w:val="baseline"/>
                              </w:rPr>
                              <w:t xml:space="preserve">Interthinking: Putting talk to work.</w:t>
                            </w:r>
                            <w:r w:rsidDel="00000000" w:rsidR="00000000" w:rsidRPr="00000000">
                              <w:rPr>
                                <w:rFonts w:ascii="Calibri" w:cs="Calibri" w:eastAsia="Calibri" w:hAnsi="Calibri"/>
                                <w:b w:val="0"/>
                                <w:i w:val="0"/>
                                <w:smallCaps w:val="0"/>
                                <w:strike w:val="0"/>
                                <w:color w:val="000000"/>
                                <w:sz w:val="22"/>
                                <w:vertAlign w:val="baseline"/>
                              </w:rPr>
                              <w:t xml:space="preserve"> Routledge. </w:t>
                            </w:r>
                          </w:p>
                          <w:p w:rsidR="00000000" w:rsidDel="00000000" w:rsidP="00000000" w:rsidRDefault="00000000" w:rsidRPr="00000000">
                            <w:pPr>
                              <w:spacing w:after="180" w:before="0" w:line="240"/>
                              <w:ind w:left="40" w:right="0" w:firstLine="4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[ספר נגיש לקריאה המתאר איך אנשים חושבים יחד בצורה יצירתית ופורה דרך דיבור, וכיצד לעודד דיבור אפקטיבי יותר בכיתת הלימוד]</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60" w:before="0" w:line="258.99999618530273"/>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Major, L., Warwick, P., Rasmussen, I., Ludvigsen, S., &amp; Cook, V. (2018). Classroom dialogue and digital technologies: A scoping review. </w:t>
                            </w:r>
                            <w:r w:rsidDel="00000000" w:rsidR="00000000" w:rsidRPr="00000000">
                              <w:rPr>
                                <w:rFonts w:ascii="Calibri" w:cs="Calibri" w:eastAsia="Calibri" w:hAnsi="Calibri"/>
                                <w:b w:val="0"/>
                                <w:i w:val="1"/>
                                <w:smallCaps w:val="0"/>
                                <w:strike w:val="0"/>
                                <w:color w:val="000000"/>
                                <w:sz w:val="22"/>
                                <w:vertAlign w:val="baseline"/>
                              </w:rPr>
                              <w:t xml:space="preserve">Education and Information Technologies, 23</w:t>
                            </w:r>
                            <w:r w:rsidDel="00000000" w:rsidR="00000000" w:rsidRPr="00000000">
                              <w:rPr>
                                <w:rFonts w:ascii="Calibri" w:cs="Calibri" w:eastAsia="Calibri" w:hAnsi="Calibri"/>
                                <w:b w:val="0"/>
                                <w:i w:val="0"/>
                                <w:smallCaps w:val="0"/>
                                <w:strike w:val="0"/>
                                <w:color w:val="000000"/>
                                <w:sz w:val="22"/>
                                <w:vertAlign w:val="baseline"/>
                              </w:rPr>
                              <w:t xml:space="preserve">(5), 1995-2028.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160" w:before="0" w:line="258.99999618530273"/>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Hennessy, S. &amp; Warwick, P. (2017). Dialogue, Thinking Together and digital technology in the classroom: Implications of a continuing line of inquiry for developing dialogic teaching practices.</w:t>
                            </w:r>
                            <w:r w:rsidDel="00000000" w:rsidR="00000000" w:rsidRPr="00000000">
                              <w:rPr>
                                <w:rFonts w:ascii="Calibri" w:cs="Calibri" w:eastAsia="Calibri" w:hAnsi="Calibri"/>
                                <w:b w:val="0"/>
                                <w:i w:val="1"/>
                                <w:smallCaps w:val="0"/>
                                <w:strike w:val="0"/>
                                <w:color w:val="000000"/>
                                <w:sz w:val="22"/>
                                <w:vertAlign w:val="baseline"/>
                              </w:rPr>
                              <w:t xml:space="preserve"> International Journal of Educational Research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&amp; Littleton, K. (2007). </w:t>
                            </w:r>
                            <w:r w:rsidDel="00000000" w:rsidR="00000000" w:rsidRPr="00000000">
                              <w:rPr>
                                <w:rFonts w:ascii="Calibri" w:cs="Calibri" w:eastAsia="Calibri" w:hAnsi="Calibri"/>
                                <w:b w:val="0"/>
                                <w:i w:val="1"/>
                                <w:smallCaps w:val="0"/>
                                <w:strike w:val="0"/>
                                <w:color w:val="000000"/>
                                <w:sz w:val="22"/>
                                <w:vertAlign w:val="baseline"/>
                              </w:rPr>
                              <w:t xml:space="preserve">Dialogue and the Development of Children’s Thinking. </w:t>
                            </w:r>
                            <w:r w:rsidDel="00000000" w:rsidR="00000000" w:rsidRPr="00000000">
                              <w:rPr>
                                <w:rFonts w:ascii="Calibri" w:cs="Calibri" w:eastAsia="Calibri" w:hAnsi="Calibri"/>
                                <w:b w:val="0"/>
                                <w:i w:val="0"/>
                                <w:smallCaps w:val="0"/>
                                <w:strike w:val="0"/>
                                <w:color w:val="000000"/>
                                <w:sz w:val="22"/>
                                <w:vertAlign w:val="baseline"/>
                              </w:rPr>
                              <w:t xml:space="preserve">London: Routledge. </w:t>
                            </w:r>
                          </w:p>
                          <w:p w:rsidR="00000000" w:rsidDel="00000000" w:rsidP="00000000" w:rsidRDefault="00000000" w:rsidRPr="00000000">
                            <w:pPr>
                              <w:spacing w:after="180" w:before="0" w:line="240"/>
                              <w:ind w:left="40" w:right="0" w:firstLine="40"/>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[ספר המציע תיאור חברתי-תרבותי חדש של הקשר בין דיאלוג לבין התפתחות אינטלקטואלית של ילדים, המתייחס לממצאי מחקר מכיתות].</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bidi w:val="1"/>
                              <w:spacing w:after="180" w:before="0" w:line="240"/>
                              <w:ind w:left="40" w:right="0" w:firstLine="0"/>
                              <w:jc w:val="right"/>
                              <w:textDirection w:val="tbRl"/>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8"/>
                                <w:highlight w:val="white"/>
                                <w:vertAlign w:val="baseline"/>
                              </w:rPr>
                              <w:t xml:space="preserve">משאבים עדכניים בנושא דיאלוג, אוריינות, חקר שיעור, וחקירה שיתופית ניתן למצוא  באתר Cambridge Teacher Research   Exchange (Camtree): www.Camtree.org.  באתר זה קיים מערך עשיר יותר של מקורות וכלים דיגיטליים וכן פרסומים של דוחות חקרי מקרה, הגרסה המקוונת והאינטראקטיבית של T-SEDA, וקורסים סינכרוניים וא-סינכרוניים של T-SEDA.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highlight w:val="white"/>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-395223</wp:posOffset>
                </wp:positionH>
                <wp:positionV relativeFrom="paragraph">
                  <wp:posOffset>-687323</wp:posOffset>
                </wp:positionV>
                <wp:extent cx="4758690" cy="6775450"/>
                <wp:effectExtent b="0" l="0" r="0" t="0"/>
                <wp:wrapNone/>
                <wp:docPr id="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758690" cy="6775450"/>
                        </a:xfrm>
                        <a:prstGeom prst="rect"/>
                        <a:ln/>
                      </pic:spPr>
                    </pic:pic>
                  </a:graphicData>
                </a:graphic>
              </wp:anchor>
            </w:drawing>
          </mc:Fallback>
        </mc:AlternateConten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20" w:before="0" w:line="259" w:lineRule="auto"/>
        <w:ind w:left="0" w:right="0" w:firstLine="0"/>
        <w:jc w:val="left"/>
        <w:rPr>
          <w:rFonts w:ascii="Calibri" w:cs="Calibri" w:eastAsia="Calibri" w:hAnsi="Calibri"/>
          <w:b w:val="1"/>
          <w:i w:val="0"/>
          <w:smallCaps w:val="0"/>
          <w:strike w:val="0"/>
          <w:color w:val="1a616f"/>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4773676</wp:posOffset>
                </wp:positionH>
                <wp:positionV relativeFrom="paragraph">
                  <wp:posOffset>-534923</wp:posOffset>
                </wp:positionV>
                <wp:extent cx="4758690" cy="6756400"/>
                <wp:effectExtent b="0" l="0" r="0" t="0"/>
                <wp:wrapNone/>
                <wp:docPr id="2" name=""/>
                <a:graphic>
                  <a:graphicData uri="http://schemas.microsoft.com/office/word/2010/wordprocessingShape">
                    <wps:wsp>
                      <wps:cNvSpPr/>
                      <wps:cNvPr id="3" name="Shape 3"/>
                      <wps:spPr>
                        <a:xfrm>
                          <a:off x="2982530" y="417675"/>
                          <a:ext cx="4726940" cy="67246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bidi w:val="1"/>
                              <w:spacing w:after="160" w:before="0" w:line="240"/>
                              <w:ind w:left="0" w:right="0" w:firstLine="0"/>
                              <w:jc w:val="right"/>
                              <w:textDirection w:val="tbRl"/>
                            </w:pPr>
                            <w:r w:rsidDel="00000000" w:rsidR="00000000" w:rsidRPr="00000000">
                              <w:rPr>
                                <w:rFonts w:ascii="Calibri" w:cs="Calibri" w:eastAsia="Calibri" w:hAnsi="Calibri"/>
                                <w:b w:val="1"/>
                                <w:i w:val="0"/>
                                <w:smallCaps w:val="0"/>
                                <w:strike w:val="0"/>
                                <w:color w:val="000000"/>
                                <w:sz w:val="28"/>
                                <w:vertAlign w:val="baseline"/>
                              </w:rPr>
                              <w:t xml:space="preserve">פרסומים מקבוצת T-SEDA בנושא T-SEDA וקידוד</w:t>
                            </w:r>
                          </w:p>
                          <w:p w:rsidR="00000000" w:rsidDel="00000000" w:rsidP="00000000" w:rsidRDefault="00000000" w:rsidRPr="00000000">
                            <w:pPr>
                              <w:spacing w:after="180" w:before="0" w:line="240"/>
                              <w:ind w:left="669.0000152587891" w:right="0" w:firstLine="4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60" w:before="0" w:line="258.99999618530273"/>
                              <w:ind w:left="-17.000000476837158" w:right="0" w:firstLine="-17.000000476837158"/>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Developing dialogic classroom practices through supporting professional agency: Teachers’ experiences of using the T-SEDA practitioner-led inquiry approach. </w:t>
                            </w:r>
                            <w:r w:rsidDel="00000000" w:rsidR="00000000" w:rsidRPr="00000000">
                              <w:rPr>
                                <w:rFonts w:ascii="Calibri" w:cs="Calibri" w:eastAsia="Calibri" w:hAnsi="Calibri"/>
                                <w:b w:val="0"/>
                                <w:i w:val="1"/>
                                <w:smallCaps w:val="0"/>
                                <w:strike w:val="0"/>
                                <w:color w:val="000000"/>
                                <w:sz w:val="22"/>
                                <w:vertAlign w:val="baseline"/>
                              </w:rPr>
                              <w:t xml:space="preserve">Teaching and Teacher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180" w:before="0" w:line="240"/>
                              <w:ind w:left="669.0000152587891" w:right="0" w:firstLine="40"/>
                              <w:jc w:val="righ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Educators as Creators: Lessons from a mechanical MOOC on educational dialogue for local facilitators. </w:t>
                            </w:r>
                            <w:r w:rsidDel="00000000" w:rsidR="00000000" w:rsidRPr="00000000">
                              <w:rPr>
                                <w:rFonts w:ascii="Calibri" w:cs="Calibri" w:eastAsia="Calibri" w:hAnsi="Calibri"/>
                                <w:b w:val="0"/>
                                <w:i w:val="1"/>
                                <w:smallCaps w:val="0"/>
                                <w:strike w:val="0"/>
                                <w:color w:val="000000"/>
                                <w:sz w:val="22"/>
                                <w:vertAlign w:val="baseline"/>
                              </w:rPr>
                              <w:t xml:space="preserve">Irish Educational Studies </w:t>
                            </w:r>
                            <w:r w:rsidDel="00000000" w:rsidR="00000000" w:rsidRPr="00000000">
                              <w:rPr>
                                <w:rFonts w:ascii="Calibri" w:cs="Calibri" w:eastAsia="Calibri" w:hAnsi="Calibri"/>
                                <w:b w:val="0"/>
                                <w:i w:val="0"/>
                                <w:smallCaps w:val="0"/>
                                <w:strike w:val="0"/>
                                <w:color w:val="000000"/>
                                <w:sz w:val="22"/>
                                <w:vertAlign w:val="baseline"/>
                              </w:rPr>
                              <w:t xml:space="preserve">41(1)</w:t>
                            </w:r>
                            <w:r w:rsidDel="00000000" w:rsidR="00000000" w:rsidRPr="00000000">
                              <w:rPr>
                                <w:rFonts w:ascii="Calibri" w:cs="Calibri" w:eastAsia="Calibri" w:hAnsi="Calibri"/>
                                <w:b w:val="0"/>
                                <w:i w:val="0"/>
                                <w:smallCaps w:val="0"/>
                                <w:strike w:val="0"/>
                                <w:color w:val="000000"/>
                                <w:sz w:val="22"/>
                                <w:vertAlign w:val="baseline"/>
                              </w:rPr>
                              <w:t xml:space="preserve">, 225-243.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180" w:before="0" w:line="240"/>
                              <w:ind w:left="669.0000152587891" w:right="0" w:firstLine="40"/>
                              <w:jc w:val="right"/>
                              <w:textDirection w:val="btLr"/>
                            </w:pPr>
                            <w:r w:rsidDel="00000000" w:rsidR="00000000" w:rsidRPr="00000000">
                              <w:rPr>
                                <w:rFonts w:ascii="Calibri" w:cs="Calibri" w:eastAsia="Calibri" w:hAnsi="Calibri"/>
                                <w:b w:val="1"/>
                                <w:i w:val="0"/>
                                <w:smallCaps w:val="0"/>
                                <w:strike w:val="0"/>
                                <w:color w:val="2e57f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An analysis of the forms of teacher-student dialogue that are most productive for learning. </w:t>
                            </w:r>
                            <w:r w:rsidDel="00000000" w:rsidR="00000000" w:rsidRPr="00000000">
                              <w:rPr>
                                <w:rFonts w:ascii="Calibri" w:cs="Calibri" w:eastAsia="Calibri" w:hAnsi="Calibri"/>
                                <w:b w:val="0"/>
                                <w:i w:val="1"/>
                                <w:smallCaps w:val="0"/>
                                <w:strike w:val="0"/>
                                <w:color w:val="000000"/>
                                <w:sz w:val="22"/>
                                <w:vertAlign w:val="baseline"/>
                              </w:rPr>
                              <w:t xml:space="preserve">Language &amp;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ff"/>
                                <w:sz w:val="22"/>
                                <w:u w:val="single"/>
                                <w:vertAlign w:val="baseline"/>
                              </w:rPr>
                              <w:t xml:space="preserve">https://doi.org/10.1080/09500782.2021.1956943</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425.99998474121094" w:right="0" w:firstLine="1.0000000149011612"/>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w:t>
                            </w:r>
                            <w:r w:rsidDel="00000000" w:rsidR="00000000" w:rsidRPr="00000000">
                              <w:rPr>
                                <w:rFonts w:ascii="Calibri" w:cs="Calibri" w:eastAsia="Calibri" w:hAnsi="Calibri"/>
                                <w:b w:val="0"/>
                                <w:i w:val="0"/>
                                <w:smallCaps w:val="0"/>
                                <w:strike w:val="0"/>
                                <w:color w:val="171717"/>
                                <w:sz w:val="22"/>
                                <w:highlight w:val="white"/>
                                <w:vertAlign w:val="baseline"/>
                              </w:rPr>
                              <w:t xml:space="preserve">and Vrikki, M.</w:t>
                            </w:r>
                            <w:r w:rsidDel="00000000" w:rsidR="00000000" w:rsidRPr="00000000">
                              <w:rPr>
                                <w:rFonts w:ascii="Calibri" w:cs="Calibri" w:eastAsia="Calibri" w:hAnsi="Calibri"/>
                                <w:b w:val="0"/>
                                <w:i w:val="0"/>
                                <w:smallCaps w:val="0"/>
                                <w:strike w:val="0"/>
                                <w:color w:val="000000"/>
                                <w:sz w:val="22"/>
                                <w:vertAlign w:val="baseline"/>
                              </w:rPr>
                              <w:t xml:space="preserve"> (2020). Coding classroom dialogue: Methodological considerations for researchers.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vol. 25. </w:t>
                            </w:r>
                            <w:r w:rsidDel="00000000" w:rsidR="00000000" w:rsidRPr="00000000">
                              <w:rPr>
                                <w:rFonts w:ascii="Calibri" w:cs="Calibri" w:eastAsia="Calibri" w:hAnsi="Calibri"/>
                                <w:b w:val="0"/>
                                <w:i w:val="0"/>
                                <w:smallCaps w:val="0"/>
                                <w:strike w:val="0"/>
                                <w:color w:val="2e57f0"/>
                                <w:sz w:val="22"/>
                                <w:vertAlign w:val="baseline"/>
                              </w:rPr>
                              <w:t xml:space="preserve">https://doi.org/10.1016/j.lcsi.2020.100404.</w:t>
                            </w:r>
                          </w:p>
                          <w:p w:rsidR="00000000" w:rsidDel="00000000" w:rsidP="00000000" w:rsidRDefault="00000000" w:rsidRPr="00000000">
                            <w:pPr>
                              <w:spacing w:after="180" w:before="240" w:line="240"/>
                              <w:ind w:left="669.0000152587891" w:right="0" w:firstLine="40"/>
                              <w:jc w:val="right"/>
                              <w:textDirection w:val="btLr"/>
                            </w:pPr>
                            <w:r w:rsidDel="00000000" w:rsidR="00000000" w:rsidRPr="00000000">
                              <w:rPr>
                                <w:rFonts w:ascii="Calibri" w:cs="Calibri" w:eastAsia="Calibri" w:hAnsi="Calibri"/>
                                <w:b w:val="0"/>
                                <w:i w:val="0"/>
                                <w:smallCaps w:val="0"/>
                                <w:strike w:val="0"/>
                                <w:color w:val="2e57f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Kershner, R., Calcagni, E. &amp; Ahmed, F. (2021). Supporting practitioner-led inquiry into classroom dialogue with a research-informed professional learning resource: A design-based approach. </w:t>
                            </w:r>
                            <w:r w:rsidDel="00000000" w:rsidR="00000000" w:rsidRPr="00000000">
                              <w:rPr>
                                <w:rFonts w:ascii="Calibri" w:cs="Calibri" w:eastAsia="Calibri" w:hAnsi="Calibri"/>
                                <w:b w:val="0"/>
                                <w:i w:val="1"/>
                                <w:smallCaps w:val="0"/>
                                <w:strike w:val="0"/>
                                <w:color w:val="000000"/>
                                <w:sz w:val="22"/>
                                <w:vertAlign w:val="baseline"/>
                              </w:rPr>
                              <w:t xml:space="preserve">Review of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ff"/>
                                <w:sz w:val="22"/>
                                <w:u w:val="single"/>
                                <w:vertAlign w:val="baseline"/>
                              </w:rPr>
                              <w:t xml:space="preserve">http://dx.doi.org/10.1002/rev3.3269 </w:t>
                            </w:r>
                          </w:p>
                          <w:p w:rsidR="00000000" w:rsidDel="00000000" w:rsidP="00000000" w:rsidRDefault="00000000" w:rsidRPr="00000000">
                            <w:pPr>
                              <w:bidi w:val="1"/>
                              <w:spacing w:after="180" w:before="0" w:line="240"/>
                              <w:ind w:left="669.0000152587891" w:right="0" w:firstLine="40"/>
                              <w:jc w:val="right"/>
                              <w:textDirection w:val="tbRl"/>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מאמר מרכזי והמסמך המלווה</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ff"/>
                                <w:sz w:val="22"/>
                                <w:u w:val="single"/>
                                <w:vertAlign w:val="baseline"/>
                              </w:rPr>
                              <w:t xml:space="preserve">‘Context &amp; Implications’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80" w:before="0" w:line="240"/>
                              <w:ind w:left="665.9999847412109" w:right="0" w:firstLine="37.00000047683716"/>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Developing a coding scheme for analysing classroom dialogue across educational contexts.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 9, </w:t>
                            </w:r>
                            <w:r w:rsidDel="00000000" w:rsidR="00000000" w:rsidRPr="00000000">
                              <w:rPr>
                                <w:rFonts w:ascii="Calibri" w:cs="Calibri" w:eastAsia="Calibri" w:hAnsi="Calibri"/>
                                <w:b w:val="0"/>
                                <w:i w:val="0"/>
                                <w:smallCaps w:val="0"/>
                                <w:strike w:val="0"/>
                                <w:color w:val="000000"/>
                                <w:sz w:val="22"/>
                                <w:vertAlign w:val="baseline"/>
                              </w:rPr>
                              <w:t xml:space="preserve">16-44. </w:t>
                            </w:r>
                            <w:r w:rsidDel="00000000" w:rsidR="00000000" w:rsidRPr="00000000">
                              <w:rPr>
                                <w:rFonts w:ascii="Calibri" w:cs="Calibri" w:eastAsia="Calibri" w:hAnsi="Calibri"/>
                                <w:b w:val="0"/>
                                <w:i w:val="0"/>
                                <w:smallCaps w:val="0"/>
                                <w:strike w:val="0"/>
                                <w:color w:val="2e57f0"/>
                                <w:sz w:val="22"/>
                                <w:u w:val="single"/>
                                <w:vertAlign w:val="baseline"/>
                              </w:rPr>
                              <w:t xml:space="preserve">http://dx.doi.org/10.1016/j.lcsi.2015.12.001</w:t>
                            </w:r>
                            <w:r w:rsidDel="00000000" w:rsidR="00000000" w:rsidRPr="00000000">
                              <w:rPr>
                                <w:rFonts w:ascii="Calibri" w:cs="Calibri" w:eastAsia="Calibri" w:hAnsi="Calibri"/>
                                <w:b w:val="0"/>
                                <w:i w:val="0"/>
                                <w:smallCaps w:val="0"/>
                                <w:strike w:val="0"/>
                                <w:color w:val="2e57f0"/>
                                <w:sz w:val="22"/>
                                <w:vertAlign w:val="baseline"/>
                              </w:rPr>
                              <w:t xml:space="preserve"> </w:t>
                            </w:r>
                          </w:p>
                          <w:p w:rsidR="00000000" w:rsidDel="00000000" w:rsidP="00000000" w:rsidRDefault="00000000" w:rsidRPr="00000000">
                            <w:pPr>
                              <w:spacing w:after="180" w:before="0" w:line="240"/>
                              <w:ind w:left="40" w:right="0" w:firstLine="40"/>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[מאמר המתאר את ההתפתחות של SEDA (ניתוח דיאלוג חינוכי שיטתי), ערכת הקידוד שקדמה לערכה לניתוח שיח לימודי למורים, והבעיות המתודולוגיות שנתקלו בהן].</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4773676</wp:posOffset>
                </wp:positionH>
                <wp:positionV relativeFrom="paragraph">
                  <wp:posOffset>-534923</wp:posOffset>
                </wp:positionV>
                <wp:extent cx="4758690" cy="6756400"/>
                <wp:effectExtent b="0" l="0" r="0" t="0"/>
                <wp:wrapNone/>
                <wp:docPr id="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758690" cy="67564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-242823</wp:posOffset>
                </wp:positionH>
                <wp:positionV relativeFrom="paragraph">
                  <wp:posOffset>-534923</wp:posOffset>
                </wp:positionV>
                <wp:extent cx="4758690" cy="6775450"/>
                <wp:effectExtent b="0" l="0" r="0" t="0"/>
                <wp:wrapNone/>
                <wp:docPr id="24" name=""/>
                <a:graphic>
                  <a:graphicData uri="http://schemas.microsoft.com/office/word/2010/wordprocessingShape">
                    <wps:wsp>
                      <wps:cNvSpPr/>
                      <wps:cNvPr id="25" name="Shape 25"/>
                      <wps:spPr>
                        <a:xfrm>
                          <a:off x="2982530" y="408150"/>
                          <a:ext cx="4726940" cy="6743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40"/>
                              <w:ind w:left="660" w:right="0" w:firstLine="30.999999046325684"/>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Vrikki, M., Kershner, R., Calcagni, E., Hennessy, S., Lee, L., Estrada, N., Hernández, F., and Ahmed, F. (2018). The Teacher Scheme for Educational Dialogue Analysis (T-SEDA): Developing a research-based observation tool for supporting teacher inquiry into pupils' participation in classroom dialogue.</w:t>
                            </w:r>
                            <w:r w:rsidDel="00000000" w:rsidR="00000000" w:rsidRPr="00000000">
                              <w:rPr>
                                <w:rFonts w:ascii="Calibri" w:cs="Calibri" w:eastAsia="Calibri" w:hAnsi="Calibri"/>
                                <w:b w:val="0"/>
                                <w:i w:val="1"/>
                                <w:smallCaps w:val="0"/>
                                <w:strike w:val="0"/>
                                <w:color w:val="000000"/>
                                <w:sz w:val="22"/>
                                <w:vertAlign w:val="baseline"/>
                              </w:rPr>
                              <w:t xml:space="preserve"> International Journal of Research and Methods in Education. </w:t>
                            </w:r>
                            <w:r w:rsidDel="00000000" w:rsidR="00000000" w:rsidRPr="00000000">
                              <w:rPr>
                                <w:rFonts w:ascii="Calibri" w:cs="Calibri" w:eastAsia="Calibri" w:hAnsi="Calibri"/>
                                <w:b w:val="0"/>
                                <w:i w:val="0"/>
                                <w:smallCaps w:val="0"/>
                                <w:strike w:val="0"/>
                                <w:color w:val="2e57f0"/>
                                <w:sz w:val="22"/>
                                <w:u w:val="single"/>
                                <w:vertAlign w:val="baseline"/>
                              </w:rPr>
                              <w:t xml:space="preserve">https://doi.org/10.1080/1743727X.2018.1467890</w:t>
                            </w:r>
                            <w:r w:rsidDel="00000000" w:rsidR="00000000" w:rsidRPr="00000000">
                              <w:rPr>
                                <w:rFonts w:ascii="Calibri" w:cs="Calibri" w:eastAsia="Calibri" w:hAnsi="Calibri"/>
                                <w:b w:val="0"/>
                                <w:i w:val="0"/>
                                <w:smallCaps w:val="0"/>
                                <w:strike w:val="0"/>
                                <w:color w:val="2e57f0"/>
                                <w:sz w:val="22"/>
                                <w:vertAlign w:val="baseline"/>
                              </w:rPr>
                              <w:t xml:space="preserve">.</w:t>
                            </w:r>
                          </w:p>
                          <w:p w:rsidR="00000000" w:rsidDel="00000000" w:rsidP="00000000" w:rsidRDefault="00000000" w:rsidRPr="00000000">
                            <w:pPr>
                              <w:spacing w:after="180" w:before="0" w:line="240"/>
                              <w:ind w:left="-37.99999952316284" w:right="0" w:firstLine="-37.99999952316284"/>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Vrikki, M., Wheatley, L., Howe, C., Hennessy, S. &amp; Mercer, N. (2019). Dialogic practices in primary school classrooms. Language and Education 33(1), 85-100.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open access</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0"/>
                                <w:smallCaps w:val="0"/>
                                <w:strike w:val="0"/>
                                <w:color w:val="2e57f0"/>
                                <w:sz w:val="22"/>
                                <w:vertAlign w:val="baseline"/>
                              </w:rPr>
                              <w:t xml:space="preserve"> </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2e57f0"/>
                                <w:sz w:val="22"/>
                                <w:vertAlign w:val="baseline"/>
                              </w:rPr>
                            </w:r>
                          </w:p>
                          <w:p w:rsidR="00000000" w:rsidDel="00000000" w:rsidP="00000000" w:rsidRDefault="00000000" w:rsidRPr="00000000">
                            <w:pPr>
                              <w:bidi w:val="1"/>
                              <w:spacing w:after="160" w:before="0" w:line="240"/>
                              <w:ind w:left="0" w:right="0" w:firstLine="0"/>
                              <w:jc w:val="right"/>
                              <w:textDirection w:val="tbRl"/>
                            </w:pPr>
                            <w:r w:rsidDel="00000000" w:rsidR="00000000" w:rsidRPr="00000000">
                              <w:rPr>
                                <w:rFonts w:ascii="Calibri" w:cs="Calibri" w:eastAsia="Calibri" w:hAnsi="Calibri"/>
                                <w:b w:val="0"/>
                                <w:i w:val="0"/>
                                <w:smallCaps w:val="0"/>
                                <w:strike w:val="0"/>
                                <w:color w:val="2e57f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ספרי לימוד העוסקים בשיטות מחקר בסיסיות ומיועדים למורים בבתי ספר:</w:t>
                            </w:r>
                          </w:p>
                          <w:p w:rsidR="00000000" w:rsidDel="00000000" w:rsidP="00000000" w:rsidRDefault="00000000" w:rsidRPr="00000000">
                            <w:pPr>
                              <w:spacing w:after="180" w:before="0" w:line="240"/>
                              <w:ind w:left="660" w:right="0" w:firstLine="30.999999046325684"/>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80" w:before="0" w:line="240"/>
                              <w:ind w:left="660" w:right="0" w:firstLine="30.999999046325684"/>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w:t>
                            </w:r>
                            <w:r w:rsidDel="00000000" w:rsidR="00000000" w:rsidRPr="00000000">
                              <w:rPr>
                                <w:rFonts w:ascii="Calibri" w:cs="Calibri" w:eastAsia="Calibri" w:hAnsi="Calibri"/>
                                <w:b w:val="0"/>
                                <w:i w:val="1"/>
                                <w:smallCaps w:val="0"/>
                                <w:strike w:val="0"/>
                                <w:color w:val="000000"/>
                                <w:sz w:val="22"/>
                                <w:vertAlign w:val="baseline"/>
                              </w:rPr>
                              <w:t xml:space="preserve">Classroom-based research and evidence-based practice: An introduction</w:t>
                            </w:r>
                            <w:r w:rsidDel="00000000" w:rsidR="00000000" w:rsidRPr="00000000">
                              <w:rPr>
                                <w:rFonts w:ascii="Calibri" w:cs="Calibri" w:eastAsia="Calibri" w:hAnsi="Calibri"/>
                                <w:b w:val="0"/>
                                <w:i w:val="0"/>
                                <w:smallCaps w:val="0"/>
                                <w:strike w:val="0"/>
                                <w:color w:val="000000"/>
                                <w:sz w:val="22"/>
                                <w:vertAlign w:val="baseline"/>
                              </w:rPr>
                              <w:t xml:space="preserve"> (2nd ed.). London: Sage. </w:t>
                            </w:r>
                          </w:p>
                          <w:p w:rsidR="00000000" w:rsidDel="00000000" w:rsidP="00000000" w:rsidRDefault="00000000" w:rsidRPr="00000000">
                            <w:pPr>
                              <w:spacing w:after="180" w:before="0" w:line="240"/>
                              <w:ind w:left="660" w:right="0" w:firstLine="30.999999046325684"/>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[חוברת הדרכה לשיטות מחקר בסיסיות המיועדת למורים בבתי ספר].</w:t>
                            </w:r>
                          </w:p>
                          <w:p w:rsidR="00000000" w:rsidDel="00000000" w:rsidP="00000000" w:rsidRDefault="00000000" w:rsidRPr="00000000">
                            <w:pPr>
                              <w:spacing w:after="180" w:before="0" w:line="240"/>
                              <w:ind w:left="660" w:right="0" w:firstLine="30.999999046325684"/>
                              <w:jc w:val="righ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w:t>
                            </w:r>
                            <w:r w:rsidDel="00000000" w:rsidR="00000000" w:rsidRPr="00000000">
                              <w:rPr>
                                <w:rFonts w:ascii="Calibri" w:cs="Calibri" w:eastAsia="Calibri" w:hAnsi="Calibri"/>
                                <w:b w:val="0"/>
                                <w:i w:val="1"/>
                                <w:smallCaps w:val="0"/>
                                <w:strike w:val="0"/>
                                <w:color w:val="000000"/>
                                <w:sz w:val="22"/>
                                <w:vertAlign w:val="baseline"/>
                              </w:rPr>
                              <w:t xml:space="preserve"> ‘Action research’, </w:t>
                            </w:r>
                            <w:r w:rsidDel="00000000" w:rsidR="00000000" w:rsidRPr="00000000">
                              <w:rPr>
                                <w:rFonts w:ascii="Calibri" w:cs="Calibri" w:eastAsia="Calibri" w:hAnsi="Calibri"/>
                                <w:b w:val="0"/>
                                <w:i w:val="0"/>
                                <w:smallCaps w:val="0"/>
                                <w:strike w:val="0"/>
                                <w:color w:val="000000"/>
                                <w:sz w:val="22"/>
                                <w:vertAlign w:val="baseline"/>
                              </w:rPr>
                              <w:t xml:space="preserve">in Wilson, E. (Ed.) </w:t>
                            </w:r>
                            <w:r w:rsidDel="00000000" w:rsidR="00000000" w:rsidRPr="00000000">
                              <w:rPr>
                                <w:rFonts w:ascii="Calibri" w:cs="Calibri" w:eastAsia="Calibri" w:hAnsi="Calibri"/>
                                <w:b w:val="0"/>
                                <w:i w:val="1"/>
                                <w:smallCaps w:val="0"/>
                                <w:strike w:val="0"/>
                                <w:color w:val="000000"/>
                                <w:sz w:val="22"/>
                                <w:vertAlign w:val="baseline"/>
                              </w:rPr>
                              <w:t xml:space="preserve">School-based research: A guide for education students.</w:t>
                            </w:r>
                            <w:r w:rsidDel="00000000" w:rsidR="00000000" w:rsidRPr="00000000">
                              <w:rPr>
                                <w:rFonts w:ascii="Calibri" w:cs="Calibri" w:eastAsia="Calibri" w:hAnsi="Calibri"/>
                                <w:b w:val="0"/>
                                <w:i w:val="0"/>
                                <w:smallCaps w:val="0"/>
                                <w:strike w:val="0"/>
                                <w:color w:val="000000"/>
                                <w:sz w:val="22"/>
                                <w:vertAlign w:val="baseline"/>
                              </w:rPr>
                              <w:t xml:space="preserve"> London: Sage.</w:t>
                            </w:r>
                          </w:p>
                          <w:p w:rsidR="00000000" w:rsidDel="00000000" w:rsidP="00000000" w:rsidRDefault="00000000" w:rsidRPr="00000000">
                            <w:pPr>
                              <w:spacing w:after="180" w:before="0" w:line="240"/>
                              <w:ind w:left="660" w:right="0" w:firstLine="30.999999046325684"/>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[חוברת הדרכה לשיטות מחקר בסיסיות המיועדת למורים בבתי ספר].</w:t>
                            </w:r>
                          </w:p>
                          <w:p w:rsidR="00000000" w:rsidDel="00000000" w:rsidP="00000000" w:rsidRDefault="00000000" w:rsidRPr="00000000">
                            <w:pPr>
                              <w:bidi w:val="1"/>
                              <w:spacing w:after="180" w:before="0" w:line="240"/>
                              <w:ind w:left="40" w:right="0" w:firstLine="0"/>
                              <w:jc w:val="right"/>
                              <w:textDirection w:val="tbRl"/>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p w:rsidR="00000000" w:rsidDel="00000000" w:rsidP="00000000" w:rsidRDefault="00000000" w:rsidRPr="00000000">
                            <w:pPr>
                              <w:bidi w:val="1"/>
                              <w:spacing w:after="180" w:before="0" w:line="240"/>
                              <w:ind w:left="4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highlight w:val="white"/>
                                <w:vertAlign w:val="baseline"/>
                              </w:rPr>
                              <w:t xml:space="preserve">משאבים עדכניים בנושא דיאלוג, אוריינות, חקר שיעור, וחקירה שיתופית ניתן למצוא  באתר Cambridge Teacher Research   Exchange (Camtree): www.Camtree.org.  באתר זה קיים מערך עשיר יותר של מקורות וכלים דיגיטליים וכן פרסומים של דוחות חקרי מקרה, הגרסה המקוונת והאינטראקטיבית של T-SEDA, וקורסים סינכרוניים וא-סינכרוניים של T-SEDA.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highlight w:val="white"/>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-242823</wp:posOffset>
                </wp:positionH>
                <wp:positionV relativeFrom="paragraph">
                  <wp:posOffset>-534923</wp:posOffset>
                </wp:positionV>
                <wp:extent cx="4758690" cy="6775450"/>
                <wp:effectExtent b="0" l="0" r="0" t="0"/>
                <wp:wrapNone/>
                <wp:docPr id="2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4758690" cy="6775450"/>
                        </a:xfrm>
                        <a:prstGeom prst="rect"/>
                        <a:ln/>
                      </pic:spPr>
                    </pic:pic>
                  </a:graphicData>
                </a:graphic>
              </wp:anchor>
            </w:drawing>
          </mc:Fallback>
        </mc:AlternateContent>
      </w:r>
    </w:p>
    <w:sectPr>
      <w:pgSz w:h="11906" w:w="16838" w:orient="landscape"/>
      <w:pgMar w:bottom="1800" w:top="18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bidi w:val="1"/>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81" w:lineRule="auto"/>
      <w:jc w:val="center"/>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bit.ly/T-SEDA" TargetMode="External"/><Relationship Id="rId22" Type="http://schemas.openxmlformats.org/officeDocument/2006/relationships/image" Target="media/image2.jpg"/><Relationship Id="rId21" Type="http://schemas.openxmlformats.org/officeDocument/2006/relationships/hyperlink" Target="http://bit.ly/T-SEDA" TargetMode="External"/><Relationship Id="rId24" Type="http://schemas.openxmlformats.org/officeDocument/2006/relationships/image" Target="media/image5.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t.ly/T-SEDA" TargetMode="External"/><Relationship Id="rId26" Type="http://schemas.openxmlformats.org/officeDocument/2006/relationships/image" Target="media/image6.jpg"/><Relationship Id="rId25" Type="http://schemas.openxmlformats.org/officeDocument/2006/relationships/image" Target="media/image3.png"/><Relationship Id="rId27"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7.png"/><Relationship Id="rId8" Type="http://schemas.openxmlformats.org/officeDocument/2006/relationships/image" Target="media/image8.png"/><Relationship Id="rId11" Type="http://schemas.openxmlformats.org/officeDocument/2006/relationships/hyperlink" Target="http://bit.ly/T-SEDA" TargetMode="External"/><Relationship Id="rId10" Type="http://schemas.openxmlformats.org/officeDocument/2006/relationships/hyperlink" Target="http://bit.ly/T-SEDA" TargetMode="External"/><Relationship Id="rId13" Type="http://schemas.openxmlformats.org/officeDocument/2006/relationships/hyperlink" Target="http://bit.ly/T-SEDA" TargetMode="External"/><Relationship Id="rId12" Type="http://schemas.openxmlformats.org/officeDocument/2006/relationships/hyperlink" Target="http://bit.ly/T-SEDA" TargetMode="External"/><Relationship Id="rId15" Type="http://schemas.openxmlformats.org/officeDocument/2006/relationships/hyperlink" Target="http://bit.ly/T-SEDA" TargetMode="External"/><Relationship Id="rId14" Type="http://schemas.openxmlformats.org/officeDocument/2006/relationships/hyperlink" Target="http://bit.ly/T-SEDA" TargetMode="External"/><Relationship Id="rId17" Type="http://schemas.openxmlformats.org/officeDocument/2006/relationships/hyperlink" Target="http://bit.ly/T-SEDA" TargetMode="External"/><Relationship Id="rId16" Type="http://schemas.openxmlformats.org/officeDocument/2006/relationships/hyperlink" Target="http://bit.ly/T-SEDA" TargetMode="External"/><Relationship Id="rId19" Type="http://schemas.openxmlformats.org/officeDocument/2006/relationships/hyperlink" Target="http://bit.ly/T-SEDA" TargetMode="External"/><Relationship Id="rId18" Type="http://schemas.openxmlformats.org/officeDocument/2006/relationships/hyperlink" Target="http://bit.ly/T-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